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E7C" w14:textId="77777777" w:rsidR="00317D5E" w:rsidRPr="000D5321" w:rsidRDefault="00317D5E" w:rsidP="00BB4CB5">
      <w:pPr>
        <w:jc w:val="center"/>
        <w:rPr>
          <w:b/>
          <w:sz w:val="36"/>
          <w:szCs w:val="36"/>
        </w:rPr>
      </w:pPr>
      <w:r w:rsidRPr="000D5321">
        <w:rPr>
          <w:b/>
          <w:sz w:val="36"/>
          <w:szCs w:val="36"/>
        </w:rPr>
        <w:t>MS4 Permit Minimum Control Measure #1: Education and Outreach</w:t>
      </w:r>
      <w:r w:rsidR="004B173C">
        <w:rPr>
          <w:b/>
          <w:sz w:val="36"/>
          <w:szCs w:val="36"/>
        </w:rPr>
        <w:t xml:space="preserve"> – Part I</w:t>
      </w:r>
    </w:p>
    <w:p w14:paraId="4BE75915" w14:textId="77777777" w:rsidR="00071899" w:rsidRPr="000D5321" w:rsidRDefault="00614C01" w:rsidP="000D5321">
      <w:pPr>
        <w:rPr>
          <w:sz w:val="28"/>
          <w:szCs w:val="28"/>
        </w:rPr>
      </w:pPr>
      <w:r>
        <w:rPr>
          <w:sz w:val="28"/>
          <w:szCs w:val="28"/>
        </w:rPr>
        <w:t xml:space="preserve">Meeting Requirements for </w:t>
      </w:r>
      <w:r w:rsidR="000D5321" w:rsidRPr="000D5321">
        <w:rPr>
          <w:sz w:val="28"/>
          <w:szCs w:val="28"/>
        </w:rPr>
        <w:t>Residents and Business</w:t>
      </w:r>
      <w:r>
        <w:rPr>
          <w:sz w:val="28"/>
          <w:szCs w:val="28"/>
        </w:rPr>
        <w:t>es</w:t>
      </w:r>
      <w:r w:rsidR="000D5321" w:rsidRPr="000D5321">
        <w:rPr>
          <w:sz w:val="28"/>
          <w:szCs w:val="28"/>
        </w:rPr>
        <w:t xml:space="preserve"> or Ins</w:t>
      </w:r>
      <w:r>
        <w:rPr>
          <w:sz w:val="28"/>
          <w:szCs w:val="28"/>
        </w:rPr>
        <w:t xml:space="preserve">titutions </w:t>
      </w:r>
      <w:r w:rsidRPr="000D5321">
        <w:rPr>
          <w:sz w:val="28"/>
          <w:szCs w:val="28"/>
        </w:rPr>
        <w:t>Audiences</w:t>
      </w:r>
      <w:r>
        <w:rPr>
          <w:sz w:val="28"/>
          <w:szCs w:val="28"/>
        </w:rPr>
        <w:t xml:space="preserve"> for</w:t>
      </w:r>
      <w:r w:rsidRPr="00614C01">
        <w:rPr>
          <w:sz w:val="28"/>
          <w:szCs w:val="28"/>
        </w:rPr>
        <w:t xml:space="preserve"> </w:t>
      </w:r>
      <w:r w:rsidRPr="000D5321">
        <w:rPr>
          <w:sz w:val="28"/>
          <w:szCs w:val="28"/>
        </w:rPr>
        <w:t xml:space="preserve">Water Quality Limited Waters </w:t>
      </w:r>
      <w:r>
        <w:rPr>
          <w:sz w:val="28"/>
          <w:szCs w:val="28"/>
        </w:rPr>
        <w:t xml:space="preserve">(Impaired for </w:t>
      </w:r>
      <w:proofErr w:type="spellStart"/>
      <w:r>
        <w:rPr>
          <w:sz w:val="28"/>
          <w:szCs w:val="28"/>
        </w:rPr>
        <w:t>Phos</w:t>
      </w:r>
      <w:proofErr w:type="spellEnd"/>
      <w:r>
        <w:rPr>
          <w:sz w:val="28"/>
          <w:szCs w:val="28"/>
        </w:rPr>
        <w:t xml:space="preserve"> and Nit) </w:t>
      </w:r>
      <w:r w:rsidRPr="000D5321">
        <w:rPr>
          <w:sz w:val="28"/>
          <w:szCs w:val="28"/>
        </w:rPr>
        <w:t>and TMDL Requirements</w:t>
      </w:r>
      <w:r>
        <w:rPr>
          <w:sz w:val="28"/>
          <w:szCs w:val="28"/>
        </w:rPr>
        <w:t xml:space="preserve"> (Bacteria and </w:t>
      </w:r>
      <w:proofErr w:type="spellStart"/>
      <w:r>
        <w:rPr>
          <w:sz w:val="28"/>
          <w:szCs w:val="28"/>
        </w:rPr>
        <w:t>Phos</w:t>
      </w:r>
      <w:proofErr w:type="spellEnd"/>
      <w:r>
        <w:rPr>
          <w:sz w:val="28"/>
          <w:szCs w:val="28"/>
        </w:rPr>
        <w:t>) - 3 messages per year</w:t>
      </w:r>
    </w:p>
    <w:p w14:paraId="055152E6" w14:textId="77777777" w:rsidR="00317D5E" w:rsidRPr="006B79E5" w:rsidRDefault="00614C01" w:rsidP="00BB4CB5">
      <w:pPr>
        <w:pStyle w:val="ListParagraph"/>
        <w:numPr>
          <w:ilvl w:val="0"/>
          <w:numId w:val="6"/>
        </w:numPr>
        <w:ind w:left="0" w:hanging="450"/>
        <w:rPr>
          <w:b/>
        </w:rPr>
      </w:pPr>
      <w:r>
        <w:rPr>
          <w:b/>
          <w:sz w:val="28"/>
          <w:szCs w:val="28"/>
        </w:rPr>
        <w:t xml:space="preserve">Message 1: </w:t>
      </w:r>
      <w:r w:rsidR="00317D5E" w:rsidRPr="006B79E5">
        <w:rPr>
          <w:b/>
          <w:sz w:val="28"/>
          <w:szCs w:val="28"/>
        </w:rPr>
        <w:t>Fer</w:t>
      </w:r>
      <w:r w:rsidR="006034A2" w:rsidRPr="006B79E5">
        <w:rPr>
          <w:b/>
          <w:sz w:val="28"/>
          <w:szCs w:val="28"/>
        </w:rPr>
        <w:t>t</w:t>
      </w:r>
      <w:r w:rsidR="00317D5E" w:rsidRPr="006B79E5">
        <w:rPr>
          <w:b/>
          <w:sz w:val="28"/>
          <w:szCs w:val="28"/>
        </w:rPr>
        <w:t>ilizer</w:t>
      </w:r>
      <w:r>
        <w:rPr>
          <w:b/>
          <w:sz w:val="28"/>
          <w:szCs w:val="28"/>
        </w:rPr>
        <w:t xml:space="preserve"> – P and N Impaired</w:t>
      </w:r>
      <w:r w:rsidR="00ED00E2" w:rsidRPr="006B79E5">
        <w:rPr>
          <w:b/>
        </w:rPr>
        <w:t xml:space="preserve"> (this set draws</w:t>
      </w:r>
      <w:r w:rsidR="00FB7F01" w:rsidRPr="006B79E5">
        <w:rPr>
          <w:b/>
        </w:rPr>
        <w:t xml:space="preserve"> heavily</w:t>
      </w:r>
      <w:r w:rsidR="00ED00E2" w:rsidRPr="006B79E5">
        <w:rPr>
          <w:b/>
        </w:rPr>
        <w:t xml:space="preserve"> from existing materials</w:t>
      </w:r>
      <w:r w:rsidR="00D10911" w:rsidRPr="006B79E5">
        <w:rPr>
          <w:b/>
        </w:rPr>
        <w:t xml:space="preserve"> available</w:t>
      </w:r>
      <w:r w:rsidR="00ED00E2" w:rsidRPr="006B79E5">
        <w:rPr>
          <w:b/>
        </w:rPr>
        <w:t xml:space="preserve"> through UNH Cooperative Extension (CE) and NH Sea Grant (NHSG)</w:t>
      </w:r>
      <w:r w:rsidR="009358D0" w:rsidRPr="006B79E5">
        <w:rPr>
          <w:b/>
        </w:rPr>
        <w:t xml:space="preserve"> primarily for Do</w:t>
      </w:r>
      <w:r w:rsidR="00456AA5">
        <w:rPr>
          <w:b/>
        </w:rPr>
        <w:t>-</w:t>
      </w:r>
      <w:r w:rsidR="009358D0" w:rsidRPr="006B79E5">
        <w:rPr>
          <w:b/>
        </w:rPr>
        <w:t>It</w:t>
      </w:r>
      <w:r w:rsidR="00456AA5">
        <w:rPr>
          <w:b/>
        </w:rPr>
        <w:t>-</w:t>
      </w:r>
      <w:r w:rsidR="009358D0" w:rsidRPr="006B79E5">
        <w:rPr>
          <w:b/>
        </w:rPr>
        <w:t>Yourselfers</w:t>
      </w:r>
      <w:r w:rsidR="008A61A9" w:rsidRPr="006B79E5">
        <w:rPr>
          <w:b/>
        </w:rPr>
        <w:t>)</w:t>
      </w:r>
    </w:p>
    <w:tbl>
      <w:tblPr>
        <w:tblStyle w:val="TableGrid"/>
        <w:tblW w:w="14040" w:type="dxa"/>
        <w:tblInd w:w="-342" w:type="dxa"/>
        <w:tblLayout w:type="fixed"/>
        <w:tblLook w:val="04A0" w:firstRow="1" w:lastRow="0" w:firstColumn="1" w:lastColumn="0" w:noHBand="0" w:noVBand="1"/>
      </w:tblPr>
      <w:tblGrid>
        <w:gridCol w:w="720"/>
        <w:gridCol w:w="2160"/>
        <w:gridCol w:w="3420"/>
        <w:gridCol w:w="2250"/>
        <w:gridCol w:w="2430"/>
        <w:gridCol w:w="3060"/>
      </w:tblGrid>
      <w:tr w:rsidR="006B79E5" w:rsidRPr="006B79E5" w14:paraId="0AF0C7CD" w14:textId="77777777" w:rsidTr="00BB4CB5">
        <w:tc>
          <w:tcPr>
            <w:tcW w:w="720" w:type="dxa"/>
            <w:shd w:val="clear" w:color="auto" w:fill="EEECE1" w:themeFill="background2"/>
            <w:vAlign w:val="center"/>
          </w:tcPr>
          <w:p w14:paraId="1BE5F3FC" w14:textId="77777777" w:rsidR="00903285" w:rsidRPr="006B79E5" w:rsidRDefault="00903285" w:rsidP="00BB4CB5">
            <w:pPr>
              <w:rPr>
                <w:b/>
                <w:sz w:val="24"/>
                <w:szCs w:val="24"/>
              </w:rPr>
            </w:pPr>
            <w:r w:rsidRPr="006B79E5">
              <w:rPr>
                <w:b/>
                <w:sz w:val="24"/>
                <w:szCs w:val="24"/>
              </w:rPr>
              <w:t>Year</w:t>
            </w:r>
          </w:p>
        </w:tc>
        <w:tc>
          <w:tcPr>
            <w:tcW w:w="2160" w:type="dxa"/>
            <w:shd w:val="clear" w:color="auto" w:fill="EEECE1" w:themeFill="background2"/>
            <w:vAlign w:val="center"/>
          </w:tcPr>
          <w:p w14:paraId="5FCDC763" w14:textId="77777777" w:rsidR="00903285" w:rsidRPr="006B79E5" w:rsidRDefault="00903285" w:rsidP="00BB4CB5">
            <w:pPr>
              <w:jc w:val="center"/>
              <w:rPr>
                <w:b/>
                <w:sz w:val="24"/>
                <w:szCs w:val="24"/>
              </w:rPr>
            </w:pPr>
            <w:r w:rsidRPr="006B79E5">
              <w:rPr>
                <w:b/>
                <w:sz w:val="24"/>
                <w:szCs w:val="24"/>
              </w:rPr>
              <w:t>Objective</w:t>
            </w:r>
          </w:p>
        </w:tc>
        <w:tc>
          <w:tcPr>
            <w:tcW w:w="3420" w:type="dxa"/>
            <w:shd w:val="clear" w:color="auto" w:fill="EEECE1" w:themeFill="background2"/>
            <w:vAlign w:val="center"/>
          </w:tcPr>
          <w:p w14:paraId="74670DAF" w14:textId="77777777" w:rsidR="00903285" w:rsidRPr="006B79E5" w:rsidRDefault="00903285" w:rsidP="00BB4CB5">
            <w:pPr>
              <w:jc w:val="center"/>
              <w:rPr>
                <w:b/>
                <w:sz w:val="24"/>
                <w:szCs w:val="24"/>
              </w:rPr>
            </w:pPr>
            <w:r w:rsidRPr="006B79E5">
              <w:rPr>
                <w:b/>
                <w:sz w:val="24"/>
                <w:szCs w:val="24"/>
              </w:rPr>
              <w:t>NROC Activities</w:t>
            </w:r>
          </w:p>
        </w:tc>
        <w:tc>
          <w:tcPr>
            <w:tcW w:w="2250" w:type="dxa"/>
            <w:shd w:val="clear" w:color="auto" w:fill="EEECE1" w:themeFill="background2"/>
            <w:vAlign w:val="center"/>
          </w:tcPr>
          <w:p w14:paraId="3084E1EB" w14:textId="77777777" w:rsidR="00903285" w:rsidRPr="006B79E5" w:rsidRDefault="00903285" w:rsidP="00BB4CB5">
            <w:pPr>
              <w:jc w:val="center"/>
              <w:rPr>
                <w:b/>
                <w:sz w:val="24"/>
                <w:szCs w:val="24"/>
              </w:rPr>
            </w:pPr>
            <w:r w:rsidRPr="006B79E5">
              <w:rPr>
                <w:b/>
                <w:sz w:val="24"/>
                <w:szCs w:val="24"/>
              </w:rPr>
              <w:t>MS4 Activities</w:t>
            </w:r>
          </w:p>
        </w:tc>
        <w:tc>
          <w:tcPr>
            <w:tcW w:w="2430" w:type="dxa"/>
            <w:shd w:val="clear" w:color="auto" w:fill="EEECE1" w:themeFill="background2"/>
            <w:vAlign w:val="center"/>
          </w:tcPr>
          <w:p w14:paraId="74DBCB36" w14:textId="77777777" w:rsidR="00903285" w:rsidRPr="006B79E5" w:rsidRDefault="00903285" w:rsidP="00BB4CB5">
            <w:pPr>
              <w:jc w:val="center"/>
              <w:rPr>
                <w:b/>
                <w:sz w:val="24"/>
                <w:szCs w:val="24"/>
              </w:rPr>
            </w:pPr>
            <w:r w:rsidRPr="006B79E5">
              <w:rPr>
                <w:b/>
                <w:sz w:val="24"/>
                <w:szCs w:val="24"/>
              </w:rPr>
              <w:t>Measurement</w:t>
            </w:r>
          </w:p>
        </w:tc>
        <w:tc>
          <w:tcPr>
            <w:tcW w:w="3060" w:type="dxa"/>
            <w:shd w:val="clear" w:color="auto" w:fill="EEECE1" w:themeFill="background2"/>
            <w:vAlign w:val="center"/>
          </w:tcPr>
          <w:p w14:paraId="2F0FC477" w14:textId="77777777" w:rsidR="00BB4CB5" w:rsidRPr="006B79E5" w:rsidRDefault="00903285" w:rsidP="00BB4CB5">
            <w:pPr>
              <w:jc w:val="center"/>
              <w:rPr>
                <w:b/>
                <w:sz w:val="24"/>
                <w:szCs w:val="24"/>
              </w:rPr>
            </w:pPr>
            <w:r w:rsidRPr="006B79E5">
              <w:rPr>
                <w:b/>
                <w:sz w:val="24"/>
                <w:szCs w:val="24"/>
              </w:rPr>
              <w:t>Desired impact</w:t>
            </w:r>
          </w:p>
        </w:tc>
      </w:tr>
      <w:tr w:rsidR="006B79E5" w:rsidRPr="006B79E5" w14:paraId="629B1C1B" w14:textId="77777777" w:rsidTr="00196688">
        <w:tc>
          <w:tcPr>
            <w:tcW w:w="720" w:type="dxa"/>
            <w:vAlign w:val="center"/>
          </w:tcPr>
          <w:p w14:paraId="522DAA49" w14:textId="77777777" w:rsidR="00903285" w:rsidRPr="00196688" w:rsidRDefault="00903285" w:rsidP="00196688">
            <w:pPr>
              <w:jc w:val="center"/>
              <w:rPr>
                <w:b/>
                <w:sz w:val="24"/>
                <w:szCs w:val="24"/>
              </w:rPr>
            </w:pPr>
            <w:r w:rsidRPr="00196688">
              <w:rPr>
                <w:b/>
                <w:sz w:val="24"/>
                <w:szCs w:val="24"/>
              </w:rPr>
              <w:t>1</w:t>
            </w:r>
          </w:p>
        </w:tc>
        <w:tc>
          <w:tcPr>
            <w:tcW w:w="2160" w:type="dxa"/>
          </w:tcPr>
          <w:p w14:paraId="3CEA8FCE" w14:textId="77777777" w:rsidR="00903285" w:rsidRPr="006B79E5" w:rsidRDefault="00903285" w:rsidP="006B79E5">
            <w:pPr>
              <w:ind w:left="162" w:hanging="162"/>
            </w:pPr>
            <w:r w:rsidRPr="006B79E5">
              <w:sym w:font="Wingdings 2" w:char="F0A1"/>
            </w:r>
            <w:r w:rsidRPr="006B79E5">
              <w:t xml:space="preserve"> Residents learn </w:t>
            </w:r>
            <w:r w:rsidR="00FB7F01" w:rsidRPr="006B79E5">
              <w:t>to</w:t>
            </w:r>
            <w:r w:rsidRPr="006B79E5">
              <w:t xml:space="preserve"> leave grass clippings</w:t>
            </w:r>
            <w:r w:rsidR="00FB7F01" w:rsidRPr="006B79E5">
              <w:t xml:space="preserve"> after mowing. </w:t>
            </w:r>
          </w:p>
          <w:p w14:paraId="0D9BB126" w14:textId="77777777" w:rsidR="00903285" w:rsidRPr="006B79E5" w:rsidRDefault="00903285" w:rsidP="00317D5E"/>
        </w:tc>
        <w:tc>
          <w:tcPr>
            <w:tcW w:w="3420" w:type="dxa"/>
          </w:tcPr>
          <w:p w14:paraId="28E7B415" w14:textId="77777777" w:rsidR="00903285" w:rsidRPr="006B79E5" w:rsidRDefault="00903285" w:rsidP="006B79E5">
            <w:pPr>
              <w:ind w:left="162" w:hanging="162"/>
            </w:pPr>
            <w:r w:rsidRPr="006B79E5">
              <w:sym w:font="Wingdings 2" w:char="F0A1"/>
            </w:r>
            <w:r w:rsidRPr="006B79E5">
              <w:t xml:space="preserve"> Design messages and messaging for transfer station signs</w:t>
            </w:r>
          </w:p>
          <w:p w14:paraId="5BF442B9" w14:textId="77777777" w:rsidR="00903285" w:rsidRPr="006B79E5" w:rsidRDefault="00903285" w:rsidP="006B79E5">
            <w:pPr>
              <w:ind w:left="162" w:hanging="162"/>
            </w:pPr>
          </w:p>
          <w:p w14:paraId="44B09CC8" w14:textId="77777777" w:rsidR="00903285" w:rsidRPr="006B79E5" w:rsidRDefault="00903285" w:rsidP="006B79E5">
            <w:pPr>
              <w:ind w:left="162" w:hanging="162"/>
            </w:pPr>
            <w:r w:rsidRPr="006B79E5">
              <w:sym w:font="Wingdings 2" w:char="F0A1"/>
            </w:r>
            <w:r w:rsidRPr="006B79E5">
              <w:t xml:space="preserve"> Create and assemble promo materials for this action - (rulers, etc.) with messaging and URL</w:t>
            </w:r>
          </w:p>
          <w:p w14:paraId="467B7BDF" w14:textId="77777777" w:rsidR="00903285" w:rsidRPr="006B79E5" w:rsidRDefault="00903285" w:rsidP="006B79E5">
            <w:pPr>
              <w:ind w:left="162" w:hanging="162"/>
            </w:pPr>
          </w:p>
          <w:p w14:paraId="0A4C0457" w14:textId="77777777" w:rsidR="00903285" w:rsidRPr="006B79E5" w:rsidRDefault="00903285" w:rsidP="006B79E5">
            <w:pPr>
              <w:ind w:left="162" w:hanging="162"/>
            </w:pPr>
            <w:r w:rsidRPr="006B79E5">
              <w:sym w:font="Wingdings 2" w:char="F0A1"/>
            </w:r>
            <w:r w:rsidRPr="006B79E5">
              <w:t xml:space="preserve"> Create </w:t>
            </w:r>
            <w:r w:rsidR="00E22D88" w:rsidRPr="006B79E5">
              <w:t>entries with links for SSC blog</w:t>
            </w:r>
            <w:r w:rsidRPr="006B79E5">
              <w:t xml:space="preserve"> </w:t>
            </w:r>
          </w:p>
          <w:p w14:paraId="214F276B" w14:textId="77777777" w:rsidR="00903285" w:rsidRPr="006B79E5" w:rsidRDefault="00903285" w:rsidP="006B79E5">
            <w:pPr>
              <w:ind w:left="162" w:hanging="162"/>
            </w:pPr>
          </w:p>
        </w:tc>
        <w:tc>
          <w:tcPr>
            <w:tcW w:w="2250" w:type="dxa"/>
          </w:tcPr>
          <w:p w14:paraId="74A7F4FB" w14:textId="77777777" w:rsidR="00903285" w:rsidRPr="006B79E5" w:rsidRDefault="00903285" w:rsidP="006B79E5">
            <w:pPr>
              <w:ind w:left="162" w:hanging="162"/>
            </w:pPr>
            <w:r w:rsidRPr="006B79E5">
              <w:sym w:font="Wingdings 2" w:char="F0A1"/>
            </w:r>
            <w:r w:rsidR="006B79E5">
              <w:t xml:space="preserve"> </w:t>
            </w:r>
            <w:r w:rsidRPr="006B79E5">
              <w:t>Purchase and place sign(s) at transfer station</w:t>
            </w:r>
          </w:p>
          <w:p w14:paraId="6A6E3B77" w14:textId="77777777" w:rsidR="00903285" w:rsidRPr="006B79E5" w:rsidRDefault="00903285" w:rsidP="006B79E5">
            <w:pPr>
              <w:ind w:left="162" w:hanging="162"/>
            </w:pPr>
          </w:p>
          <w:p w14:paraId="21EC2EDB" w14:textId="77777777" w:rsidR="00903285" w:rsidRPr="006B79E5" w:rsidRDefault="00903285" w:rsidP="006B79E5">
            <w:pPr>
              <w:ind w:left="162" w:hanging="162"/>
            </w:pPr>
          </w:p>
          <w:p w14:paraId="7CCE4D3D" w14:textId="77777777" w:rsidR="00903285" w:rsidRPr="006B79E5" w:rsidRDefault="00903285" w:rsidP="006B79E5">
            <w:pPr>
              <w:ind w:left="162" w:hanging="162"/>
            </w:pPr>
            <w:r w:rsidRPr="006B79E5">
              <w:sym w:font="Wingdings 2" w:char="F0A1"/>
            </w:r>
            <w:r w:rsidRPr="006B79E5">
              <w:t xml:space="preserve"> Distribute promotional materials with a link leading to </w:t>
            </w:r>
            <w:r w:rsidR="00E22D88" w:rsidRPr="006B79E5">
              <w:t>SSC blog</w:t>
            </w:r>
          </w:p>
        </w:tc>
        <w:tc>
          <w:tcPr>
            <w:tcW w:w="2430" w:type="dxa"/>
          </w:tcPr>
          <w:p w14:paraId="11761A85" w14:textId="77777777" w:rsidR="00903285" w:rsidRPr="006B79E5" w:rsidRDefault="00903285" w:rsidP="00196688">
            <w:pPr>
              <w:ind w:left="162" w:hanging="162"/>
              <w:rPr>
                <w:i/>
              </w:rPr>
            </w:pPr>
            <w:r w:rsidRPr="006B79E5">
              <w:rPr>
                <w:i/>
              </w:rPr>
              <w:t>(measures “reach”)</w:t>
            </w:r>
          </w:p>
          <w:p w14:paraId="7AE40F71" w14:textId="77777777" w:rsidR="00903285" w:rsidRPr="006B79E5" w:rsidRDefault="00903285" w:rsidP="00196688">
            <w:pPr>
              <w:ind w:left="162" w:hanging="162"/>
            </w:pPr>
            <w:r w:rsidRPr="006B79E5">
              <w:sym w:font="Wingdings 2" w:char="F0A1"/>
            </w:r>
            <w:r w:rsidRPr="006B79E5">
              <w:t xml:space="preserve"> # of promotional materials distributed</w:t>
            </w:r>
          </w:p>
          <w:p w14:paraId="1A316BEC" w14:textId="77777777" w:rsidR="00903285" w:rsidRPr="006B79E5" w:rsidRDefault="00903285" w:rsidP="00196688">
            <w:pPr>
              <w:ind w:left="162" w:hanging="162"/>
            </w:pPr>
          </w:p>
          <w:p w14:paraId="7505F899" w14:textId="77777777" w:rsidR="00903285" w:rsidRPr="006B79E5" w:rsidRDefault="00903285" w:rsidP="00196688">
            <w:pPr>
              <w:ind w:left="162" w:hanging="162"/>
            </w:pPr>
          </w:p>
          <w:p w14:paraId="011F0ACF" w14:textId="77777777" w:rsidR="00903285" w:rsidRPr="006B79E5" w:rsidRDefault="00903285" w:rsidP="00196688">
            <w:pPr>
              <w:ind w:left="162" w:hanging="162"/>
            </w:pPr>
            <w:r w:rsidRPr="006B79E5">
              <w:sym w:font="Wingdings 2" w:char="F0A1"/>
            </w:r>
            <w:r w:rsidRPr="006B79E5">
              <w:t xml:space="preserve"> # of hits to </w:t>
            </w:r>
            <w:r w:rsidR="00E22D88" w:rsidRPr="006B79E5">
              <w:t>blog</w:t>
            </w:r>
          </w:p>
          <w:p w14:paraId="1EEE592E" w14:textId="77777777" w:rsidR="00903285" w:rsidRPr="006B79E5" w:rsidRDefault="00903285" w:rsidP="00196688">
            <w:pPr>
              <w:ind w:left="162" w:hanging="162"/>
            </w:pPr>
          </w:p>
          <w:p w14:paraId="38DFF31C" w14:textId="77777777" w:rsidR="00903285" w:rsidRPr="006B79E5" w:rsidRDefault="00903285" w:rsidP="00196688">
            <w:pPr>
              <w:ind w:left="162" w:hanging="162"/>
            </w:pPr>
          </w:p>
          <w:p w14:paraId="027E3D66" w14:textId="77777777" w:rsidR="00903285" w:rsidRPr="006B79E5" w:rsidRDefault="00903285" w:rsidP="00196688">
            <w:pPr>
              <w:ind w:left="162" w:hanging="162"/>
            </w:pPr>
          </w:p>
        </w:tc>
        <w:tc>
          <w:tcPr>
            <w:tcW w:w="3060" w:type="dxa"/>
          </w:tcPr>
          <w:p w14:paraId="4006211C" w14:textId="77777777" w:rsidR="00903285" w:rsidRPr="006B79E5" w:rsidRDefault="00903285" w:rsidP="00E22D88">
            <w:r w:rsidRPr="006B79E5">
              <w:t>More residents (</w:t>
            </w:r>
            <w:r w:rsidR="00FB7F01" w:rsidRPr="006B79E5">
              <w:t xml:space="preserve">esp. those </w:t>
            </w:r>
            <w:r w:rsidRPr="006B79E5">
              <w:t xml:space="preserve">who would ordinarily </w:t>
            </w:r>
            <w:r w:rsidR="00E22D88" w:rsidRPr="006B79E5">
              <w:t xml:space="preserve">remove clippings and </w:t>
            </w:r>
            <w:r w:rsidR="00FB7F01" w:rsidRPr="006B79E5">
              <w:t>bring</w:t>
            </w:r>
            <w:r w:rsidRPr="006B79E5">
              <w:t xml:space="preserve"> </w:t>
            </w:r>
            <w:r w:rsidR="00E22D88" w:rsidRPr="006B79E5">
              <w:t>them to transfer station</w:t>
            </w:r>
            <w:r w:rsidRPr="006B79E5">
              <w:t xml:space="preserve">) leave them </w:t>
            </w:r>
            <w:r w:rsidR="0064580A" w:rsidRPr="006B79E5">
              <w:t xml:space="preserve">on the lawn </w:t>
            </w:r>
            <w:r w:rsidRPr="006B79E5">
              <w:t>after mowing as a source of slow release nutrients</w:t>
            </w:r>
            <w:r w:rsidR="00E22D88" w:rsidRPr="006B79E5">
              <w:t>. In addition, residents</w:t>
            </w:r>
            <w:r w:rsidRPr="006B79E5">
              <w:t xml:space="preserve"> know </w:t>
            </w:r>
            <w:r w:rsidR="00FB7F01" w:rsidRPr="006B79E5">
              <w:t>associated mowing practices</w:t>
            </w:r>
            <w:r w:rsidR="00E22D88" w:rsidRPr="006B79E5">
              <w:t xml:space="preserve"> – mow high, no more than 1/3 blade, etc</w:t>
            </w:r>
            <w:r w:rsidRPr="006B79E5">
              <w:t xml:space="preserve">. </w:t>
            </w:r>
          </w:p>
          <w:p w14:paraId="46310BB6" w14:textId="77777777" w:rsidR="00E22D88" w:rsidRPr="006B79E5" w:rsidRDefault="00E22D88" w:rsidP="00E22D88"/>
        </w:tc>
      </w:tr>
      <w:tr w:rsidR="006B79E5" w:rsidRPr="006B79E5" w14:paraId="5357F4AF" w14:textId="77777777" w:rsidTr="00196688">
        <w:tc>
          <w:tcPr>
            <w:tcW w:w="720" w:type="dxa"/>
            <w:vAlign w:val="center"/>
          </w:tcPr>
          <w:p w14:paraId="73923396" w14:textId="77777777" w:rsidR="00903285" w:rsidRPr="00196688" w:rsidRDefault="00903285" w:rsidP="00196688">
            <w:pPr>
              <w:jc w:val="center"/>
              <w:rPr>
                <w:b/>
                <w:sz w:val="24"/>
                <w:szCs w:val="24"/>
              </w:rPr>
            </w:pPr>
            <w:r w:rsidRPr="00196688">
              <w:rPr>
                <w:b/>
                <w:sz w:val="24"/>
                <w:szCs w:val="24"/>
              </w:rPr>
              <w:t>2</w:t>
            </w:r>
          </w:p>
        </w:tc>
        <w:tc>
          <w:tcPr>
            <w:tcW w:w="2160" w:type="dxa"/>
          </w:tcPr>
          <w:p w14:paraId="4AD20464" w14:textId="77777777" w:rsidR="00903285" w:rsidRPr="006B79E5" w:rsidRDefault="00903285" w:rsidP="006B79E5">
            <w:pPr>
              <w:ind w:left="162" w:hanging="162"/>
            </w:pPr>
            <w:r w:rsidRPr="006B79E5">
              <w:sym w:font="Wingdings 2" w:char="F0A1"/>
            </w:r>
            <w:r w:rsidRPr="006B79E5">
              <w:t xml:space="preserve"> Residents</w:t>
            </w:r>
            <w:r w:rsidR="0064580A" w:rsidRPr="006B79E5">
              <w:t xml:space="preserve"> adopt good turf cultural practices (sans fertilizer) including</w:t>
            </w:r>
            <w:r w:rsidRPr="006B79E5">
              <w:t xml:space="preserve"> </w:t>
            </w:r>
            <w:r w:rsidR="0064580A" w:rsidRPr="006B79E5">
              <w:rPr>
                <w:u w:val="single"/>
              </w:rPr>
              <w:t>testing their</w:t>
            </w:r>
            <w:r w:rsidRPr="006B79E5">
              <w:rPr>
                <w:u w:val="single"/>
              </w:rPr>
              <w:t xml:space="preserve"> soil</w:t>
            </w:r>
            <w:r w:rsidRPr="006B79E5">
              <w:t xml:space="preserve"> </w:t>
            </w:r>
            <w:r w:rsidR="0064580A" w:rsidRPr="006B79E5">
              <w:t xml:space="preserve">in order to have a snapshot of soil condition before taking further steps. </w:t>
            </w:r>
          </w:p>
        </w:tc>
        <w:tc>
          <w:tcPr>
            <w:tcW w:w="3420" w:type="dxa"/>
          </w:tcPr>
          <w:p w14:paraId="75FF56C1" w14:textId="77777777" w:rsidR="006B79E5" w:rsidRDefault="00903285" w:rsidP="006B79E5">
            <w:pPr>
              <w:ind w:left="162" w:hanging="162"/>
            </w:pPr>
            <w:r w:rsidRPr="006B79E5">
              <w:sym w:font="Wingdings 2" w:char="F0A1"/>
            </w:r>
            <w:r w:rsidRPr="006B79E5">
              <w:t xml:space="preserve"> Repackage info piece of </w:t>
            </w:r>
            <w:proofErr w:type="spellStart"/>
            <w:r w:rsidRPr="006B79E5">
              <w:t>WQFriendly</w:t>
            </w:r>
            <w:proofErr w:type="spellEnd"/>
            <w:r w:rsidRPr="006B79E5">
              <w:t xml:space="preserve"> recommendations for practices regardless of fertilizer use, </w:t>
            </w:r>
          </w:p>
          <w:p w14:paraId="5FB00F91" w14:textId="77777777" w:rsidR="006B79E5" w:rsidRDefault="006B79E5" w:rsidP="006B79E5">
            <w:pPr>
              <w:ind w:left="162" w:hanging="162"/>
            </w:pPr>
          </w:p>
          <w:p w14:paraId="0052056C" w14:textId="77777777" w:rsidR="00903285" w:rsidRPr="006B79E5" w:rsidRDefault="006B79E5" w:rsidP="006B79E5">
            <w:pPr>
              <w:ind w:left="162" w:hanging="162"/>
            </w:pPr>
            <w:r w:rsidRPr="006B79E5">
              <w:sym w:font="Wingdings 2" w:char="F0A1"/>
            </w:r>
            <w:r>
              <w:t xml:space="preserve"> </w:t>
            </w:r>
            <w:r w:rsidR="00903285" w:rsidRPr="006B79E5">
              <w:t>Draft a press release with a link to soil test info for MS4s to promote</w:t>
            </w:r>
          </w:p>
          <w:p w14:paraId="65A6A83E" w14:textId="77777777" w:rsidR="00903285" w:rsidRPr="006B79E5" w:rsidRDefault="00903285" w:rsidP="006B79E5">
            <w:pPr>
              <w:ind w:left="162" w:hanging="162"/>
            </w:pPr>
          </w:p>
          <w:p w14:paraId="45915294" w14:textId="77777777" w:rsidR="00903285" w:rsidRPr="006B79E5" w:rsidRDefault="00903285" w:rsidP="006B79E5">
            <w:pPr>
              <w:ind w:left="162" w:hanging="162"/>
            </w:pPr>
            <w:r w:rsidRPr="006B79E5">
              <w:sym w:font="Wingdings 2" w:char="F0A1"/>
            </w:r>
            <w:r w:rsidRPr="006B79E5">
              <w:t xml:space="preserve"> Track # of soil tests through soils lab UNHCE</w:t>
            </w:r>
          </w:p>
          <w:p w14:paraId="7319C9E2" w14:textId="77777777" w:rsidR="00903285" w:rsidRPr="006B79E5" w:rsidRDefault="00903285" w:rsidP="006B79E5">
            <w:pPr>
              <w:ind w:left="162" w:hanging="162"/>
            </w:pPr>
          </w:p>
        </w:tc>
        <w:tc>
          <w:tcPr>
            <w:tcW w:w="2250" w:type="dxa"/>
          </w:tcPr>
          <w:p w14:paraId="3F62E64D" w14:textId="77777777" w:rsidR="00903285" w:rsidRPr="006B79E5" w:rsidRDefault="00903285" w:rsidP="006B79E5">
            <w:pPr>
              <w:ind w:left="162" w:hanging="162"/>
            </w:pPr>
            <w:r w:rsidRPr="006B79E5">
              <w:sym w:font="Wingdings 2" w:char="F0A1"/>
            </w:r>
            <w:r w:rsidRPr="006B79E5">
              <w:t xml:space="preserve"> Distribute info materials or press release</w:t>
            </w:r>
          </w:p>
          <w:p w14:paraId="5029F3E9" w14:textId="77777777" w:rsidR="00903285" w:rsidRPr="006B79E5" w:rsidRDefault="00903285" w:rsidP="006B79E5">
            <w:pPr>
              <w:ind w:left="162" w:hanging="162"/>
            </w:pPr>
          </w:p>
          <w:p w14:paraId="747F069C" w14:textId="77777777" w:rsidR="00903285" w:rsidRPr="006B79E5" w:rsidRDefault="00903285" w:rsidP="006B79E5">
            <w:pPr>
              <w:ind w:left="162" w:hanging="162"/>
            </w:pPr>
            <w:r w:rsidRPr="006B79E5">
              <w:sym w:font="Wingdings 2" w:char="F0A1"/>
            </w:r>
            <w:r w:rsidRPr="006B79E5">
              <w:t xml:space="preserve"> Pay for first #? soil tests</w:t>
            </w:r>
          </w:p>
        </w:tc>
        <w:tc>
          <w:tcPr>
            <w:tcW w:w="2430" w:type="dxa"/>
          </w:tcPr>
          <w:p w14:paraId="482D8E20" w14:textId="77777777" w:rsidR="00903285" w:rsidRPr="006B79E5" w:rsidRDefault="00903285" w:rsidP="00196688">
            <w:pPr>
              <w:rPr>
                <w:i/>
              </w:rPr>
            </w:pPr>
            <w:r w:rsidRPr="006B79E5">
              <w:rPr>
                <w:i/>
              </w:rPr>
              <w:t>(measures change</w:t>
            </w:r>
            <w:r w:rsidR="00E22D88" w:rsidRPr="006B79E5">
              <w:rPr>
                <w:i/>
              </w:rPr>
              <w:t xml:space="preserve"> in soil test submissions</w:t>
            </w:r>
            <w:r w:rsidRPr="006B79E5">
              <w:rPr>
                <w:i/>
              </w:rPr>
              <w:t xml:space="preserve"> relative to historic averages</w:t>
            </w:r>
            <w:r w:rsidR="00E22D88" w:rsidRPr="006B79E5">
              <w:rPr>
                <w:i/>
              </w:rPr>
              <w:t xml:space="preserve"> for that town,</w:t>
            </w:r>
            <w:r w:rsidRPr="006B79E5">
              <w:rPr>
                <w:i/>
              </w:rPr>
              <w:t xml:space="preserve"> possibly attributed to promotion)</w:t>
            </w:r>
          </w:p>
          <w:p w14:paraId="16B23A6B" w14:textId="77777777" w:rsidR="00903285" w:rsidRPr="006B79E5" w:rsidRDefault="00903285" w:rsidP="00196688">
            <w:pPr>
              <w:ind w:left="162" w:hanging="162"/>
              <w:rPr>
                <w:i/>
              </w:rPr>
            </w:pPr>
          </w:p>
          <w:p w14:paraId="4E77D7B6" w14:textId="77777777" w:rsidR="00903285" w:rsidRPr="006B79E5" w:rsidRDefault="00903285" w:rsidP="00196688">
            <w:pPr>
              <w:ind w:left="162" w:hanging="162"/>
            </w:pPr>
            <w:r w:rsidRPr="006B79E5">
              <w:sym w:font="Wingdings 2" w:char="F0A1"/>
            </w:r>
            <w:r w:rsidRPr="006B79E5">
              <w:t xml:space="preserve"> increase in # of soil tests submitted to Extension soil lab by town/city residents. </w:t>
            </w:r>
          </w:p>
        </w:tc>
        <w:tc>
          <w:tcPr>
            <w:tcW w:w="3060" w:type="dxa"/>
          </w:tcPr>
          <w:p w14:paraId="669B4DD6" w14:textId="77777777" w:rsidR="00903285" w:rsidRPr="006B79E5" w:rsidRDefault="00903285" w:rsidP="000E6C47">
            <w:r w:rsidRPr="006B79E5">
              <w:t xml:space="preserve">More residents </w:t>
            </w:r>
            <w:r w:rsidR="00D10911" w:rsidRPr="006B79E5">
              <w:t xml:space="preserve">submit soil samples for testing in order to have site specific guidance on what to do (or not do) to improve their soil’s ability to grow grass. </w:t>
            </w:r>
            <w:r w:rsidR="00E22D88" w:rsidRPr="006B79E5">
              <w:t>Soil test information, like s</w:t>
            </w:r>
            <w:r w:rsidR="00D10911" w:rsidRPr="006B79E5">
              <w:t xml:space="preserve">oil phosphorus levels, potassium levels, pH and organic material, for example, should </w:t>
            </w:r>
            <w:r w:rsidR="000E6C47" w:rsidRPr="006B79E5">
              <w:t>influence</w:t>
            </w:r>
            <w:r w:rsidR="00D10911" w:rsidRPr="006B79E5">
              <w:t xml:space="preserve"> a consumer’s choice of lawn care products</w:t>
            </w:r>
            <w:r w:rsidR="000E6C47" w:rsidRPr="006B79E5">
              <w:t xml:space="preserve"> based on what is needed or not needed.</w:t>
            </w:r>
          </w:p>
          <w:p w14:paraId="6F05FA15" w14:textId="77777777" w:rsidR="00E22D88" w:rsidRPr="006B79E5" w:rsidRDefault="00E22D88" w:rsidP="000E6C47"/>
        </w:tc>
      </w:tr>
      <w:tr w:rsidR="006B79E5" w:rsidRPr="006B79E5" w14:paraId="4D888A81" w14:textId="77777777" w:rsidTr="00196688">
        <w:tc>
          <w:tcPr>
            <w:tcW w:w="720" w:type="dxa"/>
            <w:vAlign w:val="center"/>
          </w:tcPr>
          <w:p w14:paraId="7052BD8E" w14:textId="77777777" w:rsidR="00903285" w:rsidRPr="00196688" w:rsidRDefault="00903285" w:rsidP="00196688">
            <w:pPr>
              <w:jc w:val="center"/>
              <w:rPr>
                <w:b/>
                <w:sz w:val="24"/>
                <w:szCs w:val="24"/>
              </w:rPr>
            </w:pPr>
            <w:r w:rsidRPr="00196688">
              <w:rPr>
                <w:b/>
                <w:sz w:val="24"/>
                <w:szCs w:val="24"/>
              </w:rPr>
              <w:t>3</w:t>
            </w:r>
          </w:p>
        </w:tc>
        <w:tc>
          <w:tcPr>
            <w:tcW w:w="2160" w:type="dxa"/>
          </w:tcPr>
          <w:p w14:paraId="313EE493" w14:textId="77777777" w:rsidR="00903285" w:rsidRPr="006B79E5" w:rsidRDefault="00903285" w:rsidP="006B79E5">
            <w:pPr>
              <w:ind w:left="162" w:hanging="162"/>
            </w:pPr>
            <w:r w:rsidRPr="006B79E5">
              <w:sym w:font="Wingdings 2" w:char="F0A1"/>
            </w:r>
            <w:r w:rsidRPr="006B79E5">
              <w:t xml:space="preserve"> Residents that are </w:t>
            </w:r>
            <w:r w:rsidRPr="006B79E5">
              <w:lastRenderedPageBreak/>
              <w:t>going to apply fertilizer identify how much</w:t>
            </w:r>
            <w:r w:rsidR="00165CC4" w:rsidRPr="006B79E5">
              <w:t xml:space="preserve"> should be applied</w:t>
            </w:r>
            <w:r w:rsidRPr="006B79E5">
              <w:t xml:space="preserve">, when, what kind, etc. </w:t>
            </w:r>
            <w:r w:rsidR="00165CC4" w:rsidRPr="006B79E5">
              <w:t>BEFORE</w:t>
            </w:r>
            <w:r w:rsidRPr="006B79E5">
              <w:t xml:space="preserve"> applying</w:t>
            </w:r>
          </w:p>
          <w:p w14:paraId="54D3BC22" w14:textId="77777777" w:rsidR="00903285" w:rsidRPr="006B79E5" w:rsidRDefault="00903285" w:rsidP="00317D5E"/>
        </w:tc>
        <w:tc>
          <w:tcPr>
            <w:tcW w:w="3420" w:type="dxa"/>
          </w:tcPr>
          <w:p w14:paraId="59E5514C" w14:textId="77777777" w:rsidR="00903285" w:rsidRPr="006B79E5" w:rsidRDefault="00903285" w:rsidP="006B79E5">
            <w:pPr>
              <w:ind w:left="162" w:hanging="162"/>
            </w:pPr>
            <w:r w:rsidRPr="006B79E5">
              <w:lastRenderedPageBreak/>
              <w:sym w:font="Wingdings 2" w:char="F0A1"/>
            </w:r>
            <w:r w:rsidRPr="006B79E5">
              <w:t xml:space="preserve"> Repackage </w:t>
            </w:r>
            <w:proofErr w:type="spellStart"/>
            <w:r w:rsidRPr="006B79E5">
              <w:t>WQfriendly</w:t>
            </w:r>
            <w:proofErr w:type="spellEnd"/>
            <w:r w:rsidRPr="006B79E5">
              <w:t xml:space="preserve"> </w:t>
            </w:r>
            <w:r w:rsidRPr="006B79E5">
              <w:lastRenderedPageBreak/>
              <w:t xml:space="preserve">recommendations for applying </w:t>
            </w:r>
            <w:proofErr w:type="spellStart"/>
            <w:r w:rsidRPr="006B79E5">
              <w:t>fert</w:t>
            </w:r>
            <w:proofErr w:type="spellEnd"/>
          </w:p>
          <w:p w14:paraId="4D6CAE7E" w14:textId="77777777" w:rsidR="00903285" w:rsidRPr="006B79E5" w:rsidRDefault="00903285" w:rsidP="006B79E5">
            <w:pPr>
              <w:ind w:left="162" w:hanging="162"/>
            </w:pPr>
          </w:p>
          <w:p w14:paraId="5D6F0877" w14:textId="77777777" w:rsidR="00903285" w:rsidRPr="006B79E5" w:rsidRDefault="006B79E5" w:rsidP="006B79E5">
            <w:pPr>
              <w:ind w:left="162" w:hanging="162"/>
            </w:pPr>
            <w:r w:rsidRPr="006B79E5">
              <w:sym w:font="Wingdings 2" w:char="F0A1"/>
            </w:r>
            <w:r>
              <w:t xml:space="preserve"> </w:t>
            </w:r>
            <w:r w:rsidR="00903285" w:rsidRPr="006B79E5">
              <w:t>Create and assemble promo materials</w:t>
            </w:r>
            <w:r w:rsidR="000E6C47" w:rsidRPr="006B79E5">
              <w:t xml:space="preserve"> (gauge, clip, tape)</w:t>
            </w:r>
            <w:r w:rsidR="00903285" w:rsidRPr="006B79E5">
              <w:t xml:space="preserve"> related to fertilizing</w:t>
            </w:r>
            <w:r w:rsidR="00E22D88" w:rsidRPr="006B79E5">
              <w:t xml:space="preserve"> and distribute to participating municipalities</w:t>
            </w:r>
          </w:p>
          <w:p w14:paraId="07A49E44" w14:textId="77777777" w:rsidR="00903285" w:rsidRPr="006B79E5" w:rsidRDefault="00903285" w:rsidP="006B79E5">
            <w:pPr>
              <w:ind w:left="162" w:hanging="162"/>
            </w:pPr>
          </w:p>
          <w:p w14:paraId="515852CB" w14:textId="77777777" w:rsidR="00903285" w:rsidRPr="006B79E5" w:rsidRDefault="006B79E5" w:rsidP="006B79E5">
            <w:pPr>
              <w:ind w:left="162" w:hanging="162"/>
            </w:pPr>
            <w:r w:rsidRPr="006B79E5">
              <w:sym w:font="Wingdings 2" w:char="F0A1"/>
            </w:r>
            <w:r>
              <w:t xml:space="preserve"> </w:t>
            </w:r>
            <w:r w:rsidR="00D10911" w:rsidRPr="006B79E5">
              <w:t xml:space="preserve">Draft a </w:t>
            </w:r>
            <w:r w:rsidR="00903285" w:rsidRPr="006B79E5">
              <w:t>press release</w:t>
            </w:r>
            <w:r w:rsidR="00E22D88" w:rsidRPr="006B79E5">
              <w:t xml:space="preserve"> about promo effort</w:t>
            </w:r>
          </w:p>
          <w:p w14:paraId="446D2983" w14:textId="77777777" w:rsidR="00165CC4" w:rsidRPr="006B79E5" w:rsidRDefault="00165CC4" w:rsidP="006B79E5">
            <w:pPr>
              <w:pStyle w:val="ListParagraph"/>
              <w:ind w:left="162" w:hanging="162"/>
            </w:pPr>
          </w:p>
          <w:p w14:paraId="2ADE526B" w14:textId="77777777" w:rsidR="00E22D88" w:rsidRPr="006B79E5" w:rsidRDefault="006B79E5" w:rsidP="006B79E5">
            <w:pPr>
              <w:ind w:left="162" w:hanging="162"/>
            </w:pPr>
            <w:r w:rsidRPr="006B79E5">
              <w:sym w:font="Wingdings 2" w:char="F0A1"/>
            </w:r>
            <w:r>
              <w:t xml:space="preserve"> </w:t>
            </w:r>
            <w:r w:rsidR="00E22D88" w:rsidRPr="006B79E5">
              <w:t xml:space="preserve">Develop a pledge sheet that </w:t>
            </w:r>
            <w:proofErr w:type="spellStart"/>
            <w:r w:rsidR="00E22D88" w:rsidRPr="006B79E5">
              <w:t>munis</w:t>
            </w:r>
            <w:proofErr w:type="spellEnd"/>
            <w:r w:rsidR="00E22D88" w:rsidRPr="006B79E5">
              <w:t xml:space="preserve"> can use to promote a new behavior and track who took promo materials for follow up</w:t>
            </w:r>
          </w:p>
          <w:p w14:paraId="2E0CA5D1" w14:textId="77777777" w:rsidR="00E22D88" w:rsidRPr="006B79E5" w:rsidRDefault="00E22D88" w:rsidP="006B79E5">
            <w:pPr>
              <w:pStyle w:val="ListParagraph"/>
              <w:ind w:left="162" w:hanging="162"/>
            </w:pPr>
          </w:p>
          <w:p w14:paraId="36421FB0" w14:textId="77777777" w:rsidR="00165CC4" w:rsidRPr="006B79E5" w:rsidRDefault="006B79E5" w:rsidP="006B79E5">
            <w:pPr>
              <w:ind w:left="162" w:hanging="162"/>
            </w:pPr>
            <w:r w:rsidRPr="006B79E5">
              <w:sym w:font="Wingdings 2" w:char="F0A1"/>
            </w:r>
            <w:r>
              <w:t xml:space="preserve"> </w:t>
            </w:r>
            <w:r w:rsidR="00E22D88" w:rsidRPr="006B79E5">
              <w:t xml:space="preserve">Develop a survey </w:t>
            </w:r>
            <w:proofErr w:type="spellStart"/>
            <w:r w:rsidR="00E22D88" w:rsidRPr="006B79E5">
              <w:t>munis</w:t>
            </w:r>
            <w:proofErr w:type="spellEnd"/>
            <w:r w:rsidR="00E22D88" w:rsidRPr="006B79E5">
              <w:t xml:space="preserve"> can use</w:t>
            </w:r>
            <w:r w:rsidR="0064580A" w:rsidRPr="006B79E5">
              <w:t xml:space="preserve"> to track if any new practices were adopted as a result of town promotions.</w:t>
            </w:r>
            <w:r w:rsidR="00E22D88" w:rsidRPr="006B79E5">
              <w:t xml:space="preserve"> </w:t>
            </w:r>
          </w:p>
          <w:p w14:paraId="21C677D5" w14:textId="77777777" w:rsidR="008A61A9" w:rsidRPr="006B79E5" w:rsidRDefault="008A61A9" w:rsidP="006B79E5">
            <w:pPr>
              <w:ind w:left="162" w:hanging="162"/>
              <w:rPr>
                <w:i/>
              </w:rPr>
            </w:pPr>
          </w:p>
        </w:tc>
        <w:tc>
          <w:tcPr>
            <w:tcW w:w="2250" w:type="dxa"/>
          </w:tcPr>
          <w:p w14:paraId="55EFF880" w14:textId="77777777" w:rsidR="00903285" w:rsidRPr="006B79E5" w:rsidRDefault="00903285" w:rsidP="006B79E5">
            <w:pPr>
              <w:ind w:left="162" w:hanging="162"/>
            </w:pPr>
            <w:r w:rsidRPr="006B79E5">
              <w:lastRenderedPageBreak/>
              <w:sym w:font="Wingdings 2" w:char="F0A1"/>
            </w:r>
            <w:r w:rsidRPr="006B79E5">
              <w:t xml:space="preserve"> Promote </w:t>
            </w:r>
            <w:r w:rsidRPr="006B79E5">
              <w:lastRenderedPageBreak/>
              <w:t xml:space="preserve">recommendations through press release </w:t>
            </w:r>
            <w:r w:rsidR="00165CC4" w:rsidRPr="006B79E5">
              <w:t>with URL</w:t>
            </w:r>
          </w:p>
          <w:p w14:paraId="721D2355" w14:textId="77777777" w:rsidR="00903285" w:rsidRPr="006B79E5" w:rsidRDefault="00903285" w:rsidP="006B79E5">
            <w:pPr>
              <w:ind w:left="162" w:hanging="162"/>
            </w:pPr>
          </w:p>
          <w:p w14:paraId="62E1761A" w14:textId="77777777" w:rsidR="00D10911" w:rsidRPr="006B79E5" w:rsidRDefault="006B79E5" w:rsidP="006B79E5">
            <w:pPr>
              <w:ind w:left="162" w:hanging="162"/>
            </w:pPr>
            <w:r w:rsidRPr="006B79E5">
              <w:sym w:font="Wingdings 2" w:char="F0A1"/>
            </w:r>
            <w:r>
              <w:t xml:space="preserve"> </w:t>
            </w:r>
            <w:r w:rsidR="00903285" w:rsidRPr="006B79E5">
              <w:t>Distribute promo</w:t>
            </w:r>
            <w:r w:rsidR="00165CC4" w:rsidRPr="006B79E5">
              <w:t xml:space="preserve"> and info</w:t>
            </w:r>
            <w:r w:rsidR="00903285" w:rsidRPr="006B79E5">
              <w:t xml:space="preserve"> materials at </w:t>
            </w:r>
            <w:proofErr w:type="spellStart"/>
            <w:r w:rsidR="00903285" w:rsidRPr="006B79E5">
              <w:t>at</w:t>
            </w:r>
            <w:proofErr w:type="spellEnd"/>
            <w:r w:rsidR="00903285" w:rsidRPr="006B79E5">
              <w:t xml:space="preserve"> least one event/year</w:t>
            </w:r>
            <w:r w:rsidR="00D10911" w:rsidRPr="006B79E5">
              <w:t xml:space="preserve"> (with </w:t>
            </w:r>
            <w:proofErr w:type="spellStart"/>
            <w:r w:rsidR="00D10911" w:rsidRPr="006B79E5">
              <w:t>ConsComm</w:t>
            </w:r>
            <w:proofErr w:type="spellEnd"/>
            <w:r w:rsidR="00D10911" w:rsidRPr="006B79E5">
              <w:t xml:space="preserve"> or DPW assistance)</w:t>
            </w:r>
          </w:p>
          <w:p w14:paraId="7E7CB7F5" w14:textId="77777777" w:rsidR="00903285" w:rsidRPr="006B79E5" w:rsidRDefault="00903285" w:rsidP="006B79E5">
            <w:pPr>
              <w:ind w:left="162" w:hanging="162"/>
            </w:pPr>
            <w:r w:rsidRPr="006B79E5">
              <w:t xml:space="preserve"> </w:t>
            </w:r>
          </w:p>
        </w:tc>
        <w:tc>
          <w:tcPr>
            <w:tcW w:w="2430" w:type="dxa"/>
          </w:tcPr>
          <w:p w14:paraId="11AA1D28" w14:textId="77777777" w:rsidR="00903285" w:rsidRPr="006B79E5" w:rsidRDefault="00903285" w:rsidP="00196688">
            <w:pPr>
              <w:ind w:left="162" w:hanging="162"/>
              <w:rPr>
                <w:i/>
              </w:rPr>
            </w:pPr>
            <w:r w:rsidRPr="006B79E5">
              <w:rPr>
                <w:i/>
              </w:rPr>
              <w:lastRenderedPageBreak/>
              <w:t>(measures reach)</w:t>
            </w:r>
          </w:p>
          <w:p w14:paraId="462D316B" w14:textId="77777777" w:rsidR="00903285" w:rsidRPr="006B79E5" w:rsidRDefault="00903285" w:rsidP="00196688">
            <w:pPr>
              <w:ind w:left="162" w:hanging="162"/>
            </w:pPr>
            <w:r w:rsidRPr="006B79E5">
              <w:lastRenderedPageBreak/>
              <w:sym w:font="Wingdings 2" w:char="F0A1"/>
            </w:r>
            <w:r w:rsidRPr="006B79E5">
              <w:t xml:space="preserve"> # of hits to webpage</w:t>
            </w:r>
          </w:p>
          <w:p w14:paraId="4ECD9DF4" w14:textId="77777777" w:rsidR="00E22D88" w:rsidRPr="006B79E5" w:rsidRDefault="00E22D88" w:rsidP="00196688">
            <w:pPr>
              <w:ind w:left="162" w:hanging="162"/>
            </w:pPr>
          </w:p>
          <w:p w14:paraId="41316971" w14:textId="77777777" w:rsidR="00E22D88" w:rsidRPr="006B79E5" w:rsidRDefault="00E22D88" w:rsidP="00196688">
            <w:pPr>
              <w:ind w:left="162" w:hanging="162"/>
              <w:rPr>
                <w:i/>
              </w:rPr>
            </w:pPr>
            <w:r w:rsidRPr="006B79E5">
              <w:rPr>
                <w:i/>
              </w:rPr>
              <w:t xml:space="preserve">(measure intent to adopt a new practice) </w:t>
            </w:r>
          </w:p>
          <w:p w14:paraId="1FA6D8B0" w14:textId="77777777" w:rsidR="00E22D88" w:rsidRPr="006B79E5" w:rsidRDefault="006B79E5" w:rsidP="00196688">
            <w:pPr>
              <w:ind w:left="162" w:hanging="162"/>
            </w:pPr>
            <w:r w:rsidRPr="006B79E5">
              <w:sym w:font="Wingdings 2" w:char="F0A1"/>
            </w:r>
            <w:r>
              <w:t xml:space="preserve"> </w:t>
            </w:r>
            <w:r w:rsidR="0064580A" w:rsidRPr="006B79E5">
              <w:t># of names on pledge sheets</w:t>
            </w:r>
          </w:p>
          <w:p w14:paraId="5ED39A19" w14:textId="77777777" w:rsidR="00E22D88" w:rsidRPr="006B79E5" w:rsidRDefault="00E22D88" w:rsidP="00196688">
            <w:pPr>
              <w:ind w:left="162" w:hanging="162"/>
            </w:pPr>
          </w:p>
          <w:p w14:paraId="76CB99D4" w14:textId="77777777" w:rsidR="00E22D88" w:rsidRPr="006B79E5" w:rsidRDefault="00E22D88" w:rsidP="00196688">
            <w:pPr>
              <w:rPr>
                <w:i/>
              </w:rPr>
            </w:pPr>
            <w:r w:rsidRPr="006B79E5">
              <w:rPr>
                <w:i/>
              </w:rPr>
              <w:t>(Measure</w:t>
            </w:r>
            <w:r w:rsidR="009358D0" w:rsidRPr="006B79E5">
              <w:rPr>
                <w:i/>
              </w:rPr>
              <w:t xml:space="preserve"> self-reported</w:t>
            </w:r>
            <w:r w:rsidRPr="006B79E5">
              <w:rPr>
                <w:i/>
              </w:rPr>
              <w:t xml:space="preserve"> adoption of a new practice through follow up survey)</w:t>
            </w:r>
          </w:p>
          <w:p w14:paraId="7BD957AB" w14:textId="77777777" w:rsidR="0064580A" w:rsidRPr="006B79E5" w:rsidRDefault="006B79E5" w:rsidP="00196688">
            <w:pPr>
              <w:ind w:left="162" w:hanging="162"/>
              <w:rPr>
                <w:i/>
              </w:rPr>
            </w:pPr>
            <w:r w:rsidRPr="006B79E5">
              <w:sym w:font="Wingdings 2" w:char="F0A1"/>
            </w:r>
            <w:r>
              <w:t xml:space="preserve"> </w:t>
            </w:r>
            <w:r w:rsidR="0064580A" w:rsidRPr="006B79E5">
              <w:t># of respondents indicating they had adopted a “new” practice as a result of town campaign</w:t>
            </w:r>
          </w:p>
        </w:tc>
        <w:tc>
          <w:tcPr>
            <w:tcW w:w="3060" w:type="dxa"/>
          </w:tcPr>
          <w:p w14:paraId="5C052C7C" w14:textId="77777777" w:rsidR="00903285" w:rsidRPr="006B79E5" w:rsidRDefault="00165CC4" w:rsidP="00165CC4">
            <w:r w:rsidRPr="006B79E5">
              <w:lastRenderedPageBreak/>
              <w:t xml:space="preserve">Residents who apply fertilizer </w:t>
            </w:r>
            <w:r w:rsidRPr="006B79E5">
              <w:lastRenderedPageBreak/>
              <w:t xml:space="preserve">apply according to </w:t>
            </w:r>
            <w:proofErr w:type="spellStart"/>
            <w:r w:rsidRPr="006B79E5">
              <w:t>WQFriendly</w:t>
            </w:r>
            <w:proofErr w:type="spellEnd"/>
            <w:r w:rsidRPr="006B79E5">
              <w:t xml:space="preserve"> </w:t>
            </w:r>
            <w:r w:rsidR="008A61A9" w:rsidRPr="006B79E5">
              <w:t>recommendation re: amount, timing, product, irrigation, etc.</w:t>
            </w:r>
            <w:r w:rsidRPr="006B79E5">
              <w:t xml:space="preserve"> </w:t>
            </w:r>
          </w:p>
        </w:tc>
      </w:tr>
      <w:tr w:rsidR="00BB4CB5" w:rsidRPr="00223AE8" w14:paraId="1F453A12" w14:textId="77777777" w:rsidTr="00196688">
        <w:tc>
          <w:tcPr>
            <w:tcW w:w="720" w:type="dxa"/>
            <w:vAlign w:val="center"/>
          </w:tcPr>
          <w:p w14:paraId="0A366191" w14:textId="77777777" w:rsidR="00903285" w:rsidRPr="00196688" w:rsidRDefault="00903285" w:rsidP="00196688">
            <w:pPr>
              <w:jc w:val="center"/>
              <w:rPr>
                <w:b/>
                <w:sz w:val="24"/>
                <w:szCs w:val="24"/>
              </w:rPr>
            </w:pPr>
            <w:r w:rsidRPr="00196688">
              <w:rPr>
                <w:b/>
                <w:sz w:val="24"/>
                <w:szCs w:val="24"/>
              </w:rPr>
              <w:lastRenderedPageBreak/>
              <w:t>4</w:t>
            </w:r>
          </w:p>
        </w:tc>
        <w:tc>
          <w:tcPr>
            <w:tcW w:w="2160" w:type="dxa"/>
          </w:tcPr>
          <w:p w14:paraId="63499DF6" w14:textId="77777777" w:rsidR="00903285" w:rsidRPr="006B79E5" w:rsidRDefault="00903285" w:rsidP="006B79E5">
            <w:pPr>
              <w:ind w:left="162" w:hanging="162"/>
            </w:pPr>
            <w:r w:rsidRPr="006B79E5">
              <w:sym w:font="Wingdings 2" w:char="F0A1"/>
            </w:r>
            <w:r w:rsidRPr="006B79E5">
              <w:t xml:space="preserve"> </w:t>
            </w:r>
            <w:r w:rsidR="008A61A9" w:rsidRPr="006B79E5">
              <w:t>Lawn care enthusiasts and</w:t>
            </w:r>
            <w:r w:rsidRPr="006B79E5">
              <w:t xml:space="preserve"> opinion leaders </w:t>
            </w:r>
            <w:r w:rsidR="008A61A9" w:rsidRPr="006B79E5">
              <w:t>increase their lawn</w:t>
            </w:r>
            <w:r w:rsidR="0064580A" w:rsidRPr="006B79E5">
              <w:t xml:space="preserve"> care skills based </w:t>
            </w:r>
            <w:proofErr w:type="gramStart"/>
            <w:r w:rsidR="0064580A" w:rsidRPr="006B79E5">
              <w:t xml:space="preserve">on  </w:t>
            </w:r>
            <w:proofErr w:type="spellStart"/>
            <w:r w:rsidR="0064580A" w:rsidRPr="006B79E5">
              <w:t>WQFriendly</w:t>
            </w:r>
            <w:proofErr w:type="spellEnd"/>
            <w:proofErr w:type="gramEnd"/>
            <w:r w:rsidR="0064580A" w:rsidRPr="006B79E5">
              <w:t xml:space="preserve"> practices.  </w:t>
            </w:r>
            <w:r w:rsidR="008A61A9" w:rsidRPr="006B79E5">
              <w:t xml:space="preserve"> </w:t>
            </w:r>
          </w:p>
        </w:tc>
        <w:tc>
          <w:tcPr>
            <w:tcW w:w="3420" w:type="dxa"/>
          </w:tcPr>
          <w:p w14:paraId="1A3DDF9B" w14:textId="77777777" w:rsidR="00903285" w:rsidRPr="006B79E5" w:rsidRDefault="00903285" w:rsidP="006B79E5">
            <w:pPr>
              <w:ind w:left="162" w:hanging="162"/>
            </w:pPr>
            <w:r w:rsidRPr="006B79E5">
              <w:sym w:font="Wingdings 2" w:char="F0A1"/>
            </w:r>
            <w:r w:rsidRPr="006B79E5">
              <w:t xml:space="preserve"> </w:t>
            </w:r>
            <w:r w:rsidR="009358D0" w:rsidRPr="006B79E5">
              <w:t>Update</w:t>
            </w:r>
            <w:r w:rsidRPr="006B79E5">
              <w:t xml:space="preserve"> Healthy L</w:t>
            </w:r>
            <w:r w:rsidR="009358D0" w:rsidRPr="006B79E5">
              <w:t xml:space="preserve">awns Clean Water skills clinic. </w:t>
            </w:r>
          </w:p>
          <w:p w14:paraId="52B7ECBD" w14:textId="77777777" w:rsidR="009358D0" w:rsidRPr="006B79E5" w:rsidRDefault="009358D0" w:rsidP="006B79E5">
            <w:pPr>
              <w:ind w:left="162" w:hanging="162"/>
            </w:pPr>
          </w:p>
          <w:p w14:paraId="7501E7AC" w14:textId="77777777" w:rsidR="00903285" w:rsidRPr="006B79E5" w:rsidRDefault="00903285" w:rsidP="006B79E5">
            <w:pPr>
              <w:ind w:left="162" w:hanging="162"/>
            </w:pPr>
            <w:r w:rsidRPr="006B79E5">
              <w:sym w:font="Wingdings 2" w:char="F0A1"/>
            </w:r>
            <w:r w:rsidRPr="006B79E5">
              <w:t xml:space="preserve"> </w:t>
            </w:r>
            <w:r w:rsidR="009358D0" w:rsidRPr="006B79E5">
              <w:t>work with SSC Outreach to p</w:t>
            </w:r>
            <w:r w:rsidRPr="006B79E5">
              <w:t>romote and conduct two regional clinics</w:t>
            </w:r>
          </w:p>
          <w:p w14:paraId="6521A998" w14:textId="77777777" w:rsidR="009358D0" w:rsidRPr="006B79E5" w:rsidRDefault="009358D0" w:rsidP="006B79E5">
            <w:pPr>
              <w:ind w:left="162" w:hanging="162"/>
            </w:pPr>
          </w:p>
        </w:tc>
        <w:tc>
          <w:tcPr>
            <w:tcW w:w="2250" w:type="dxa"/>
          </w:tcPr>
          <w:p w14:paraId="57740CA6" w14:textId="77777777" w:rsidR="00903285" w:rsidRPr="006B79E5" w:rsidRDefault="00903285" w:rsidP="006B79E5">
            <w:pPr>
              <w:ind w:left="162" w:hanging="162"/>
            </w:pPr>
            <w:r w:rsidRPr="006B79E5">
              <w:sym w:font="Wingdings 2" w:char="F0A1"/>
            </w:r>
            <w:r w:rsidRPr="006B79E5">
              <w:t xml:space="preserve"> Promote and host two regional clinics</w:t>
            </w:r>
          </w:p>
        </w:tc>
        <w:tc>
          <w:tcPr>
            <w:tcW w:w="2430" w:type="dxa"/>
          </w:tcPr>
          <w:p w14:paraId="1A1633BE" w14:textId="77777777" w:rsidR="009358D0" w:rsidRPr="006B79E5" w:rsidRDefault="009358D0" w:rsidP="00196688">
            <w:pPr>
              <w:ind w:left="162" w:hanging="162"/>
              <w:rPr>
                <w:i/>
              </w:rPr>
            </w:pPr>
            <w:r w:rsidRPr="006B79E5">
              <w:rPr>
                <w:i/>
              </w:rPr>
              <w:t>(measure reach)</w:t>
            </w:r>
          </w:p>
          <w:p w14:paraId="60CBC807" w14:textId="77777777" w:rsidR="00903285" w:rsidRPr="006B79E5" w:rsidRDefault="00903285" w:rsidP="00196688">
            <w:pPr>
              <w:ind w:left="162" w:hanging="162"/>
            </w:pPr>
            <w:r w:rsidRPr="006B79E5">
              <w:sym w:font="Wingdings 2" w:char="F0A1"/>
            </w:r>
            <w:r w:rsidRPr="006B79E5">
              <w:t xml:space="preserve"> # of participants</w:t>
            </w:r>
          </w:p>
          <w:p w14:paraId="04C5A3BE" w14:textId="77777777" w:rsidR="009358D0" w:rsidRPr="006B79E5" w:rsidRDefault="009358D0" w:rsidP="00196688">
            <w:pPr>
              <w:ind w:left="162" w:hanging="162"/>
            </w:pPr>
          </w:p>
          <w:p w14:paraId="2D27526B" w14:textId="77777777" w:rsidR="009358D0" w:rsidRPr="006B79E5" w:rsidRDefault="009358D0" w:rsidP="00196688">
            <w:r w:rsidRPr="006B79E5">
              <w:rPr>
                <w:i/>
              </w:rPr>
              <w:t>(measure intent to adopt)</w:t>
            </w:r>
          </w:p>
          <w:p w14:paraId="589194A8" w14:textId="77777777" w:rsidR="00903285" w:rsidRPr="006B79E5" w:rsidRDefault="00903285" w:rsidP="00196688">
            <w:pPr>
              <w:ind w:left="162" w:hanging="162"/>
            </w:pPr>
            <w:r w:rsidRPr="006B79E5">
              <w:sym w:font="Wingdings 2" w:char="F0A1"/>
            </w:r>
            <w:r w:rsidRPr="006B79E5">
              <w:t xml:space="preserve"> Survey participants intent to adopt </w:t>
            </w:r>
            <w:r w:rsidR="009358D0" w:rsidRPr="006B79E5">
              <w:t xml:space="preserve">“new” </w:t>
            </w:r>
            <w:r w:rsidRPr="006B79E5">
              <w:t>practices</w:t>
            </w:r>
          </w:p>
        </w:tc>
        <w:tc>
          <w:tcPr>
            <w:tcW w:w="3060" w:type="dxa"/>
          </w:tcPr>
          <w:p w14:paraId="6400DD4D" w14:textId="77777777" w:rsidR="00903285" w:rsidRPr="006B79E5" w:rsidRDefault="009358D0" w:rsidP="009358D0">
            <w:r w:rsidRPr="006B79E5">
              <w:t xml:space="preserve">Lawn care enthusiasts and opinion leaders increase in knowledge and skill related to WQ Friendly practices and help to shift norms around lawn care attitudes and behaviors in their communities. </w:t>
            </w:r>
          </w:p>
          <w:p w14:paraId="1036BEDF" w14:textId="77777777" w:rsidR="00FA2C2A" w:rsidRPr="006B79E5" w:rsidRDefault="00FA2C2A" w:rsidP="009358D0"/>
        </w:tc>
      </w:tr>
      <w:tr w:rsidR="009B659C" w:rsidRPr="00223AE8" w14:paraId="76070840" w14:textId="77777777" w:rsidTr="00196688">
        <w:tc>
          <w:tcPr>
            <w:tcW w:w="720" w:type="dxa"/>
            <w:vAlign w:val="center"/>
          </w:tcPr>
          <w:p w14:paraId="3DD17BD6" w14:textId="77777777" w:rsidR="009B659C" w:rsidRPr="00196688" w:rsidRDefault="009B659C" w:rsidP="00196688">
            <w:pPr>
              <w:jc w:val="center"/>
              <w:rPr>
                <w:b/>
                <w:sz w:val="24"/>
                <w:szCs w:val="24"/>
              </w:rPr>
            </w:pPr>
            <w:r w:rsidRPr="009B659C">
              <w:rPr>
                <w:b/>
                <w:color w:val="FF0000"/>
                <w:sz w:val="24"/>
                <w:szCs w:val="24"/>
              </w:rPr>
              <w:t>OR</w:t>
            </w:r>
          </w:p>
        </w:tc>
        <w:tc>
          <w:tcPr>
            <w:tcW w:w="2160" w:type="dxa"/>
          </w:tcPr>
          <w:p w14:paraId="28889C88" w14:textId="77777777" w:rsidR="009B659C" w:rsidRPr="006B79E5" w:rsidRDefault="009B659C" w:rsidP="0039212B">
            <w:pPr>
              <w:ind w:left="162" w:hanging="162"/>
            </w:pPr>
            <w:r w:rsidRPr="006B79E5">
              <w:sym w:font="Wingdings 2" w:char="F0A1"/>
            </w:r>
            <w:r>
              <w:t xml:space="preserve"> </w:t>
            </w:r>
            <w:r w:rsidR="0039212B" w:rsidRPr="0039212B">
              <w:rPr>
                <w:highlight w:val="yellow"/>
              </w:rPr>
              <w:t xml:space="preserve">Landscapers understand </w:t>
            </w:r>
            <w:r w:rsidRPr="0039212B">
              <w:rPr>
                <w:highlight w:val="yellow"/>
              </w:rPr>
              <w:t xml:space="preserve">Landscaping </w:t>
            </w:r>
            <w:r w:rsidR="0039212B" w:rsidRPr="0039212B">
              <w:rPr>
                <w:highlight w:val="yellow"/>
              </w:rPr>
              <w:t xml:space="preserve">to protect </w:t>
            </w:r>
            <w:r w:rsidRPr="0039212B">
              <w:rPr>
                <w:highlight w:val="yellow"/>
              </w:rPr>
              <w:t>Water Quality</w:t>
            </w:r>
            <w:r w:rsidR="0039212B" w:rsidRPr="0039212B">
              <w:rPr>
                <w:highlight w:val="yellow"/>
              </w:rPr>
              <w:t xml:space="preserve"> practices</w:t>
            </w:r>
          </w:p>
        </w:tc>
        <w:tc>
          <w:tcPr>
            <w:tcW w:w="3420" w:type="dxa"/>
          </w:tcPr>
          <w:p w14:paraId="1BE9D471" w14:textId="77777777" w:rsidR="009B659C" w:rsidRPr="006B79E5" w:rsidRDefault="009B659C" w:rsidP="002F3007">
            <w:r w:rsidRPr="006B79E5">
              <w:sym w:font="Wingdings 2" w:char="F0A1"/>
            </w:r>
            <w:r>
              <w:t xml:space="preserve"> Notify MS4s in area of future</w:t>
            </w:r>
            <w:r w:rsidR="0039212B">
              <w:t xml:space="preserve"> UNH CE/Soak up the Rain/Sea Grant</w:t>
            </w:r>
            <w:r>
              <w:t xml:space="preserve"> </w:t>
            </w:r>
            <w:r w:rsidR="0039212B">
              <w:t xml:space="preserve">Landscaping for Water Quality 2 day </w:t>
            </w:r>
            <w:r>
              <w:t>trainings.  Help promote</w:t>
            </w:r>
            <w:r w:rsidR="0039212B">
              <w:t>.</w:t>
            </w:r>
          </w:p>
        </w:tc>
        <w:tc>
          <w:tcPr>
            <w:tcW w:w="2250" w:type="dxa"/>
          </w:tcPr>
          <w:p w14:paraId="7487AE04" w14:textId="77777777" w:rsidR="0039212B" w:rsidRPr="006B79E5" w:rsidRDefault="009B659C" w:rsidP="0039212B">
            <w:r w:rsidRPr="006B79E5">
              <w:sym w:font="Wingdings 2" w:char="F0A1"/>
            </w:r>
            <w:r>
              <w:t xml:space="preserve"> Host and/or promote</w:t>
            </w:r>
            <w:r w:rsidR="0039212B">
              <w:t xml:space="preserve"> 2 day</w:t>
            </w:r>
            <w:r>
              <w:t xml:space="preserve"> training to local landscapers. </w:t>
            </w:r>
            <w:r w:rsidR="0039212B">
              <w:t xml:space="preserve">Check UNH CE website for list of landscapers who attended </w:t>
            </w:r>
          </w:p>
        </w:tc>
        <w:tc>
          <w:tcPr>
            <w:tcW w:w="2430" w:type="dxa"/>
          </w:tcPr>
          <w:p w14:paraId="142BCDC9" w14:textId="77777777" w:rsidR="009B659C" w:rsidRPr="006B79E5" w:rsidRDefault="0039212B" w:rsidP="0039212B">
            <w:r w:rsidRPr="006B79E5">
              <w:sym w:font="Wingdings 2" w:char="F0A1"/>
            </w:r>
            <w:r>
              <w:t xml:space="preserve"> # </w:t>
            </w:r>
            <w:proofErr w:type="gramStart"/>
            <w:r>
              <w:t>of</w:t>
            </w:r>
            <w:proofErr w:type="gramEnd"/>
            <w:r>
              <w:t xml:space="preserve"> local landscapers attending training.</w:t>
            </w:r>
          </w:p>
        </w:tc>
        <w:tc>
          <w:tcPr>
            <w:tcW w:w="3060" w:type="dxa"/>
          </w:tcPr>
          <w:p w14:paraId="6F825515" w14:textId="77777777" w:rsidR="009B659C" w:rsidRDefault="0039212B" w:rsidP="002F3007">
            <w:r>
              <w:t xml:space="preserve">Landscapers adopt and promote more water quality friendly landscaping practices </w:t>
            </w:r>
          </w:p>
        </w:tc>
      </w:tr>
      <w:tr w:rsidR="00BB4CB5" w:rsidRPr="00223AE8" w14:paraId="2162D06A" w14:textId="77777777" w:rsidTr="00196688">
        <w:tc>
          <w:tcPr>
            <w:tcW w:w="720" w:type="dxa"/>
            <w:vAlign w:val="center"/>
          </w:tcPr>
          <w:p w14:paraId="06D488BF" w14:textId="77777777" w:rsidR="00903285" w:rsidRPr="00196688" w:rsidRDefault="00903285" w:rsidP="00196688">
            <w:pPr>
              <w:jc w:val="center"/>
              <w:rPr>
                <w:b/>
                <w:sz w:val="24"/>
                <w:szCs w:val="24"/>
              </w:rPr>
            </w:pPr>
            <w:r w:rsidRPr="00196688">
              <w:rPr>
                <w:b/>
                <w:sz w:val="24"/>
                <w:szCs w:val="24"/>
              </w:rPr>
              <w:lastRenderedPageBreak/>
              <w:t>5</w:t>
            </w:r>
          </w:p>
        </w:tc>
        <w:tc>
          <w:tcPr>
            <w:tcW w:w="2160" w:type="dxa"/>
          </w:tcPr>
          <w:p w14:paraId="228EC6DA" w14:textId="77777777" w:rsidR="00903285" w:rsidRPr="006B79E5" w:rsidRDefault="00903285" w:rsidP="006B79E5">
            <w:pPr>
              <w:ind w:left="162" w:hanging="162"/>
            </w:pPr>
            <w:r w:rsidRPr="006B79E5">
              <w:sym w:font="Wingdings 2" w:char="F0A1"/>
            </w:r>
            <w:r w:rsidRPr="006B79E5">
              <w:t xml:space="preserve"> Redo any of above</w:t>
            </w:r>
          </w:p>
          <w:p w14:paraId="5A6F6D43" w14:textId="77777777" w:rsidR="009358D0" w:rsidRPr="006B79E5" w:rsidRDefault="009358D0" w:rsidP="006B79E5">
            <w:pPr>
              <w:ind w:left="162" w:hanging="162"/>
            </w:pPr>
          </w:p>
        </w:tc>
        <w:tc>
          <w:tcPr>
            <w:tcW w:w="3420" w:type="dxa"/>
          </w:tcPr>
          <w:p w14:paraId="7FBF9BE5" w14:textId="77777777" w:rsidR="00903285" w:rsidRPr="006B79E5" w:rsidRDefault="00903285" w:rsidP="002F3007"/>
        </w:tc>
        <w:tc>
          <w:tcPr>
            <w:tcW w:w="2250" w:type="dxa"/>
          </w:tcPr>
          <w:p w14:paraId="74CCAA5B" w14:textId="77777777" w:rsidR="00903285" w:rsidRPr="006B79E5" w:rsidRDefault="00903285" w:rsidP="002F3007"/>
        </w:tc>
        <w:tc>
          <w:tcPr>
            <w:tcW w:w="2430" w:type="dxa"/>
          </w:tcPr>
          <w:p w14:paraId="6AB06329" w14:textId="77777777" w:rsidR="00903285" w:rsidRPr="006B79E5" w:rsidRDefault="00903285" w:rsidP="002F3007"/>
        </w:tc>
        <w:tc>
          <w:tcPr>
            <w:tcW w:w="3060" w:type="dxa"/>
          </w:tcPr>
          <w:p w14:paraId="0BD910B6" w14:textId="77777777" w:rsidR="00903285" w:rsidRPr="006B79E5" w:rsidRDefault="0049448F" w:rsidP="002F3007">
            <w:hyperlink r:id="rId7" w:history="1">
              <w:r w:rsidR="00774F23" w:rsidRPr="00F1074B">
                <w:rPr>
                  <w:rStyle w:val="Hyperlink"/>
                </w:rPr>
                <w:t>http://www.stormwaterandme.org/index.asp</w:t>
              </w:r>
            </w:hyperlink>
            <w:r w:rsidR="00774F23">
              <w:t xml:space="preserve"> </w:t>
            </w:r>
          </w:p>
        </w:tc>
      </w:tr>
    </w:tbl>
    <w:p w14:paraId="66E2321F" w14:textId="77777777" w:rsidR="00937C1A" w:rsidRPr="00DF2FB5" w:rsidRDefault="00614C01" w:rsidP="00937C1A">
      <w:pPr>
        <w:pStyle w:val="ListParagraph"/>
        <w:numPr>
          <w:ilvl w:val="0"/>
          <w:numId w:val="6"/>
        </w:numPr>
        <w:ind w:left="0" w:hanging="450"/>
        <w:rPr>
          <w:b/>
          <w:sz w:val="28"/>
          <w:szCs w:val="28"/>
        </w:rPr>
      </w:pPr>
      <w:r w:rsidRPr="00DF2FB5">
        <w:rPr>
          <w:b/>
          <w:sz w:val="28"/>
          <w:szCs w:val="28"/>
        </w:rPr>
        <w:t xml:space="preserve">Message 2: </w:t>
      </w:r>
      <w:r w:rsidR="00223AE8" w:rsidRPr="00DF2FB5">
        <w:rPr>
          <w:b/>
          <w:sz w:val="28"/>
          <w:szCs w:val="28"/>
        </w:rPr>
        <w:t>Pet Waste</w:t>
      </w:r>
      <w:r w:rsidR="006902AE" w:rsidRPr="00DF2FB5">
        <w:rPr>
          <w:b/>
          <w:sz w:val="28"/>
          <w:szCs w:val="28"/>
        </w:rPr>
        <w:t xml:space="preserve"> </w:t>
      </w:r>
      <w:r w:rsidRPr="00DF2FB5">
        <w:rPr>
          <w:b/>
          <w:sz w:val="28"/>
          <w:szCs w:val="28"/>
        </w:rPr>
        <w:t>–</w:t>
      </w:r>
      <w:r w:rsidR="007E3F28" w:rsidRPr="00DF2FB5">
        <w:rPr>
          <w:b/>
          <w:sz w:val="28"/>
          <w:szCs w:val="28"/>
        </w:rPr>
        <w:t xml:space="preserve"> </w:t>
      </w:r>
      <w:r w:rsidRPr="00DF2FB5">
        <w:rPr>
          <w:b/>
          <w:sz w:val="28"/>
          <w:szCs w:val="28"/>
        </w:rPr>
        <w:t xml:space="preserve">P and N Impaired and Bacteria or P TMDL </w:t>
      </w:r>
      <w:r w:rsidR="006902AE" w:rsidRPr="00DF2FB5">
        <w:rPr>
          <w:b/>
        </w:rPr>
        <w:t xml:space="preserve">(this set draws from the </w:t>
      </w:r>
      <w:r w:rsidR="006B79E5" w:rsidRPr="00DF2FB5">
        <w:rPr>
          <w:b/>
        </w:rPr>
        <w:t>“Inside Scoop: How to Conduct a Pet Waste Out</w:t>
      </w:r>
      <w:r w:rsidR="00BB4CB5" w:rsidRPr="00DF2FB5">
        <w:rPr>
          <w:b/>
        </w:rPr>
        <w:t>r</w:t>
      </w:r>
      <w:r w:rsidR="006B79E5" w:rsidRPr="00DF2FB5">
        <w:rPr>
          <w:b/>
        </w:rPr>
        <w:t>e</w:t>
      </w:r>
      <w:r w:rsidR="00BB4CB5" w:rsidRPr="00DF2FB5">
        <w:rPr>
          <w:b/>
        </w:rPr>
        <w:t xml:space="preserve">ach Campaign – NHDES) </w:t>
      </w:r>
      <w:r w:rsidR="007E3F28" w:rsidRPr="00DF2FB5">
        <w:rPr>
          <w:b/>
        </w:rPr>
        <w:t>(RB=Research-based)</w:t>
      </w:r>
    </w:p>
    <w:tbl>
      <w:tblPr>
        <w:tblStyle w:val="TableGrid"/>
        <w:tblW w:w="14040" w:type="dxa"/>
        <w:tblInd w:w="-342" w:type="dxa"/>
        <w:tblLook w:val="04A0" w:firstRow="1" w:lastRow="0" w:firstColumn="1" w:lastColumn="0" w:noHBand="0" w:noVBand="1"/>
      </w:tblPr>
      <w:tblGrid>
        <w:gridCol w:w="720"/>
        <w:gridCol w:w="2160"/>
        <w:gridCol w:w="3420"/>
        <w:gridCol w:w="2250"/>
        <w:gridCol w:w="2430"/>
        <w:gridCol w:w="3060"/>
      </w:tblGrid>
      <w:tr w:rsidR="006902AE" w14:paraId="6E217C9E" w14:textId="77777777" w:rsidTr="00BB4CB5">
        <w:tc>
          <w:tcPr>
            <w:tcW w:w="720" w:type="dxa"/>
            <w:shd w:val="clear" w:color="auto" w:fill="EEECE1" w:themeFill="background2"/>
            <w:vAlign w:val="center"/>
          </w:tcPr>
          <w:p w14:paraId="0EA9B145" w14:textId="77777777" w:rsidR="006902AE" w:rsidRPr="00BB4CB5" w:rsidRDefault="006902AE" w:rsidP="00BB4CB5">
            <w:pPr>
              <w:jc w:val="center"/>
              <w:rPr>
                <w:b/>
                <w:sz w:val="24"/>
                <w:szCs w:val="24"/>
              </w:rPr>
            </w:pPr>
            <w:r w:rsidRPr="00BB4CB5">
              <w:rPr>
                <w:b/>
                <w:sz w:val="24"/>
                <w:szCs w:val="24"/>
              </w:rPr>
              <w:t>Year</w:t>
            </w:r>
          </w:p>
        </w:tc>
        <w:tc>
          <w:tcPr>
            <w:tcW w:w="2160" w:type="dxa"/>
            <w:shd w:val="clear" w:color="auto" w:fill="EEECE1" w:themeFill="background2"/>
            <w:vAlign w:val="center"/>
          </w:tcPr>
          <w:p w14:paraId="1F026E06" w14:textId="77777777" w:rsidR="006902AE" w:rsidRPr="00BB4CB5" w:rsidRDefault="006902AE" w:rsidP="00BB4CB5">
            <w:pPr>
              <w:jc w:val="center"/>
              <w:rPr>
                <w:b/>
                <w:sz w:val="24"/>
                <w:szCs w:val="24"/>
              </w:rPr>
            </w:pPr>
            <w:r w:rsidRPr="00BB4CB5">
              <w:rPr>
                <w:b/>
                <w:sz w:val="24"/>
                <w:szCs w:val="24"/>
              </w:rPr>
              <w:t>Objective</w:t>
            </w:r>
          </w:p>
        </w:tc>
        <w:tc>
          <w:tcPr>
            <w:tcW w:w="3420" w:type="dxa"/>
            <w:shd w:val="clear" w:color="auto" w:fill="EEECE1" w:themeFill="background2"/>
            <w:vAlign w:val="center"/>
          </w:tcPr>
          <w:p w14:paraId="3B439A5F" w14:textId="77777777" w:rsidR="006902AE" w:rsidRPr="00BB4CB5" w:rsidRDefault="006902AE" w:rsidP="00BB4CB5">
            <w:pPr>
              <w:jc w:val="center"/>
              <w:rPr>
                <w:b/>
                <w:sz w:val="24"/>
                <w:szCs w:val="24"/>
              </w:rPr>
            </w:pPr>
            <w:r w:rsidRPr="00BB4CB5">
              <w:rPr>
                <w:b/>
                <w:sz w:val="24"/>
                <w:szCs w:val="24"/>
              </w:rPr>
              <w:t>NROC Activities</w:t>
            </w:r>
          </w:p>
        </w:tc>
        <w:tc>
          <w:tcPr>
            <w:tcW w:w="2250" w:type="dxa"/>
            <w:shd w:val="clear" w:color="auto" w:fill="EEECE1" w:themeFill="background2"/>
            <w:vAlign w:val="center"/>
          </w:tcPr>
          <w:p w14:paraId="2B85FF36" w14:textId="77777777" w:rsidR="006902AE" w:rsidRPr="00BB4CB5" w:rsidRDefault="006902AE" w:rsidP="00BB4CB5">
            <w:pPr>
              <w:jc w:val="center"/>
              <w:rPr>
                <w:b/>
                <w:sz w:val="24"/>
                <w:szCs w:val="24"/>
              </w:rPr>
            </w:pPr>
            <w:r w:rsidRPr="00BB4CB5">
              <w:rPr>
                <w:b/>
                <w:sz w:val="24"/>
                <w:szCs w:val="24"/>
              </w:rPr>
              <w:t>MS4 Activities</w:t>
            </w:r>
          </w:p>
        </w:tc>
        <w:tc>
          <w:tcPr>
            <w:tcW w:w="2430" w:type="dxa"/>
            <w:shd w:val="clear" w:color="auto" w:fill="EEECE1" w:themeFill="background2"/>
            <w:vAlign w:val="center"/>
          </w:tcPr>
          <w:p w14:paraId="4E9C8625" w14:textId="77777777" w:rsidR="006902AE" w:rsidRPr="00BB4CB5" w:rsidRDefault="006902AE" w:rsidP="00BB4CB5">
            <w:pPr>
              <w:jc w:val="center"/>
              <w:rPr>
                <w:b/>
                <w:sz w:val="24"/>
                <w:szCs w:val="24"/>
              </w:rPr>
            </w:pPr>
            <w:r w:rsidRPr="00BB4CB5">
              <w:rPr>
                <w:b/>
                <w:sz w:val="24"/>
                <w:szCs w:val="24"/>
              </w:rPr>
              <w:t>Measurement</w:t>
            </w:r>
          </w:p>
        </w:tc>
        <w:tc>
          <w:tcPr>
            <w:tcW w:w="3060" w:type="dxa"/>
            <w:shd w:val="clear" w:color="auto" w:fill="EEECE1" w:themeFill="background2"/>
            <w:vAlign w:val="center"/>
          </w:tcPr>
          <w:p w14:paraId="65D316E0" w14:textId="77777777" w:rsidR="006902AE" w:rsidRPr="00BB4CB5" w:rsidRDefault="006902AE" w:rsidP="00BB4CB5">
            <w:pPr>
              <w:jc w:val="center"/>
              <w:rPr>
                <w:b/>
                <w:sz w:val="24"/>
                <w:szCs w:val="24"/>
              </w:rPr>
            </w:pPr>
            <w:r w:rsidRPr="00BB4CB5">
              <w:rPr>
                <w:b/>
                <w:sz w:val="24"/>
                <w:szCs w:val="24"/>
              </w:rPr>
              <w:t>Desired Impact</w:t>
            </w:r>
          </w:p>
        </w:tc>
      </w:tr>
      <w:tr w:rsidR="006902AE" w:rsidRPr="00223AE8" w14:paraId="7C66DEDD" w14:textId="77777777" w:rsidTr="00196688">
        <w:tc>
          <w:tcPr>
            <w:tcW w:w="720" w:type="dxa"/>
            <w:vAlign w:val="center"/>
          </w:tcPr>
          <w:p w14:paraId="15B6B329" w14:textId="77777777" w:rsidR="006902AE" w:rsidRPr="00196688" w:rsidRDefault="006902AE" w:rsidP="00196688">
            <w:pPr>
              <w:jc w:val="center"/>
              <w:rPr>
                <w:b/>
                <w:sz w:val="24"/>
                <w:szCs w:val="24"/>
              </w:rPr>
            </w:pPr>
            <w:r w:rsidRPr="00196688">
              <w:rPr>
                <w:b/>
                <w:sz w:val="24"/>
                <w:szCs w:val="24"/>
              </w:rPr>
              <w:t>1</w:t>
            </w:r>
          </w:p>
        </w:tc>
        <w:tc>
          <w:tcPr>
            <w:tcW w:w="2160" w:type="dxa"/>
          </w:tcPr>
          <w:p w14:paraId="1D03E5D1" w14:textId="77777777" w:rsidR="006902AE" w:rsidRDefault="006902AE" w:rsidP="00196688">
            <w:pPr>
              <w:ind w:left="162" w:hanging="162"/>
            </w:pPr>
            <w:r>
              <w:sym w:font="Wingdings 2" w:char="F0A1"/>
            </w:r>
            <w:r>
              <w:t xml:space="preserve"> (RB) Determine base line # of poop piles at a known site</w:t>
            </w:r>
          </w:p>
          <w:p w14:paraId="39944610" w14:textId="77777777" w:rsidR="006902AE" w:rsidRDefault="006902AE" w:rsidP="00196688">
            <w:pPr>
              <w:ind w:left="162" w:hanging="162"/>
            </w:pPr>
          </w:p>
          <w:p w14:paraId="0850A410" w14:textId="77777777" w:rsidR="006902AE" w:rsidRDefault="006902AE" w:rsidP="00196688">
            <w:pPr>
              <w:ind w:left="162" w:hanging="162"/>
            </w:pPr>
            <w:r>
              <w:sym w:font="Wingdings 2" w:char="F0A1"/>
            </w:r>
            <w:r>
              <w:t xml:space="preserve"> </w:t>
            </w:r>
            <w:r w:rsidRPr="00223AE8">
              <w:t xml:space="preserve">News </w:t>
            </w:r>
            <w:r>
              <w:t>readers</w:t>
            </w:r>
            <w:r w:rsidR="00196688">
              <w:t xml:space="preserve"> </w:t>
            </w:r>
            <w:r w:rsidR="00196688" w:rsidRPr="0039212B">
              <w:rPr>
                <w:b/>
                <w:color w:val="FF0000"/>
              </w:rPr>
              <w:t>OR</w:t>
            </w:r>
            <w:r w:rsidR="00196688">
              <w:t xml:space="preserve"> water or tax bill recipients </w:t>
            </w:r>
            <w:r>
              <w:t xml:space="preserve"> learn about pet waste issue</w:t>
            </w:r>
          </w:p>
          <w:p w14:paraId="18B2C1E5" w14:textId="77777777" w:rsidR="0039212B" w:rsidRDefault="0039212B" w:rsidP="00196688">
            <w:pPr>
              <w:ind w:left="162" w:hanging="162"/>
            </w:pPr>
          </w:p>
          <w:p w14:paraId="1CC53DFE" w14:textId="77777777" w:rsidR="0039212B" w:rsidRPr="00223AE8" w:rsidRDefault="0039212B" w:rsidP="00DF2FB5">
            <w:pPr>
              <w:ind w:left="162" w:hanging="162"/>
            </w:pPr>
            <w:r w:rsidRPr="006B79E5">
              <w:sym w:font="Wingdings 2" w:char="F0A1"/>
            </w:r>
            <w:r>
              <w:t xml:space="preserve"> </w:t>
            </w:r>
            <w:r w:rsidRPr="0039212B">
              <w:rPr>
                <w:b/>
                <w:color w:val="FF0000"/>
              </w:rPr>
              <w:t>OR</w:t>
            </w:r>
            <w:r>
              <w:t xml:space="preserve"> event attendees learn about pet waste issue</w:t>
            </w:r>
            <w:r w:rsidR="00DF2FB5">
              <w:t>.</w:t>
            </w:r>
          </w:p>
        </w:tc>
        <w:tc>
          <w:tcPr>
            <w:tcW w:w="3420" w:type="dxa"/>
          </w:tcPr>
          <w:p w14:paraId="55E7FDE8" w14:textId="77777777" w:rsidR="006902AE" w:rsidRDefault="006902AE" w:rsidP="00196688">
            <w:pPr>
              <w:ind w:left="162" w:hanging="162"/>
            </w:pPr>
            <w:r>
              <w:sym w:font="Wingdings 2" w:char="F0A1"/>
            </w:r>
            <w:r>
              <w:t xml:space="preserve"> (RB) Develop assessment protocol and share with MS4s</w:t>
            </w:r>
          </w:p>
          <w:p w14:paraId="400495CE" w14:textId="77777777" w:rsidR="006902AE" w:rsidRDefault="006902AE" w:rsidP="00196688">
            <w:pPr>
              <w:ind w:left="162" w:hanging="162"/>
            </w:pPr>
          </w:p>
          <w:p w14:paraId="0AF3E897" w14:textId="77777777" w:rsidR="006902AE" w:rsidRDefault="006902AE" w:rsidP="00196688">
            <w:pPr>
              <w:ind w:left="162" w:hanging="162"/>
            </w:pPr>
            <w:r>
              <w:sym w:font="Wingdings 2" w:char="F0A1"/>
            </w:r>
            <w:r>
              <w:t xml:space="preserve"> Draft webpage</w:t>
            </w:r>
            <w:r w:rsidR="00C4658D">
              <w:t xml:space="preserve"> or blog</w:t>
            </w:r>
            <w:r>
              <w:t xml:space="preserve"> to link to</w:t>
            </w:r>
          </w:p>
          <w:p w14:paraId="4A2E99C9" w14:textId="77777777" w:rsidR="006902AE" w:rsidRDefault="006902AE" w:rsidP="00196688">
            <w:pPr>
              <w:ind w:left="162" w:hanging="162"/>
            </w:pPr>
          </w:p>
          <w:p w14:paraId="78CE7EF2" w14:textId="77777777" w:rsidR="006902AE" w:rsidRDefault="006902AE" w:rsidP="00196688">
            <w:pPr>
              <w:ind w:left="162" w:hanging="162"/>
            </w:pPr>
            <w:r>
              <w:sym w:font="Wingdings 2" w:char="F0A1"/>
            </w:r>
            <w:r>
              <w:t xml:space="preserve"> Draft information article</w:t>
            </w:r>
            <w:r w:rsidR="00196688">
              <w:t xml:space="preserve"> and bill insert</w:t>
            </w:r>
            <w:r>
              <w:t xml:space="preserve"> with link to webpage</w:t>
            </w:r>
            <w:r w:rsidR="00C4658D">
              <w:t xml:space="preserve"> or blog</w:t>
            </w:r>
          </w:p>
          <w:p w14:paraId="24E8FC55" w14:textId="77777777" w:rsidR="0039212B" w:rsidRDefault="0039212B" w:rsidP="00196688">
            <w:pPr>
              <w:ind w:left="162" w:hanging="162"/>
            </w:pPr>
          </w:p>
          <w:p w14:paraId="19250A72" w14:textId="77777777" w:rsidR="0039212B" w:rsidRDefault="0039212B" w:rsidP="00196688">
            <w:pPr>
              <w:ind w:left="162" w:hanging="162"/>
            </w:pPr>
          </w:p>
          <w:p w14:paraId="3D0E686B" w14:textId="77777777" w:rsidR="0039212B" w:rsidRDefault="0039212B" w:rsidP="00196688">
            <w:pPr>
              <w:ind w:left="162" w:hanging="162"/>
            </w:pPr>
          </w:p>
          <w:p w14:paraId="6CC8A2C4" w14:textId="77777777" w:rsidR="0039212B" w:rsidRPr="00223AE8" w:rsidRDefault="0039212B" w:rsidP="0039212B">
            <w:pPr>
              <w:ind w:left="162" w:hanging="162"/>
            </w:pPr>
            <w:r w:rsidRPr="006B79E5">
              <w:sym w:font="Wingdings 2" w:char="F0A1"/>
            </w:r>
            <w:r>
              <w:t xml:space="preserve"> Package existing templates of tags and other materials from </w:t>
            </w:r>
            <w:r w:rsidR="00DF2FB5">
              <w:t xml:space="preserve">“The Inside Scoop” NHDES program. </w:t>
            </w:r>
          </w:p>
        </w:tc>
        <w:tc>
          <w:tcPr>
            <w:tcW w:w="2250" w:type="dxa"/>
          </w:tcPr>
          <w:p w14:paraId="6819277F" w14:textId="77777777" w:rsidR="006902AE" w:rsidRDefault="006902AE" w:rsidP="00196688">
            <w:pPr>
              <w:ind w:left="162" w:hanging="162"/>
            </w:pPr>
            <w:r>
              <w:sym w:font="Wingdings 2" w:char="F0A1"/>
            </w:r>
            <w:r>
              <w:t xml:space="preserve"> (RB) Conduct assessment in spring</w:t>
            </w:r>
            <w:r w:rsidR="0039212B">
              <w:t xml:space="preserve"> – work with local animal control officer if there is one.</w:t>
            </w:r>
          </w:p>
          <w:p w14:paraId="280D1B5D" w14:textId="77777777" w:rsidR="006902AE" w:rsidRDefault="006902AE" w:rsidP="00196688">
            <w:pPr>
              <w:ind w:left="162" w:hanging="162"/>
            </w:pPr>
          </w:p>
          <w:p w14:paraId="19DF8BAA" w14:textId="77777777" w:rsidR="006902AE" w:rsidRDefault="006902AE" w:rsidP="00196688">
            <w:pPr>
              <w:ind w:left="162" w:hanging="162"/>
            </w:pPr>
            <w:r>
              <w:sym w:font="Wingdings 2" w:char="F0A1"/>
            </w:r>
            <w:r>
              <w:t xml:space="preserve"> Release article</w:t>
            </w:r>
            <w:r w:rsidR="00196688">
              <w:t xml:space="preserve"> </w:t>
            </w:r>
            <w:r w:rsidR="00196688" w:rsidRPr="00DF2FB5">
              <w:rPr>
                <w:b/>
                <w:color w:val="FF0000"/>
              </w:rPr>
              <w:t>OR</w:t>
            </w:r>
            <w:r w:rsidR="00196688">
              <w:t xml:space="preserve"> mail municipal bill insert</w:t>
            </w:r>
          </w:p>
          <w:p w14:paraId="2FFDBA2C" w14:textId="77777777" w:rsidR="0039212B" w:rsidRDefault="0039212B" w:rsidP="00196688">
            <w:pPr>
              <w:ind w:left="162" w:hanging="162"/>
            </w:pPr>
          </w:p>
          <w:p w14:paraId="33DBF36A" w14:textId="77777777" w:rsidR="0039212B" w:rsidRPr="00223AE8" w:rsidRDefault="0039212B" w:rsidP="00196688">
            <w:pPr>
              <w:ind w:left="162" w:hanging="162"/>
            </w:pPr>
            <w:r w:rsidRPr="006B79E5">
              <w:sym w:font="Wingdings 2" w:char="F0A1"/>
            </w:r>
            <w:r>
              <w:t xml:space="preserve"> Provide hand-outs and dog bones with pet waste tags about issues</w:t>
            </w:r>
          </w:p>
        </w:tc>
        <w:tc>
          <w:tcPr>
            <w:tcW w:w="2430" w:type="dxa"/>
          </w:tcPr>
          <w:p w14:paraId="181603A6" w14:textId="77777777" w:rsidR="006902AE" w:rsidRDefault="006902AE" w:rsidP="00196688">
            <w:pPr>
              <w:ind w:left="162" w:hanging="162"/>
            </w:pPr>
            <w:r>
              <w:sym w:font="Wingdings 2" w:char="F0A1"/>
            </w:r>
            <w:r>
              <w:t xml:space="preserve"> (RB) Re-assess # of poop piles. Yes/no results</w:t>
            </w:r>
          </w:p>
          <w:p w14:paraId="1F96BE7D" w14:textId="77777777" w:rsidR="006902AE" w:rsidRDefault="006902AE" w:rsidP="00196688">
            <w:pPr>
              <w:ind w:left="162" w:hanging="162"/>
            </w:pPr>
          </w:p>
          <w:p w14:paraId="75168A50" w14:textId="77777777" w:rsidR="006902AE" w:rsidRDefault="006902AE" w:rsidP="00196688">
            <w:pPr>
              <w:ind w:left="162" w:hanging="162"/>
            </w:pPr>
            <w:r>
              <w:sym w:font="Wingdings 2" w:char="F0A1"/>
            </w:r>
            <w:r>
              <w:t xml:space="preserve"> Count articles printed (maybe include readership?)</w:t>
            </w:r>
            <w:r w:rsidR="00196688">
              <w:t xml:space="preserve"> </w:t>
            </w:r>
            <w:r w:rsidR="00196688" w:rsidRPr="00DF2FB5">
              <w:rPr>
                <w:b/>
                <w:color w:val="FF0000"/>
              </w:rPr>
              <w:t>OR</w:t>
            </w:r>
            <w:r w:rsidR="00196688">
              <w:t xml:space="preserve"> count bills mailed</w:t>
            </w:r>
          </w:p>
          <w:p w14:paraId="7CC51525" w14:textId="77777777" w:rsidR="006902AE" w:rsidRDefault="006902AE" w:rsidP="00196688">
            <w:pPr>
              <w:ind w:left="162" w:hanging="162"/>
            </w:pPr>
          </w:p>
          <w:p w14:paraId="2FC936D6" w14:textId="77777777" w:rsidR="006902AE" w:rsidRDefault="006902AE" w:rsidP="00C4658D">
            <w:pPr>
              <w:ind w:left="162" w:hanging="162"/>
            </w:pPr>
            <w:r>
              <w:sym w:font="Wingdings 2" w:char="F0A1"/>
            </w:r>
            <w:r>
              <w:t xml:space="preserve"> Count website</w:t>
            </w:r>
            <w:r w:rsidR="00C4658D">
              <w:t xml:space="preserve"> or blog</w:t>
            </w:r>
            <w:r>
              <w:t xml:space="preserve"> hits</w:t>
            </w:r>
          </w:p>
          <w:p w14:paraId="55497619" w14:textId="77777777" w:rsidR="00DF2FB5" w:rsidRDefault="00DF2FB5" w:rsidP="00C4658D">
            <w:pPr>
              <w:ind w:left="162" w:hanging="162"/>
            </w:pPr>
          </w:p>
          <w:p w14:paraId="7E448C6C" w14:textId="77777777" w:rsidR="00DF2FB5" w:rsidRPr="00223AE8" w:rsidRDefault="00DF2FB5" w:rsidP="00C4658D">
            <w:pPr>
              <w:ind w:left="162" w:hanging="162"/>
            </w:pPr>
            <w:r w:rsidRPr="006B79E5">
              <w:sym w:font="Wingdings 2" w:char="F0A1"/>
            </w:r>
            <w:r>
              <w:t xml:space="preserve"> Track bones distributed and/or sign pledge</w:t>
            </w:r>
          </w:p>
        </w:tc>
        <w:tc>
          <w:tcPr>
            <w:tcW w:w="3060" w:type="dxa"/>
          </w:tcPr>
          <w:p w14:paraId="26CC084B" w14:textId="77777777" w:rsidR="006902AE" w:rsidRDefault="00071899">
            <w:r>
              <w:t>Dog owners or walkers increase knowledge about amount of potential pet waste from area dogs could get into the water and the impacts from bacteria and increased nutrients to water quality.</w:t>
            </w:r>
          </w:p>
        </w:tc>
      </w:tr>
      <w:tr w:rsidR="006902AE" w:rsidRPr="00223AE8" w14:paraId="0F0BA591" w14:textId="77777777" w:rsidTr="00196688">
        <w:tc>
          <w:tcPr>
            <w:tcW w:w="720" w:type="dxa"/>
            <w:vAlign w:val="center"/>
          </w:tcPr>
          <w:p w14:paraId="1180B847" w14:textId="77777777" w:rsidR="006902AE" w:rsidRPr="00196688" w:rsidRDefault="006902AE" w:rsidP="00196688">
            <w:pPr>
              <w:jc w:val="center"/>
              <w:rPr>
                <w:b/>
                <w:sz w:val="24"/>
                <w:szCs w:val="24"/>
              </w:rPr>
            </w:pPr>
            <w:r w:rsidRPr="00196688">
              <w:rPr>
                <w:b/>
                <w:sz w:val="24"/>
                <w:szCs w:val="24"/>
              </w:rPr>
              <w:t>2</w:t>
            </w:r>
          </w:p>
        </w:tc>
        <w:tc>
          <w:tcPr>
            <w:tcW w:w="2160" w:type="dxa"/>
          </w:tcPr>
          <w:p w14:paraId="122A362A" w14:textId="77777777" w:rsidR="006902AE" w:rsidRPr="00223AE8" w:rsidRDefault="006902AE" w:rsidP="00196688">
            <w:pPr>
              <w:ind w:left="162" w:hanging="162"/>
            </w:pPr>
            <w:r>
              <w:sym w:font="Wingdings 2" w:char="F0A1"/>
            </w:r>
            <w:r>
              <w:t xml:space="preserve"> Dog license applicant &amp; renewals learn about pet waste issue</w:t>
            </w:r>
          </w:p>
        </w:tc>
        <w:tc>
          <w:tcPr>
            <w:tcW w:w="3420" w:type="dxa"/>
          </w:tcPr>
          <w:p w14:paraId="786CAFD6" w14:textId="77777777" w:rsidR="006902AE" w:rsidRPr="00223AE8" w:rsidRDefault="006902AE" w:rsidP="00196688">
            <w:pPr>
              <w:ind w:left="162" w:hanging="162"/>
            </w:pPr>
            <w:r>
              <w:sym w:font="Wingdings 2" w:char="F0A1"/>
            </w:r>
            <w:r>
              <w:t xml:space="preserve"> Prep materials for MS4 agents to distribute at town/city halls</w:t>
            </w:r>
            <w:r w:rsidR="00071899">
              <w:t xml:space="preserve"> </w:t>
            </w:r>
            <w:r w:rsidR="00071899" w:rsidRPr="00DF2FB5">
              <w:rPr>
                <w:b/>
                <w:color w:val="FF0000"/>
              </w:rPr>
              <w:t>OR</w:t>
            </w:r>
            <w:r w:rsidR="00071899">
              <w:t xml:space="preserve"> local veterinarians</w:t>
            </w:r>
          </w:p>
        </w:tc>
        <w:tc>
          <w:tcPr>
            <w:tcW w:w="2250" w:type="dxa"/>
          </w:tcPr>
          <w:p w14:paraId="7CA2A8FD" w14:textId="77777777" w:rsidR="006902AE" w:rsidRPr="00223AE8" w:rsidRDefault="006902AE" w:rsidP="00196688">
            <w:pPr>
              <w:ind w:left="162" w:hanging="162"/>
            </w:pPr>
            <w:r>
              <w:sym w:font="Wingdings 2" w:char="F0A1"/>
            </w:r>
            <w:r>
              <w:t xml:space="preserve"> Distribute materials</w:t>
            </w:r>
          </w:p>
        </w:tc>
        <w:tc>
          <w:tcPr>
            <w:tcW w:w="2430" w:type="dxa"/>
          </w:tcPr>
          <w:p w14:paraId="0739E2AE" w14:textId="77777777" w:rsidR="006902AE" w:rsidRDefault="006902AE" w:rsidP="00196688">
            <w:pPr>
              <w:ind w:left="162" w:hanging="162"/>
            </w:pPr>
            <w:r>
              <w:sym w:font="Wingdings 2" w:char="F0A1"/>
            </w:r>
            <w:r>
              <w:t xml:space="preserve"> How many dog owners received materials</w:t>
            </w:r>
          </w:p>
          <w:p w14:paraId="52B9EEEC" w14:textId="77777777" w:rsidR="00C4658D" w:rsidRDefault="00C4658D" w:rsidP="00196688">
            <w:pPr>
              <w:ind w:left="162" w:hanging="162"/>
            </w:pPr>
          </w:p>
          <w:p w14:paraId="420FB90A" w14:textId="77777777" w:rsidR="00C4658D" w:rsidRPr="00223AE8" w:rsidRDefault="00C4658D" w:rsidP="00196688">
            <w:pPr>
              <w:ind w:left="162" w:hanging="162"/>
            </w:pPr>
            <w:r>
              <w:sym w:font="Wingdings 2" w:char="F0A1"/>
            </w:r>
            <w:r>
              <w:t xml:space="preserve"> Count website or blog hits</w:t>
            </w:r>
          </w:p>
        </w:tc>
        <w:tc>
          <w:tcPr>
            <w:tcW w:w="3060" w:type="dxa"/>
          </w:tcPr>
          <w:p w14:paraId="703A7E49" w14:textId="77777777" w:rsidR="006902AE" w:rsidRDefault="00071899" w:rsidP="00071899">
            <w:r>
              <w:t>Dog owners increase knowledge about amount of potential pet waste from area dogs could get into the water and the impacts from bacteria and increased nutrients to water quality.</w:t>
            </w:r>
          </w:p>
        </w:tc>
      </w:tr>
      <w:tr w:rsidR="006902AE" w:rsidRPr="00223AE8" w14:paraId="01ED1281" w14:textId="77777777" w:rsidTr="00196688">
        <w:tc>
          <w:tcPr>
            <w:tcW w:w="720" w:type="dxa"/>
            <w:vAlign w:val="center"/>
          </w:tcPr>
          <w:p w14:paraId="4CDB66A5" w14:textId="77777777" w:rsidR="006902AE" w:rsidRPr="00196688" w:rsidRDefault="006902AE" w:rsidP="00196688">
            <w:pPr>
              <w:jc w:val="center"/>
              <w:rPr>
                <w:b/>
                <w:sz w:val="24"/>
                <w:szCs w:val="24"/>
              </w:rPr>
            </w:pPr>
            <w:r w:rsidRPr="00196688">
              <w:rPr>
                <w:b/>
                <w:sz w:val="24"/>
                <w:szCs w:val="24"/>
              </w:rPr>
              <w:t>3</w:t>
            </w:r>
          </w:p>
        </w:tc>
        <w:tc>
          <w:tcPr>
            <w:tcW w:w="2160" w:type="dxa"/>
          </w:tcPr>
          <w:p w14:paraId="17FD9FE9" w14:textId="77777777" w:rsidR="006902AE" w:rsidRPr="00223AE8" w:rsidRDefault="006902AE" w:rsidP="00196688">
            <w:pPr>
              <w:ind w:left="162" w:hanging="162"/>
            </w:pPr>
            <w:r>
              <w:sym w:font="Wingdings 2" w:char="F0A1"/>
            </w:r>
            <w:r>
              <w:t xml:space="preserve"> Residents learn about pet waste ordinance &amp; fines (if any)</w:t>
            </w:r>
          </w:p>
        </w:tc>
        <w:tc>
          <w:tcPr>
            <w:tcW w:w="3420" w:type="dxa"/>
          </w:tcPr>
          <w:p w14:paraId="77EC6A8F" w14:textId="77777777" w:rsidR="006902AE" w:rsidRPr="00223AE8" w:rsidRDefault="006902AE" w:rsidP="00196688">
            <w:pPr>
              <w:ind w:left="162" w:hanging="162"/>
            </w:pPr>
            <w:r>
              <w:sym w:font="Wingdings 2" w:char="F0A1"/>
            </w:r>
            <w:r>
              <w:t xml:space="preserve"> Provide MS4s with templates &amp; guidance on ordinance &amp; signage placement </w:t>
            </w:r>
          </w:p>
        </w:tc>
        <w:tc>
          <w:tcPr>
            <w:tcW w:w="2250" w:type="dxa"/>
          </w:tcPr>
          <w:p w14:paraId="43C0E3A3" w14:textId="77777777" w:rsidR="006902AE" w:rsidRPr="00223AE8" w:rsidRDefault="006902AE" w:rsidP="00196688">
            <w:pPr>
              <w:ind w:left="162" w:hanging="162"/>
            </w:pPr>
            <w:r>
              <w:sym w:font="Wingdings 2" w:char="F0A1"/>
            </w:r>
            <w:r>
              <w:t xml:space="preserve"> Develop signage &amp; locate in key places (based on yr. 1 assessment or new problem spot)</w:t>
            </w:r>
          </w:p>
        </w:tc>
        <w:tc>
          <w:tcPr>
            <w:tcW w:w="2430" w:type="dxa"/>
          </w:tcPr>
          <w:p w14:paraId="59E9CF70" w14:textId="77777777" w:rsidR="006902AE" w:rsidRPr="00223AE8" w:rsidRDefault="006902AE" w:rsidP="00196688">
            <w:pPr>
              <w:ind w:left="162" w:hanging="162"/>
            </w:pPr>
            <w:r>
              <w:sym w:font="Wingdings 2" w:char="F0A1"/>
            </w:r>
            <w:r>
              <w:t xml:space="preserve"> Redo poop pile assessment from yr. 1.</w:t>
            </w:r>
          </w:p>
        </w:tc>
        <w:tc>
          <w:tcPr>
            <w:tcW w:w="3060" w:type="dxa"/>
          </w:tcPr>
          <w:p w14:paraId="79C7D2C0" w14:textId="77777777" w:rsidR="006902AE" w:rsidRDefault="00071899">
            <w:r>
              <w:t>Dog owners or walkers increase knowledge about financial incentives to pick up pet waste and pick up and dispose pet waste properly.</w:t>
            </w:r>
          </w:p>
        </w:tc>
      </w:tr>
      <w:tr w:rsidR="006902AE" w:rsidRPr="00223AE8" w14:paraId="4B593C5A" w14:textId="77777777" w:rsidTr="00196688">
        <w:tc>
          <w:tcPr>
            <w:tcW w:w="720" w:type="dxa"/>
            <w:vAlign w:val="center"/>
          </w:tcPr>
          <w:p w14:paraId="7EEB90FD" w14:textId="77777777" w:rsidR="006902AE" w:rsidRPr="00196688" w:rsidRDefault="006902AE" w:rsidP="00196688">
            <w:pPr>
              <w:jc w:val="center"/>
              <w:rPr>
                <w:b/>
                <w:sz w:val="24"/>
                <w:szCs w:val="24"/>
              </w:rPr>
            </w:pPr>
            <w:r w:rsidRPr="00196688">
              <w:rPr>
                <w:b/>
                <w:sz w:val="24"/>
                <w:szCs w:val="24"/>
              </w:rPr>
              <w:t>4</w:t>
            </w:r>
          </w:p>
        </w:tc>
        <w:tc>
          <w:tcPr>
            <w:tcW w:w="2160" w:type="dxa"/>
          </w:tcPr>
          <w:p w14:paraId="2E26279C" w14:textId="77777777" w:rsidR="006902AE" w:rsidRPr="00223AE8" w:rsidRDefault="006902AE" w:rsidP="00196688">
            <w:pPr>
              <w:ind w:left="162" w:hanging="162"/>
            </w:pPr>
            <w:r>
              <w:sym w:font="Wingdings 2" w:char="F0A1"/>
            </w:r>
            <w:r>
              <w:t xml:space="preserve"> Dog owners sign pledge to pick-up pet waste 90% of </w:t>
            </w:r>
            <w:r>
              <w:lastRenderedPageBreak/>
              <w:t>the time</w:t>
            </w:r>
          </w:p>
        </w:tc>
        <w:tc>
          <w:tcPr>
            <w:tcW w:w="3420" w:type="dxa"/>
          </w:tcPr>
          <w:p w14:paraId="08CA533B" w14:textId="77777777" w:rsidR="006902AE" w:rsidRDefault="006902AE" w:rsidP="00196688">
            <w:pPr>
              <w:ind w:left="162" w:hanging="162"/>
            </w:pPr>
            <w:r>
              <w:lastRenderedPageBreak/>
              <w:sym w:font="Wingdings 2" w:char="F0A1"/>
            </w:r>
            <w:r>
              <w:t xml:space="preserve"> Provide pledge sheet &amp; training to clerks</w:t>
            </w:r>
            <w:r w:rsidR="00071899">
              <w:t xml:space="preserve"> </w:t>
            </w:r>
            <w:r w:rsidR="00071899" w:rsidRPr="00DF2FB5">
              <w:rPr>
                <w:b/>
                <w:color w:val="FF0000"/>
              </w:rPr>
              <w:t>OR</w:t>
            </w:r>
            <w:r w:rsidR="00071899">
              <w:t xml:space="preserve"> local veterinarians</w:t>
            </w:r>
          </w:p>
          <w:p w14:paraId="54E7C3D1" w14:textId="77777777" w:rsidR="00071899" w:rsidRDefault="00071899" w:rsidP="00196688">
            <w:pPr>
              <w:ind w:left="162" w:hanging="162"/>
            </w:pPr>
          </w:p>
          <w:p w14:paraId="5A500A68" w14:textId="77777777" w:rsidR="006902AE" w:rsidRPr="00223AE8" w:rsidRDefault="006902AE" w:rsidP="00071899">
            <w:pPr>
              <w:ind w:left="162" w:hanging="162"/>
            </w:pPr>
            <w:r>
              <w:lastRenderedPageBreak/>
              <w:sym w:font="Wingdings 2" w:char="F0A1"/>
            </w:r>
            <w:r>
              <w:t xml:space="preserve"> </w:t>
            </w:r>
            <w:r w:rsidR="00071899">
              <w:t>Provide r</w:t>
            </w:r>
            <w:r>
              <w:t>affle suggestions for pledges</w:t>
            </w:r>
          </w:p>
        </w:tc>
        <w:tc>
          <w:tcPr>
            <w:tcW w:w="2250" w:type="dxa"/>
          </w:tcPr>
          <w:p w14:paraId="4BAC1DAF" w14:textId="77777777" w:rsidR="006902AE" w:rsidRPr="00223AE8" w:rsidRDefault="006902AE" w:rsidP="00196688">
            <w:pPr>
              <w:ind w:left="162" w:hanging="162"/>
            </w:pPr>
            <w:r>
              <w:lastRenderedPageBreak/>
              <w:sym w:font="Wingdings 2" w:char="F0A1"/>
            </w:r>
            <w:r>
              <w:t xml:space="preserve"> Support clerks to gather pledges</w:t>
            </w:r>
          </w:p>
        </w:tc>
        <w:tc>
          <w:tcPr>
            <w:tcW w:w="2430" w:type="dxa"/>
          </w:tcPr>
          <w:p w14:paraId="24FB9D9D" w14:textId="77777777" w:rsidR="006902AE" w:rsidRPr="00223AE8" w:rsidRDefault="006902AE" w:rsidP="00196688">
            <w:pPr>
              <w:ind w:left="162" w:hanging="162"/>
            </w:pPr>
            <w:r>
              <w:sym w:font="Wingdings 2" w:char="F0A1"/>
            </w:r>
            <w:r>
              <w:t xml:space="preserve"> # of pledges</w:t>
            </w:r>
          </w:p>
        </w:tc>
        <w:tc>
          <w:tcPr>
            <w:tcW w:w="3060" w:type="dxa"/>
          </w:tcPr>
          <w:p w14:paraId="63DA5E1C" w14:textId="77777777" w:rsidR="006902AE" w:rsidRDefault="00071899">
            <w:r>
              <w:t xml:space="preserve">Dog owners or walkers pick up and dispose pet waste properly and create norms around </w:t>
            </w:r>
            <w:r>
              <w:lastRenderedPageBreak/>
              <w:t xml:space="preserve">responsible pet waste behavior. </w:t>
            </w:r>
          </w:p>
        </w:tc>
      </w:tr>
      <w:tr w:rsidR="00D15196" w:rsidRPr="00223AE8" w14:paraId="01A36C0B" w14:textId="77777777" w:rsidTr="00196688">
        <w:tc>
          <w:tcPr>
            <w:tcW w:w="720" w:type="dxa"/>
            <w:vAlign w:val="center"/>
          </w:tcPr>
          <w:p w14:paraId="396D1CEA" w14:textId="77777777" w:rsidR="00D15196" w:rsidRPr="00196688" w:rsidRDefault="00D15196" w:rsidP="00196688">
            <w:pPr>
              <w:jc w:val="center"/>
              <w:rPr>
                <w:b/>
                <w:sz w:val="24"/>
                <w:szCs w:val="24"/>
              </w:rPr>
            </w:pPr>
            <w:r w:rsidRPr="00196688">
              <w:rPr>
                <w:b/>
                <w:sz w:val="24"/>
                <w:szCs w:val="24"/>
              </w:rPr>
              <w:lastRenderedPageBreak/>
              <w:t>5</w:t>
            </w:r>
          </w:p>
        </w:tc>
        <w:tc>
          <w:tcPr>
            <w:tcW w:w="2160" w:type="dxa"/>
          </w:tcPr>
          <w:p w14:paraId="29FB1D24" w14:textId="77777777" w:rsidR="00D15196" w:rsidRPr="00223AE8" w:rsidRDefault="00D15196" w:rsidP="00196688">
            <w:pPr>
              <w:ind w:left="162" w:hanging="162"/>
            </w:pPr>
            <w:r>
              <w:sym w:font="Wingdings 2" w:char="F0A1"/>
            </w:r>
            <w:r>
              <w:t xml:space="preserve"> </w:t>
            </w:r>
            <w:r w:rsidRPr="00DF2FB5">
              <w:rPr>
                <w:highlight w:val="yellow"/>
              </w:rPr>
              <w:t>Provide bag dispensers and collection cans at dog parks or frequented dog walking areas</w:t>
            </w:r>
            <w:r>
              <w:t xml:space="preserve"> </w:t>
            </w:r>
            <w:r w:rsidRPr="00DF2FB5">
              <w:rPr>
                <w:b/>
                <w:color w:val="FF0000"/>
              </w:rPr>
              <w:t>OR</w:t>
            </w:r>
            <w:r>
              <w:t xml:space="preserve"> Redo any of above</w:t>
            </w:r>
          </w:p>
        </w:tc>
        <w:tc>
          <w:tcPr>
            <w:tcW w:w="3420" w:type="dxa"/>
          </w:tcPr>
          <w:p w14:paraId="2199C9A5" w14:textId="77777777" w:rsidR="00D15196" w:rsidRPr="00223AE8" w:rsidRDefault="00D15196">
            <w:r>
              <w:sym w:font="Wingdings 2" w:char="F0A1"/>
            </w:r>
            <w:r>
              <w:t xml:space="preserve"> Provide info on where to get materials and how to track.</w:t>
            </w:r>
          </w:p>
        </w:tc>
        <w:tc>
          <w:tcPr>
            <w:tcW w:w="2250" w:type="dxa"/>
          </w:tcPr>
          <w:p w14:paraId="23D97112" w14:textId="77777777" w:rsidR="00D15196" w:rsidRPr="00223AE8" w:rsidRDefault="00D15196" w:rsidP="00E573DB">
            <w:pPr>
              <w:ind w:left="162" w:hanging="162"/>
            </w:pPr>
            <w:r>
              <w:sym w:font="Wingdings 2" w:char="F0A1"/>
            </w:r>
            <w:r>
              <w:t xml:space="preserve"> ID hot spots or need and buy, install, and maintain equipment. </w:t>
            </w:r>
          </w:p>
        </w:tc>
        <w:tc>
          <w:tcPr>
            <w:tcW w:w="2430" w:type="dxa"/>
          </w:tcPr>
          <w:p w14:paraId="67D386DE" w14:textId="77777777" w:rsidR="00D15196" w:rsidRPr="00223AE8" w:rsidRDefault="00D15196">
            <w:r>
              <w:sym w:font="Wingdings 2" w:char="F0A1"/>
            </w:r>
            <w:r>
              <w:t xml:space="preserve"> # installed and amount collected in cans.</w:t>
            </w:r>
          </w:p>
        </w:tc>
        <w:tc>
          <w:tcPr>
            <w:tcW w:w="3060" w:type="dxa"/>
          </w:tcPr>
          <w:p w14:paraId="38E9EFDB" w14:textId="77777777" w:rsidR="00D15196" w:rsidRPr="00223AE8" w:rsidRDefault="00D15196">
            <w:r>
              <w:t>Dog walkers or dog park users collect and dispose of pet waste properly.</w:t>
            </w:r>
          </w:p>
        </w:tc>
      </w:tr>
    </w:tbl>
    <w:p w14:paraId="7574A069" w14:textId="77777777" w:rsidR="00071899" w:rsidRPr="00C4658D" w:rsidRDefault="000D5321" w:rsidP="00975198">
      <w:pPr>
        <w:rPr>
          <w:b/>
          <w:sz w:val="28"/>
          <w:szCs w:val="28"/>
        </w:rPr>
      </w:pPr>
      <w:r>
        <w:rPr>
          <w:b/>
          <w:sz w:val="28"/>
          <w:szCs w:val="28"/>
        </w:rPr>
        <w:br w:type="page"/>
      </w:r>
      <w:r w:rsidR="00614C01">
        <w:rPr>
          <w:b/>
          <w:sz w:val="28"/>
          <w:szCs w:val="28"/>
        </w:rPr>
        <w:lastRenderedPageBreak/>
        <w:t xml:space="preserve">Message 3: </w:t>
      </w:r>
      <w:r w:rsidR="00071899" w:rsidRPr="00071899">
        <w:rPr>
          <w:b/>
          <w:sz w:val="28"/>
          <w:szCs w:val="28"/>
        </w:rPr>
        <w:t>Leaf and Yard Waste</w:t>
      </w:r>
      <w:r w:rsidR="00614C01">
        <w:rPr>
          <w:b/>
          <w:sz w:val="28"/>
          <w:szCs w:val="28"/>
        </w:rPr>
        <w:t xml:space="preserve"> – P and N Impaired</w:t>
      </w:r>
      <w:r w:rsidR="00071899" w:rsidRPr="00071899">
        <w:rPr>
          <w:b/>
          <w:sz w:val="28"/>
          <w:szCs w:val="28"/>
        </w:rPr>
        <w:t xml:space="preserve"> </w:t>
      </w:r>
      <w:r w:rsidR="00071899" w:rsidRPr="00071899">
        <w:rPr>
          <w:b/>
        </w:rPr>
        <w:t>(RB=Research-based)</w:t>
      </w:r>
    </w:p>
    <w:tbl>
      <w:tblPr>
        <w:tblStyle w:val="TableGrid"/>
        <w:tblW w:w="14760" w:type="dxa"/>
        <w:tblInd w:w="-792" w:type="dxa"/>
        <w:tblLook w:val="04A0" w:firstRow="1" w:lastRow="0" w:firstColumn="1" w:lastColumn="0" w:noHBand="0" w:noVBand="1"/>
      </w:tblPr>
      <w:tblGrid>
        <w:gridCol w:w="720"/>
        <w:gridCol w:w="3150"/>
        <w:gridCol w:w="2880"/>
        <w:gridCol w:w="2250"/>
        <w:gridCol w:w="2430"/>
        <w:gridCol w:w="3330"/>
      </w:tblGrid>
      <w:tr w:rsidR="00C4658D" w14:paraId="5EDC0F96" w14:textId="77777777" w:rsidTr="002313E6">
        <w:tc>
          <w:tcPr>
            <w:tcW w:w="720" w:type="dxa"/>
            <w:shd w:val="clear" w:color="auto" w:fill="EEECE1" w:themeFill="background2"/>
            <w:vAlign w:val="center"/>
          </w:tcPr>
          <w:p w14:paraId="163AC1C0" w14:textId="77777777" w:rsidR="00C4658D" w:rsidRPr="00BB4CB5" w:rsidRDefault="00C4658D" w:rsidP="00BE6459">
            <w:pPr>
              <w:jc w:val="center"/>
              <w:rPr>
                <w:b/>
                <w:sz w:val="24"/>
                <w:szCs w:val="24"/>
              </w:rPr>
            </w:pPr>
            <w:r w:rsidRPr="00BB4CB5">
              <w:rPr>
                <w:b/>
                <w:sz w:val="24"/>
                <w:szCs w:val="24"/>
              </w:rPr>
              <w:t>Year</w:t>
            </w:r>
          </w:p>
        </w:tc>
        <w:tc>
          <w:tcPr>
            <w:tcW w:w="3150" w:type="dxa"/>
            <w:shd w:val="clear" w:color="auto" w:fill="EEECE1" w:themeFill="background2"/>
            <w:vAlign w:val="center"/>
          </w:tcPr>
          <w:p w14:paraId="6727AD74" w14:textId="77777777" w:rsidR="00C4658D" w:rsidRPr="00BB4CB5" w:rsidRDefault="00C4658D" w:rsidP="00BE6459">
            <w:pPr>
              <w:jc w:val="center"/>
              <w:rPr>
                <w:b/>
                <w:sz w:val="24"/>
                <w:szCs w:val="24"/>
              </w:rPr>
            </w:pPr>
            <w:r w:rsidRPr="00BB4CB5">
              <w:rPr>
                <w:b/>
                <w:sz w:val="24"/>
                <w:szCs w:val="24"/>
              </w:rPr>
              <w:t>Objective</w:t>
            </w:r>
          </w:p>
        </w:tc>
        <w:tc>
          <w:tcPr>
            <w:tcW w:w="2880" w:type="dxa"/>
            <w:shd w:val="clear" w:color="auto" w:fill="EEECE1" w:themeFill="background2"/>
            <w:vAlign w:val="center"/>
          </w:tcPr>
          <w:p w14:paraId="783618A6" w14:textId="77777777" w:rsidR="00C4658D" w:rsidRPr="00BB4CB5" w:rsidRDefault="00C4658D" w:rsidP="00BE6459">
            <w:pPr>
              <w:jc w:val="center"/>
              <w:rPr>
                <w:b/>
                <w:sz w:val="24"/>
                <w:szCs w:val="24"/>
              </w:rPr>
            </w:pPr>
            <w:r w:rsidRPr="00BB4CB5">
              <w:rPr>
                <w:b/>
                <w:sz w:val="24"/>
                <w:szCs w:val="24"/>
              </w:rPr>
              <w:t>NROC Activities</w:t>
            </w:r>
          </w:p>
        </w:tc>
        <w:tc>
          <w:tcPr>
            <w:tcW w:w="2250" w:type="dxa"/>
            <w:shd w:val="clear" w:color="auto" w:fill="EEECE1" w:themeFill="background2"/>
            <w:vAlign w:val="center"/>
          </w:tcPr>
          <w:p w14:paraId="4E5C8C85" w14:textId="77777777" w:rsidR="00C4658D" w:rsidRPr="00BB4CB5" w:rsidRDefault="00C4658D" w:rsidP="00BE6459">
            <w:pPr>
              <w:jc w:val="center"/>
              <w:rPr>
                <w:b/>
                <w:sz w:val="24"/>
                <w:szCs w:val="24"/>
              </w:rPr>
            </w:pPr>
            <w:r w:rsidRPr="00BB4CB5">
              <w:rPr>
                <w:b/>
                <w:sz w:val="24"/>
                <w:szCs w:val="24"/>
              </w:rPr>
              <w:t>MS4 Activities</w:t>
            </w:r>
          </w:p>
        </w:tc>
        <w:tc>
          <w:tcPr>
            <w:tcW w:w="2430" w:type="dxa"/>
            <w:shd w:val="clear" w:color="auto" w:fill="EEECE1" w:themeFill="background2"/>
            <w:vAlign w:val="center"/>
          </w:tcPr>
          <w:p w14:paraId="4F8799AA" w14:textId="77777777" w:rsidR="00C4658D" w:rsidRPr="00BB4CB5" w:rsidRDefault="00C4658D" w:rsidP="00BE6459">
            <w:pPr>
              <w:jc w:val="center"/>
              <w:rPr>
                <w:b/>
                <w:sz w:val="24"/>
                <w:szCs w:val="24"/>
              </w:rPr>
            </w:pPr>
            <w:r w:rsidRPr="00BB4CB5">
              <w:rPr>
                <w:b/>
                <w:sz w:val="24"/>
                <w:szCs w:val="24"/>
              </w:rPr>
              <w:t>Measurement</w:t>
            </w:r>
          </w:p>
        </w:tc>
        <w:tc>
          <w:tcPr>
            <w:tcW w:w="3330" w:type="dxa"/>
            <w:shd w:val="clear" w:color="auto" w:fill="EEECE1" w:themeFill="background2"/>
            <w:vAlign w:val="center"/>
          </w:tcPr>
          <w:p w14:paraId="201EF650" w14:textId="77777777" w:rsidR="00C4658D" w:rsidRPr="00BB4CB5" w:rsidRDefault="00C4658D" w:rsidP="00BE6459">
            <w:pPr>
              <w:jc w:val="center"/>
              <w:rPr>
                <w:b/>
                <w:sz w:val="24"/>
                <w:szCs w:val="24"/>
              </w:rPr>
            </w:pPr>
            <w:r w:rsidRPr="00BB4CB5">
              <w:rPr>
                <w:b/>
                <w:sz w:val="24"/>
                <w:szCs w:val="24"/>
              </w:rPr>
              <w:t>Desired Impact</w:t>
            </w:r>
          </w:p>
        </w:tc>
      </w:tr>
      <w:tr w:rsidR="00C4658D" w:rsidRPr="00223AE8" w14:paraId="23A00251" w14:textId="77777777" w:rsidTr="002313E6">
        <w:tc>
          <w:tcPr>
            <w:tcW w:w="720" w:type="dxa"/>
            <w:vAlign w:val="center"/>
          </w:tcPr>
          <w:p w14:paraId="3B4ED3FF" w14:textId="77777777" w:rsidR="00C4658D" w:rsidRPr="00196688" w:rsidRDefault="00C4658D" w:rsidP="00BE6459">
            <w:pPr>
              <w:jc w:val="center"/>
              <w:rPr>
                <w:b/>
                <w:sz w:val="24"/>
                <w:szCs w:val="24"/>
              </w:rPr>
            </w:pPr>
            <w:r w:rsidRPr="00196688">
              <w:rPr>
                <w:b/>
                <w:sz w:val="24"/>
                <w:szCs w:val="24"/>
              </w:rPr>
              <w:t>1</w:t>
            </w:r>
          </w:p>
        </w:tc>
        <w:tc>
          <w:tcPr>
            <w:tcW w:w="3150" w:type="dxa"/>
          </w:tcPr>
          <w:p w14:paraId="5A27A3B2" w14:textId="77777777" w:rsidR="00C4658D" w:rsidRDefault="00C4658D" w:rsidP="00C4658D">
            <w:pPr>
              <w:ind w:left="162" w:hanging="162"/>
            </w:pPr>
            <w:r>
              <w:sym w:font="Wingdings 2" w:char="F0A1"/>
            </w:r>
            <w:r>
              <w:t xml:space="preserve"> (RB) Determine base line # tons of yard waste at transfer station </w:t>
            </w:r>
            <w:r w:rsidRPr="00DF2FB5">
              <w:rPr>
                <w:b/>
                <w:color w:val="FF0000"/>
              </w:rPr>
              <w:t>OR</w:t>
            </w:r>
            <w:r>
              <w:t xml:space="preserve"> note any problem dumping areas near waterbodies.</w:t>
            </w:r>
          </w:p>
          <w:p w14:paraId="3DBFB722" w14:textId="77777777" w:rsidR="00C4658D" w:rsidRDefault="00C4658D" w:rsidP="00C4658D"/>
          <w:p w14:paraId="7EE17A86" w14:textId="77777777" w:rsidR="00C4658D" w:rsidRPr="00223AE8" w:rsidRDefault="00C4658D" w:rsidP="00C4658D">
            <w:pPr>
              <w:ind w:left="162" w:hanging="162"/>
            </w:pPr>
            <w:r>
              <w:sym w:font="Wingdings 2" w:char="F0A1"/>
            </w:r>
            <w:r>
              <w:t xml:space="preserve"> </w:t>
            </w:r>
            <w:r w:rsidRPr="00223AE8">
              <w:t xml:space="preserve">News </w:t>
            </w:r>
            <w:r>
              <w:t xml:space="preserve">readers </w:t>
            </w:r>
            <w:r w:rsidRPr="00DF2FB5">
              <w:rPr>
                <w:b/>
                <w:color w:val="FF0000"/>
              </w:rPr>
              <w:t>OR</w:t>
            </w:r>
            <w:r>
              <w:t xml:space="preserve"> water or tax bill recipients learn about dumping yard waste and water quality issues</w:t>
            </w:r>
            <w:r w:rsidR="00C41BBE">
              <w:t>.</w:t>
            </w:r>
          </w:p>
        </w:tc>
        <w:tc>
          <w:tcPr>
            <w:tcW w:w="2880" w:type="dxa"/>
          </w:tcPr>
          <w:p w14:paraId="2B266B74" w14:textId="77777777" w:rsidR="00C4658D" w:rsidRDefault="00C4658D" w:rsidP="00BE6459">
            <w:pPr>
              <w:ind w:left="162" w:hanging="162"/>
            </w:pPr>
            <w:r>
              <w:sym w:font="Wingdings 2" w:char="F0A1"/>
            </w:r>
            <w:r>
              <w:t xml:space="preserve"> (RB) Develop assessment protocol and share with MS4s</w:t>
            </w:r>
          </w:p>
          <w:p w14:paraId="7BF515E2" w14:textId="77777777" w:rsidR="00C4658D" w:rsidRDefault="00C4658D" w:rsidP="00BE6459">
            <w:pPr>
              <w:ind w:left="162" w:hanging="162"/>
            </w:pPr>
          </w:p>
          <w:p w14:paraId="045569A7" w14:textId="77777777" w:rsidR="00C4658D" w:rsidRDefault="00C4658D" w:rsidP="00BE6459">
            <w:pPr>
              <w:ind w:left="162" w:hanging="162"/>
            </w:pPr>
            <w:r>
              <w:sym w:font="Wingdings 2" w:char="F0A1"/>
            </w:r>
            <w:r>
              <w:t xml:space="preserve"> Draft webpage to link to</w:t>
            </w:r>
          </w:p>
          <w:p w14:paraId="5BC2EA88" w14:textId="77777777" w:rsidR="00C4658D" w:rsidRDefault="00C4658D" w:rsidP="00BE6459">
            <w:pPr>
              <w:ind w:left="162" w:hanging="162"/>
            </w:pPr>
          </w:p>
          <w:p w14:paraId="5FAC4C74" w14:textId="77777777" w:rsidR="00C4658D" w:rsidRPr="00223AE8" w:rsidRDefault="00C4658D" w:rsidP="00BE6459">
            <w:pPr>
              <w:ind w:left="162" w:hanging="162"/>
            </w:pPr>
            <w:r>
              <w:sym w:font="Wingdings 2" w:char="F0A1"/>
            </w:r>
            <w:r>
              <w:t xml:space="preserve"> Draft information article and bill insert with link to webpage or blog</w:t>
            </w:r>
          </w:p>
        </w:tc>
        <w:tc>
          <w:tcPr>
            <w:tcW w:w="2250" w:type="dxa"/>
          </w:tcPr>
          <w:p w14:paraId="6FFDF14E" w14:textId="77777777" w:rsidR="00C4658D" w:rsidRDefault="00C4658D" w:rsidP="00BE6459">
            <w:pPr>
              <w:ind w:left="162" w:hanging="162"/>
            </w:pPr>
            <w:r>
              <w:sym w:font="Wingdings 2" w:char="F0A1"/>
            </w:r>
            <w:r>
              <w:t xml:space="preserve"> (RB) Conduct assessment in fall for first year base-line</w:t>
            </w:r>
          </w:p>
          <w:p w14:paraId="7C1F1E24" w14:textId="77777777" w:rsidR="00C4658D" w:rsidRDefault="00C4658D" w:rsidP="00BE6459">
            <w:pPr>
              <w:ind w:left="162" w:hanging="162"/>
            </w:pPr>
          </w:p>
          <w:p w14:paraId="50D43EFE" w14:textId="77777777" w:rsidR="00C4658D" w:rsidRPr="00223AE8" w:rsidRDefault="00C4658D" w:rsidP="00BE6459">
            <w:pPr>
              <w:ind w:left="162" w:hanging="162"/>
            </w:pPr>
            <w:r>
              <w:sym w:font="Wingdings 2" w:char="F0A1"/>
            </w:r>
            <w:r>
              <w:t xml:space="preserve"> Release article </w:t>
            </w:r>
            <w:r w:rsidRPr="00DF2FB5">
              <w:rPr>
                <w:b/>
                <w:color w:val="FF0000"/>
              </w:rPr>
              <w:t>OR</w:t>
            </w:r>
            <w:r>
              <w:t xml:space="preserve"> mail municipal bill insert</w:t>
            </w:r>
          </w:p>
        </w:tc>
        <w:tc>
          <w:tcPr>
            <w:tcW w:w="2430" w:type="dxa"/>
          </w:tcPr>
          <w:p w14:paraId="7981701C" w14:textId="77777777" w:rsidR="00AC06E2" w:rsidRPr="006B79E5" w:rsidRDefault="00AC06E2" w:rsidP="00AC06E2">
            <w:pPr>
              <w:ind w:left="162" w:hanging="162"/>
              <w:rPr>
                <w:i/>
              </w:rPr>
            </w:pPr>
            <w:r w:rsidRPr="006B79E5">
              <w:rPr>
                <w:i/>
              </w:rPr>
              <w:t>(measures “reach”)</w:t>
            </w:r>
          </w:p>
          <w:p w14:paraId="75B6DA34" w14:textId="77777777" w:rsidR="00C4658D" w:rsidRDefault="00C4658D" w:rsidP="00BE6459">
            <w:pPr>
              <w:ind w:left="162" w:hanging="162"/>
            </w:pPr>
            <w:r>
              <w:sym w:font="Wingdings 2" w:char="F0A1"/>
            </w:r>
            <w:r>
              <w:t xml:space="preserve"> Count articles printed (maybe include readership?) </w:t>
            </w:r>
            <w:r w:rsidRPr="00DF2FB5">
              <w:rPr>
                <w:b/>
                <w:color w:val="FF0000"/>
              </w:rPr>
              <w:t>OR</w:t>
            </w:r>
            <w:r w:rsidRPr="00DF2FB5">
              <w:rPr>
                <w:b/>
              </w:rPr>
              <w:t xml:space="preserve"> </w:t>
            </w:r>
            <w:r>
              <w:t>count bills mailed</w:t>
            </w:r>
          </w:p>
          <w:p w14:paraId="02DDFCCC" w14:textId="77777777" w:rsidR="00C4658D" w:rsidRDefault="00C4658D" w:rsidP="00BE6459">
            <w:pPr>
              <w:ind w:left="162" w:hanging="162"/>
            </w:pPr>
          </w:p>
          <w:p w14:paraId="1937D3FC" w14:textId="77777777" w:rsidR="00C4658D" w:rsidRDefault="00C4658D" w:rsidP="00BE6459">
            <w:pPr>
              <w:ind w:left="162" w:hanging="162"/>
            </w:pPr>
            <w:r>
              <w:sym w:font="Wingdings 2" w:char="F0A1"/>
            </w:r>
            <w:r>
              <w:t xml:space="preserve"> Count website or blog hits </w:t>
            </w:r>
          </w:p>
          <w:p w14:paraId="0DCC3508" w14:textId="77777777" w:rsidR="00C4658D" w:rsidRPr="00223AE8" w:rsidRDefault="00C4658D" w:rsidP="00BE6459">
            <w:pPr>
              <w:ind w:left="162" w:hanging="162"/>
            </w:pPr>
          </w:p>
        </w:tc>
        <w:tc>
          <w:tcPr>
            <w:tcW w:w="3330" w:type="dxa"/>
          </w:tcPr>
          <w:p w14:paraId="6E1B2D26" w14:textId="77777777" w:rsidR="00C4658D" w:rsidRDefault="006A7928" w:rsidP="006A7928">
            <w:r>
              <w:t>Residents increase knowledge about WQ impacts from yard waste dumping near or in waterbodies</w:t>
            </w:r>
            <w:r w:rsidR="00880382">
              <w:t xml:space="preserve"> (increased nutrients, habitat loss, etc.) </w:t>
            </w:r>
            <w:r>
              <w:t xml:space="preserve"> and how to dispose of yard waste properly, i.e., composting or bringing to transfer station. </w:t>
            </w:r>
          </w:p>
        </w:tc>
      </w:tr>
      <w:tr w:rsidR="00C4658D" w:rsidRPr="00223AE8" w14:paraId="3EF78496" w14:textId="77777777" w:rsidTr="002313E6">
        <w:tc>
          <w:tcPr>
            <w:tcW w:w="720" w:type="dxa"/>
            <w:vAlign w:val="center"/>
          </w:tcPr>
          <w:p w14:paraId="4C85AC7A" w14:textId="77777777" w:rsidR="00C4658D" w:rsidRPr="00196688" w:rsidRDefault="00C4658D" w:rsidP="00BE6459">
            <w:pPr>
              <w:jc w:val="center"/>
              <w:rPr>
                <w:b/>
                <w:sz w:val="24"/>
                <w:szCs w:val="24"/>
              </w:rPr>
            </w:pPr>
            <w:r w:rsidRPr="00196688">
              <w:rPr>
                <w:b/>
                <w:sz w:val="24"/>
                <w:szCs w:val="24"/>
              </w:rPr>
              <w:t>2</w:t>
            </w:r>
          </w:p>
        </w:tc>
        <w:tc>
          <w:tcPr>
            <w:tcW w:w="3150" w:type="dxa"/>
          </w:tcPr>
          <w:p w14:paraId="3F369000" w14:textId="77777777" w:rsidR="00183AF0" w:rsidRPr="006B79E5" w:rsidRDefault="00C4658D" w:rsidP="00183AF0">
            <w:pPr>
              <w:ind w:left="162" w:hanging="162"/>
            </w:pPr>
            <w:r>
              <w:sym w:font="Wingdings 2" w:char="F0A1"/>
            </w:r>
            <w:r>
              <w:t xml:space="preserve"> </w:t>
            </w:r>
            <w:r w:rsidR="00AC06E2">
              <w:t>More r</w:t>
            </w:r>
            <w:r w:rsidR="00183AF0" w:rsidRPr="006B79E5">
              <w:t>esidents</w:t>
            </w:r>
            <w:r w:rsidR="00AC06E2">
              <w:t xml:space="preserve"> use transfer station for leaf and yard waste disposal.  </w:t>
            </w:r>
          </w:p>
          <w:p w14:paraId="2B3F1503" w14:textId="77777777" w:rsidR="00C4658D" w:rsidRPr="00223AE8" w:rsidRDefault="00C4658D" w:rsidP="00C4658D">
            <w:pPr>
              <w:ind w:left="162" w:hanging="162"/>
            </w:pPr>
          </w:p>
        </w:tc>
        <w:tc>
          <w:tcPr>
            <w:tcW w:w="2880" w:type="dxa"/>
          </w:tcPr>
          <w:p w14:paraId="2E15D2BB" w14:textId="77777777" w:rsidR="00C4658D" w:rsidRPr="00223AE8" w:rsidRDefault="00183AF0" w:rsidP="00AC06E2">
            <w:pPr>
              <w:ind w:left="162" w:hanging="162"/>
            </w:pPr>
            <w:r w:rsidRPr="006B79E5">
              <w:sym w:font="Wingdings 2" w:char="F0A1"/>
            </w:r>
            <w:r w:rsidRPr="006B79E5">
              <w:t xml:space="preserve"> Design messages and messaging for transfer station signs</w:t>
            </w:r>
          </w:p>
        </w:tc>
        <w:tc>
          <w:tcPr>
            <w:tcW w:w="2250" w:type="dxa"/>
          </w:tcPr>
          <w:p w14:paraId="16422415" w14:textId="77777777" w:rsidR="00AC06E2" w:rsidRPr="006B79E5" w:rsidRDefault="00C4658D" w:rsidP="00AC06E2">
            <w:pPr>
              <w:ind w:left="162" w:hanging="162"/>
            </w:pPr>
            <w:r>
              <w:sym w:font="Wingdings 2" w:char="F0A1"/>
            </w:r>
            <w:r>
              <w:t xml:space="preserve"> </w:t>
            </w:r>
            <w:r w:rsidR="00AC06E2" w:rsidRPr="006B79E5">
              <w:t>Purchase and place sign(s) at transfer station</w:t>
            </w:r>
          </w:p>
          <w:p w14:paraId="026EEC6F" w14:textId="77777777" w:rsidR="00AC06E2" w:rsidRPr="006B79E5" w:rsidRDefault="00AC06E2" w:rsidP="00AC06E2">
            <w:pPr>
              <w:ind w:left="162" w:hanging="162"/>
            </w:pPr>
          </w:p>
          <w:p w14:paraId="747117A4" w14:textId="77777777" w:rsidR="00C4658D" w:rsidRPr="00223AE8" w:rsidRDefault="00C4658D" w:rsidP="00AC06E2"/>
        </w:tc>
        <w:tc>
          <w:tcPr>
            <w:tcW w:w="2430" w:type="dxa"/>
          </w:tcPr>
          <w:p w14:paraId="31A4ED10" w14:textId="77777777" w:rsidR="00C4658D" w:rsidRPr="00076627" w:rsidRDefault="00C4658D" w:rsidP="00076627">
            <w:pPr>
              <w:ind w:left="162" w:hanging="162"/>
            </w:pPr>
            <w:r>
              <w:sym w:font="Wingdings 2" w:char="F0A1"/>
            </w:r>
            <w:r>
              <w:t xml:space="preserve"> </w:t>
            </w:r>
            <w:r w:rsidR="00076627">
              <w:t>Change in tonnage of leaf and yard waste at transfer station</w:t>
            </w:r>
          </w:p>
        </w:tc>
        <w:tc>
          <w:tcPr>
            <w:tcW w:w="3330" w:type="dxa"/>
          </w:tcPr>
          <w:p w14:paraId="1F273A62" w14:textId="77777777" w:rsidR="00C4658D" w:rsidRDefault="00AC06E2" w:rsidP="00BE6459">
            <w:r>
              <w:t>More residents use the transfer station to dispose of leaf and yard</w:t>
            </w:r>
            <w:r w:rsidR="00D647BF">
              <w:t xml:space="preserve"> waste resulting in decrease of leaf and yard waste dumping near or in waterbodies.</w:t>
            </w:r>
          </w:p>
        </w:tc>
      </w:tr>
      <w:tr w:rsidR="00C4658D" w:rsidRPr="00223AE8" w14:paraId="02FC6F33" w14:textId="77777777" w:rsidTr="002313E6">
        <w:tc>
          <w:tcPr>
            <w:tcW w:w="720" w:type="dxa"/>
            <w:vAlign w:val="center"/>
          </w:tcPr>
          <w:p w14:paraId="38A6572B" w14:textId="77777777" w:rsidR="00C4658D" w:rsidRPr="00196688" w:rsidRDefault="00C4658D" w:rsidP="00BE6459">
            <w:pPr>
              <w:jc w:val="center"/>
              <w:rPr>
                <w:b/>
                <w:sz w:val="24"/>
                <w:szCs w:val="24"/>
              </w:rPr>
            </w:pPr>
            <w:r w:rsidRPr="00196688">
              <w:rPr>
                <w:b/>
                <w:sz w:val="24"/>
                <w:szCs w:val="24"/>
              </w:rPr>
              <w:t>3</w:t>
            </w:r>
          </w:p>
        </w:tc>
        <w:tc>
          <w:tcPr>
            <w:tcW w:w="3150" w:type="dxa"/>
          </w:tcPr>
          <w:p w14:paraId="606ADCF1" w14:textId="77777777" w:rsidR="00C4658D" w:rsidRPr="00223AE8" w:rsidRDefault="00C4658D" w:rsidP="00C4658D">
            <w:pPr>
              <w:ind w:left="162" w:hanging="162"/>
            </w:pPr>
            <w:r>
              <w:sym w:font="Wingdings 2" w:char="F0A1"/>
            </w:r>
            <w:r>
              <w:t xml:space="preserve"> </w:t>
            </w:r>
            <w:r w:rsidR="00076627">
              <w:t>More residents compost leaf and yard waste</w:t>
            </w:r>
            <w:r w:rsidR="00D647BF">
              <w:t xml:space="preserve"> at home</w:t>
            </w:r>
            <w:r w:rsidR="00BE518D">
              <w:t xml:space="preserve"> and away from waterbodies</w:t>
            </w:r>
          </w:p>
        </w:tc>
        <w:tc>
          <w:tcPr>
            <w:tcW w:w="2880" w:type="dxa"/>
          </w:tcPr>
          <w:p w14:paraId="7EAAFEF6" w14:textId="77777777" w:rsidR="00D647BF" w:rsidRDefault="00C4658D" w:rsidP="00D647BF">
            <w:pPr>
              <w:ind w:left="162" w:hanging="162"/>
            </w:pPr>
            <w:r>
              <w:sym w:font="Wingdings 2" w:char="F0A1"/>
            </w:r>
            <w:r>
              <w:t xml:space="preserve"> </w:t>
            </w:r>
            <w:r w:rsidR="00D647BF">
              <w:t>Draft and post blog/website informational content to link to</w:t>
            </w:r>
          </w:p>
          <w:p w14:paraId="0104156A" w14:textId="77777777" w:rsidR="00D647BF" w:rsidRDefault="00D647BF" w:rsidP="00D647BF">
            <w:pPr>
              <w:ind w:left="162" w:hanging="162"/>
            </w:pPr>
          </w:p>
          <w:p w14:paraId="14B6224E" w14:textId="77777777" w:rsidR="00C4658D" w:rsidRDefault="00D647BF" w:rsidP="00D647BF">
            <w:pPr>
              <w:ind w:left="162" w:hanging="162"/>
            </w:pPr>
            <w:r>
              <w:sym w:font="Wingdings 2" w:char="F0A1"/>
            </w:r>
            <w:r>
              <w:t xml:space="preserve"> </w:t>
            </w:r>
            <w:r w:rsidRPr="006B79E5">
              <w:t xml:space="preserve">Draft a press release with a </w:t>
            </w:r>
            <w:r>
              <w:t>link to blog/website</w:t>
            </w:r>
            <w:r w:rsidR="00AF1763">
              <w:t xml:space="preserve"> </w:t>
            </w:r>
            <w:r w:rsidR="00AF1763" w:rsidRPr="00DF2FB5">
              <w:rPr>
                <w:b/>
                <w:color w:val="FF0000"/>
              </w:rPr>
              <w:t>OR</w:t>
            </w:r>
            <w:r w:rsidR="004313B7">
              <w:t xml:space="preserve"> use as a mailer insert </w:t>
            </w:r>
            <w:r w:rsidR="004313B7" w:rsidRPr="00DF2FB5">
              <w:rPr>
                <w:b/>
                <w:color w:val="FF0000"/>
              </w:rPr>
              <w:t>OR</w:t>
            </w:r>
            <w:r w:rsidR="004313B7">
              <w:t xml:space="preserve"> other method or even</w:t>
            </w:r>
            <w:r w:rsidR="00BE518D">
              <w:t>t</w:t>
            </w:r>
            <w:r w:rsidR="004313B7">
              <w:t xml:space="preserve"> to promote composting</w:t>
            </w:r>
            <w:r w:rsidR="00BE518D">
              <w:t xml:space="preserve"> and proper use of compost.</w:t>
            </w:r>
            <w:r w:rsidR="004313B7">
              <w:t xml:space="preserve"> </w:t>
            </w:r>
            <w:r>
              <w:t xml:space="preserve"> </w:t>
            </w:r>
          </w:p>
          <w:p w14:paraId="2A4ED6EA" w14:textId="77777777" w:rsidR="00053A5B" w:rsidRDefault="00053A5B" w:rsidP="00D647BF">
            <w:pPr>
              <w:ind w:left="162" w:hanging="162"/>
            </w:pPr>
          </w:p>
          <w:p w14:paraId="2D97A66A" w14:textId="77777777" w:rsidR="00053A5B" w:rsidRDefault="00053A5B" w:rsidP="00053A5B">
            <w:pPr>
              <w:ind w:left="162" w:hanging="162"/>
            </w:pPr>
            <w:r>
              <w:sym w:font="Wingdings 2" w:char="F0A1"/>
            </w:r>
            <w:r>
              <w:t xml:space="preserve"> </w:t>
            </w:r>
            <w:r w:rsidRPr="00DF2FB5">
              <w:rPr>
                <w:b/>
                <w:color w:val="FF0000"/>
              </w:rPr>
              <w:t>OR</w:t>
            </w:r>
            <w:r>
              <w:t xml:space="preserve"> host composting workshop  with local garden club or UNH CE Master Gard</w:t>
            </w:r>
            <w:r w:rsidR="00937C1A">
              <w:t>e</w:t>
            </w:r>
            <w:r>
              <w:t>ners</w:t>
            </w:r>
          </w:p>
          <w:p w14:paraId="2DD7F2B5" w14:textId="77777777" w:rsidR="009B659C" w:rsidRDefault="009B659C" w:rsidP="00053A5B">
            <w:pPr>
              <w:ind w:left="162" w:hanging="162"/>
            </w:pPr>
          </w:p>
          <w:p w14:paraId="5086E2CE" w14:textId="77777777" w:rsidR="009B659C" w:rsidRDefault="009B659C" w:rsidP="00053A5B">
            <w:pPr>
              <w:ind w:left="162" w:hanging="162"/>
            </w:pPr>
            <w:r>
              <w:sym w:font="Wingdings 2" w:char="F0A1"/>
            </w:r>
            <w:r>
              <w:t xml:space="preserve"> OR host compost bin sale (Use NRRA or other vendor)</w:t>
            </w:r>
          </w:p>
          <w:p w14:paraId="61B7E13F" w14:textId="77777777" w:rsidR="00053A5B" w:rsidRPr="00223AE8" w:rsidRDefault="00053A5B" w:rsidP="00D647BF">
            <w:pPr>
              <w:ind w:left="162" w:hanging="162"/>
            </w:pPr>
          </w:p>
        </w:tc>
        <w:tc>
          <w:tcPr>
            <w:tcW w:w="2250" w:type="dxa"/>
          </w:tcPr>
          <w:p w14:paraId="66491F53" w14:textId="77777777" w:rsidR="00C4658D" w:rsidRDefault="00C4658D" w:rsidP="00C4658D">
            <w:pPr>
              <w:ind w:left="162" w:hanging="162"/>
            </w:pPr>
            <w:r>
              <w:lastRenderedPageBreak/>
              <w:sym w:font="Wingdings 2" w:char="F0A1"/>
            </w:r>
            <w:r>
              <w:t xml:space="preserve"> </w:t>
            </w:r>
            <w:r w:rsidR="00AF1763">
              <w:t xml:space="preserve">Release article </w:t>
            </w:r>
            <w:r w:rsidR="00AF1763" w:rsidRPr="00DF2FB5">
              <w:rPr>
                <w:b/>
                <w:color w:val="FF0000"/>
              </w:rPr>
              <w:t>OR</w:t>
            </w:r>
            <w:r w:rsidR="00AF1763">
              <w:t xml:space="preserve"> mail municipal bill insert</w:t>
            </w:r>
          </w:p>
          <w:p w14:paraId="1E43B382" w14:textId="77777777" w:rsidR="00053A5B" w:rsidRDefault="00053A5B" w:rsidP="00C4658D">
            <w:pPr>
              <w:ind w:left="162" w:hanging="162"/>
            </w:pPr>
          </w:p>
          <w:p w14:paraId="264A3B79" w14:textId="77777777" w:rsidR="00053A5B" w:rsidRDefault="00053A5B" w:rsidP="00053A5B">
            <w:pPr>
              <w:ind w:left="162" w:hanging="162"/>
            </w:pPr>
            <w:r>
              <w:sym w:font="Wingdings 2" w:char="F0A1"/>
            </w:r>
            <w:r>
              <w:t xml:space="preserve"> Provide information about Master Gard</w:t>
            </w:r>
            <w:r w:rsidR="00937C1A">
              <w:t>e</w:t>
            </w:r>
            <w:r>
              <w:t>ner workshop (if this exists)</w:t>
            </w:r>
          </w:p>
          <w:p w14:paraId="08D8621C" w14:textId="77777777" w:rsidR="009B659C" w:rsidRDefault="009B659C" w:rsidP="00053A5B">
            <w:pPr>
              <w:ind w:left="162" w:hanging="162"/>
            </w:pPr>
          </w:p>
          <w:p w14:paraId="703874C8" w14:textId="77777777" w:rsidR="009B659C" w:rsidRDefault="009B659C" w:rsidP="00053A5B">
            <w:pPr>
              <w:ind w:left="162" w:hanging="162"/>
            </w:pPr>
            <w:r>
              <w:sym w:font="Wingdings 2" w:char="F0A1"/>
            </w:r>
            <w:r>
              <w:t xml:space="preserve"> Provide SOP where to buy compost bins and how to advertise (city of Nashua did this)</w:t>
            </w:r>
          </w:p>
          <w:p w14:paraId="40E507BB" w14:textId="77777777" w:rsidR="00053A5B" w:rsidRPr="00223AE8" w:rsidRDefault="00053A5B" w:rsidP="00C4658D">
            <w:pPr>
              <w:ind w:left="162" w:hanging="162"/>
            </w:pPr>
          </w:p>
        </w:tc>
        <w:tc>
          <w:tcPr>
            <w:tcW w:w="2430" w:type="dxa"/>
          </w:tcPr>
          <w:p w14:paraId="2D665A24" w14:textId="77777777" w:rsidR="00053A5B" w:rsidRPr="006B79E5" w:rsidRDefault="00053A5B" w:rsidP="00053A5B">
            <w:pPr>
              <w:ind w:left="162" w:hanging="162"/>
              <w:rPr>
                <w:i/>
              </w:rPr>
            </w:pPr>
            <w:r w:rsidRPr="006B79E5">
              <w:rPr>
                <w:i/>
              </w:rPr>
              <w:t>(measures “reach”)</w:t>
            </w:r>
          </w:p>
          <w:p w14:paraId="4A9CDC50" w14:textId="77777777" w:rsidR="00053A5B" w:rsidRDefault="00053A5B" w:rsidP="00053A5B">
            <w:pPr>
              <w:ind w:left="162" w:hanging="162"/>
            </w:pPr>
            <w:r>
              <w:sym w:font="Wingdings 2" w:char="F0A1"/>
            </w:r>
            <w:r>
              <w:t xml:space="preserve"> Count articles printed (maybe include readership?) </w:t>
            </w:r>
            <w:r w:rsidRPr="00DF2FB5">
              <w:rPr>
                <w:b/>
                <w:color w:val="FF0000"/>
              </w:rPr>
              <w:t>OR</w:t>
            </w:r>
            <w:r>
              <w:t xml:space="preserve"> count bills mailed</w:t>
            </w:r>
          </w:p>
          <w:p w14:paraId="7EBCBC9B" w14:textId="77777777" w:rsidR="00053A5B" w:rsidRDefault="00053A5B" w:rsidP="00053A5B">
            <w:pPr>
              <w:ind w:left="162" w:hanging="162"/>
            </w:pPr>
          </w:p>
          <w:p w14:paraId="299C7474" w14:textId="77777777" w:rsidR="00053A5B" w:rsidRDefault="00053A5B" w:rsidP="00053A5B">
            <w:pPr>
              <w:ind w:left="162" w:hanging="162"/>
            </w:pPr>
            <w:r>
              <w:sym w:font="Wingdings 2" w:char="F0A1"/>
            </w:r>
            <w:r>
              <w:t xml:space="preserve"> # of workshop attendees</w:t>
            </w:r>
          </w:p>
          <w:p w14:paraId="722C6094" w14:textId="77777777" w:rsidR="005E0612" w:rsidRDefault="005E0612" w:rsidP="005E0612">
            <w:pPr>
              <w:ind w:left="162" w:hanging="162"/>
              <w:rPr>
                <w:i/>
              </w:rPr>
            </w:pPr>
          </w:p>
          <w:p w14:paraId="2B81F0D3" w14:textId="77777777" w:rsidR="005E0612" w:rsidRPr="006B79E5" w:rsidRDefault="005E0612" w:rsidP="005E0612">
            <w:pPr>
              <w:ind w:left="162" w:hanging="162"/>
              <w:rPr>
                <w:i/>
              </w:rPr>
            </w:pPr>
            <w:r>
              <w:rPr>
                <w:i/>
              </w:rPr>
              <w:t>(measures “impact</w:t>
            </w:r>
            <w:r w:rsidRPr="006B79E5">
              <w:rPr>
                <w:i/>
              </w:rPr>
              <w:t>”)</w:t>
            </w:r>
          </w:p>
          <w:p w14:paraId="33008739" w14:textId="77777777" w:rsidR="00053A5B" w:rsidRDefault="00053A5B" w:rsidP="00053A5B">
            <w:pPr>
              <w:ind w:left="162" w:hanging="162"/>
            </w:pPr>
            <w:r>
              <w:sym w:font="Wingdings 2" w:char="F0A1"/>
            </w:r>
            <w:r>
              <w:t xml:space="preserve"> Change in tonnage of leaf and yard waste at transfer station</w:t>
            </w:r>
          </w:p>
          <w:p w14:paraId="365074DE" w14:textId="77777777" w:rsidR="009B659C" w:rsidRDefault="009B659C" w:rsidP="00053A5B">
            <w:pPr>
              <w:ind w:left="162" w:hanging="162"/>
            </w:pPr>
          </w:p>
          <w:p w14:paraId="47A03659" w14:textId="77777777" w:rsidR="009B659C" w:rsidRDefault="009B659C" w:rsidP="00053A5B">
            <w:pPr>
              <w:ind w:left="162" w:hanging="162"/>
            </w:pPr>
            <w:r>
              <w:sym w:font="Wingdings 2" w:char="F0A1"/>
            </w:r>
            <w:r>
              <w:t xml:space="preserve"> Count number of bins sold</w:t>
            </w:r>
          </w:p>
          <w:p w14:paraId="6851DC08" w14:textId="77777777" w:rsidR="00C4658D" w:rsidRPr="00223AE8" w:rsidRDefault="00C4658D" w:rsidP="00C4658D">
            <w:pPr>
              <w:ind w:left="162" w:hanging="162"/>
            </w:pPr>
          </w:p>
        </w:tc>
        <w:tc>
          <w:tcPr>
            <w:tcW w:w="3330" w:type="dxa"/>
          </w:tcPr>
          <w:p w14:paraId="277307BC" w14:textId="77777777" w:rsidR="00C4658D" w:rsidRDefault="00D647BF" w:rsidP="00BE6459">
            <w:r>
              <w:t xml:space="preserve">More residents understand the benefits to backyard composting and using compost </w:t>
            </w:r>
            <w:r w:rsidR="00BE518D">
              <w:t xml:space="preserve">PROPERLY </w:t>
            </w:r>
            <w:r>
              <w:t xml:space="preserve">and how to make and or buy and use a backyard compost bin.  </w:t>
            </w:r>
          </w:p>
        </w:tc>
      </w:tr>
      <w:tr w:rsidR="002D7C46" w:rsidRPr="00223AE8" w14:paraId="4F0891D9" w14:textId="77777777" w:rsidTr="002313E6">
        <w:tc>
          <w:tcPr>
            <w:tcW w:w="720" w:type="dxa"/>
            <w:vAlign w:val="center"/>
          </w:tcPr>
          <w:p w14:paraId="294297F9" w14:textId="77777777" w:rsidR="002D7C46" w:rsidRPr="00196688" w:rsidRDefault="002D7C46" w:rsidP="00BE6459">
            <w:pPr>
              <w:jc w:val="center"/>
              <w:rPr>
                <w:b/>
                <w:sz w:val="24"/>
                <w:szCs w:val="24"/>
              </w:rPr>
            </w:pPr>
            <w:r w:rsidRPr="00196688">
              <w:rPr>
                <w:b/>
                <w:sz w:val="24"/>
                <w:szCs w:val="24"/>
              </w:rPr>
              <w:t>4</w:t>
            </w:r>
          </w:p>
        </w:tc>
        <w:tc>
          <w:tcPr>
            <w:tcW w:w="3150" w:type="dxa"/>
          </w:tcPr>
          <w:p w14:paraId="7ACCF7E2" w14:textId="77777777" w:rsidR="002D7C46" w:rsidRDefault="002D7C46" w:rsidP="002D7C46">
            <w:pPr>
              <w:ind w:left="162" w:hanging="162"/>
            </w:pPr>
            <w:r>
              <w:sym w:font="Wingdings 2" w:char="F0A1"/>
            </w:r>
            <w:r>
              <w:t xml:space="preserve"> Residents abutting waterbodies understand regulations or impacts regarding dumping of leaf and yard waste near or in waterbodies. </w:t>
            </w:r>
          </w:p>
        </w:tc>
        <w:tc>
          <w:tcPr>
            <w:tcW w:w="2880" w:type="dxa"/>
          </w:tcPr>
          <w:p w14:paraId="244E9470" w14:textId="77777777" w:rsidR="002D7C46" w:rsidRDefault="002D7C46" w:rsidP="002D7C46">
            <w:pPr>
              <w:ind w:left="162" w:hanging="162"/>
            </w:pPr>
            <w:r>
              <w:sym w:font="Wingdings 2" w:char="F0A1"/>
            </w:r>
            <w:r>
              <w:t xml:space="preserve"> Draft targeted mailing template for waterbody abutters.</w:t>
            </w:r>
          </w:p>
          <w:p w14:paraId="75A13F90" w14:textId="77777777" w:rsidR="002D7C46" w:rsidRDefault="002D7C46" w:rsidP="002D7C46">
            <w:pPr>
              <w:ind w:left="162" w:hanging="162"/>
            </w:pPr>
          </w:p>
          <w:p w14:paraId="46105DF7" w14:textId="77777777" w:rsidR="002D7C46" w:rsidRPr="00223AE8" w:rsidRDefault="002D7C46" w:rsidP="002D7C46">
            <w:pPr>
              <w:ind w:left="162" w:hanging="162"/>
            </w:pPr>
            <w:r>
              <w:sym w:font="Wingdings 2" w:char="F0A1"/>
            </w:r>
            <w:r>
              <w:t xml:space="preserve"> Draft signage text and SOP for posting near frequent dumping locations</w:t>
            </w:r>
          </w:p>
        </w:tc>
        <w:tc>
          <w:tcPr>
            <w:tcW w:w="2250" w:type="dxa"/>
          </w:tcPr>
          <w:p w14:paraId="7CF1A0DF" w14:textId="77777777" w:rsidR="005E0612" w:rsidRDefault="002D7C46" w:rsidP="00C4658D">
            <w:pPr>
              <w:ind w:left="162" w:hanging="162"/>
            </w:pPr>
            <w:r>
              <w:sym w:font="Wingdings 2" w:char="F0A1"/>
            </w:r>
            <w:r>
              <w:t xml:space="preserve"> </w:t>
            </w:r>
            <w:r w:rsidR="005E0612">
              <w:t>Create waterbody abutter mailing list, edit mailing template, and mail notice</w:t>
            </w:r>
          </w:p>
          <w:p w14:paraId="5CB58A8A" w14:textId="77777777" w:rsidR="005E0612" w:rsidRDefault="005E0612" w:rsidP="00C4658D">
            <w:pPr>
              <w:ind w:left="162" w:hanging="162"/>
            </w:pPr>
          </w:p>
          <w:p w14:paraId="3B90AFF7" w14:textId="77777777" w:rsidR="002D7C46" w:rsidRPr="00223AE8" w:rsidRDefault="005E0612" w:rsidP="00C4658D">
            <w:pPr>
              <w:ind w:left="162" w:hanging="162"/>
            </w:pPr>
            <w:r>
              <w:sym w:font="Wingdings 2" w:char="F0A1"/>
            </w:r>
            <w:r>
              <w:t xml:space="preserve"> </w:t>
            </w:r>
            <w:r w:rsidR="002D7C46">
              <w:t>Purchase and place signs at dumping incident locations</w:t>
            </w:r>
          </w:p>
        </w:tc>
        <w:tc>
          <w:tcPr>
            <w:tcW w:w="2430" w:type="dxa"/>
          </w:tcPr>
          <w:p w14:paraId="38BB7CC9" w14:textId="77777777" w:rsidR="005E0612" w:rsidRPr="006B79E5" w:rsidRDefault="005E0612" w:rsidP="005E0612">
            <w:pPr>
              <w:ind w:left="162" w:hanging="162"/>
              <w:rPr>
                <w:i/>
              </w:rPr>
            </w:pPr>
            <w:r w:rsidRPr="006B79E5">
              <w:rPr>
                <w:i/>
              </w:rPr>
              <w:t>(measures “reach”)</w:t>
            </w:r>
          </w:p>
          <w:p w14:paraId="0BAEEDA2" w14:textId="77777777" w:rsidR="002D7C46" w:rsidRDefault="002D7C46" w:rsidP="00C4658D">
            <w:pPr>
              <w:ind w:left="162" w:hanging="162"/>
            </w:pPr>
            <w:r>
              <w:sym w:font="Wingdings 2" w:char="F0A1"/>
            </w:r>
            <w:r>
              <w:t xml:space="preserve"> </w:t>
            </w:r>
            <w:r w:rsidR="005E0612">
              <w:t># of mailers and signs (if used)</w:t>
            </w:r>
          </w:p>
          <w:p w14:paraId="50DF25AF" w14:textId="77777777" w:rsidR="005E0612" w:rsidRDefault="005E0612" w:rsidP="00C4658D">
            <w:pPr>
              <w:ind w:left="162" w:hanging="162"/>
            </w:pPr>
          </w:p>
          <w:p w14:paraId="1BB58F81" w14:textId="77777777" w:rsidR="005E0612" w:rsidRDefault="005E0612" w:rsidP="005E0612">
            <w:pPr>
              <w:ind w:left="162" w:hanging="162"/>
              <w:rPr>
                <w:i/>
              </w:rPr>
            </w:pPr>
          </w:p>
          <w:p w14:paraId="1F4F150B" w14:textId="77777777" w:rsidR="005E0612" w:rsidRPr="006B79E5" w:rsidRDefault="005E0612" w:rsidP="005E0612">
            <w:pPr>
              <w:ind w:left="162" w:hanging="162"/>
              <w:rPr>
                <w:i/>
              </w:rPr>
            </w:pPr>
            <w:r>
              <w:rPr>
                <w:i/>
              </w:rPr>
              <w:t>(measures “impact</w:t>
            </w:r>
            <w:r w:rsidRPr="006B79E5">
              <w:rPr>
                <w:i/>
              </w:rPr>
              <w:t>”)</w:t>
            </w:r>
          </w:p>
          <w:p w14:paraId="37E6FDEB" w14:textId="77777777" w:rsidR="005E0612" w:rsidRPr="00223AE8" w:rsidRDefault="005E0612" w:rsidP="00C4658D">
            <w:pPr>
              <w:ind w:left="162" w:hanging="162"/>
            </w:pPr>
            <w:r>
              <w:sym w:font="Wingdings 2" w:char="F0A1"/>
            </w:r>
            <w:r>
              <w:t xml:space="preserve"> decrease in # of dumping incidents </w:t>
            </w:r>
          </w:p>
        </w:tc>
        <w:tc>
          <w:tcPr>
            <w:tcW w:w="3330" w:type="dxa"/>
          </w:tcPr>
          <w:p w14:paraId="33A7FFAE" w14:textId="77777777" w:rsidR="002D7C46" w:rsidRDefault="002D7C46" w:rsidP="002D7C46">
            <w:r>
              <w:t xml:space="preserve">Incidents of leaf and yard waste dumping near or in waterbodies are reduced. </w:t>
            </w:r>
          </w:p>
        </w:tc>
      </w:tr>
      <w:tr w:rsidR="002D7C46" w:rsidRPr="00223AE8" w14:paraId="1F15F75F" w14:textId="77777777" w:rsidTr="002313E6">
        <w:tc>
          <w:tcPr>
            <w:tcW w:w="720" w:type="dxa"/>
            <w:vAlign w:val="center"/>
          </w:tcPr>
          <w:p w14:paraId="16D0114B" w14:textId="77777777" w:rsidR="002D7C46" w:rsidRPr="00196688" w:rsidRDefault="002D7C46" w:rsidP="00BE6459">
            <w:pPr>
              <w:jc w:val="center"/>
              <w:rPr>
                <w:b/>
                <w:sz w:val="24"/>
                <w:szCs w:val="24"/>
              </w:rPr>
            </w:pPr>
            <w:r w:rsidRPr="00196688">
              <w:rPr>
                <w:b/>
                <w:sz w:val="24"/>
                <w:szCs w:val="24"/>
              </w:rPr>
              <w:t>5</w:t>
            </w:r>
          </w:p>
        </w:tc>
        <w:tc>
          <w:tcPr>
            <w:tcW w:w="3150" w:type="dxa"/>
          </w:tcPr>
          <w:p w14:paraId="47342D75" w14:textId="77777777" w:rsidR="002D7C46" w:rsidRPr="00223AE8" w:rsidRDefault="002D7C46" w:rsidP="00BE6459">
            <w:pPr>
              <w:ind w:left="162" w:hanging="162"/>
            </w:pPr>
            <w:r>
              <w:sym w:font="Wingdings 2" w:char="F0A1"/>
            </w:r>
            <w:r>
              <w:t xml:space="preserve"> Redo any of above?</w:t>
            </w:r>
          </w:p>
        </w:tc>
        <w:tc>
          <w:tcPr>
            <w:tcW w:w="2880" w:type="dxa"/>
          </w:tcPr>
          <w:p w14:paraId="37C0B8B9" w14:textId="77777777" w:rsidR="002D7C46" w:rsidRPr="00223AE8" w:rsidRDefault="002D7C46" w:rsidP="00BE6459"/>
        </w:tc>
        <w:tc>
          <w:tcPr>
            <w:tcW w:w="2250" w:type="dxa"/>
          </w:tcPr>
          <w:p w14:paraId="777B552A" w14:textId="77777777" w:rsidR="002D7C46" w:rsidRPr="00223AE8" w:rsidRDefault="002D7C46" w:rsidP="00BE6459"/>
        </w:tc>
        <w:tc>
          <w:tcPr>
            <w:tcW w:w="2430" w:type="dxa"/>
          </w:tcPr>
          <w:p w14:paraId="517F22CB" w14:textId="77777777" w:rsidR="002D7C46" w:rsidRPr="00223AE8" w:rsidRDefault="002D7C46" w:rsidP="00BE6459"/>
        </w:tc>
        <w:tc>
          <w:tcPr>
            <w:tcW w:w="3330" w:type="dxa"/>
          </w:tcPr>
          <w:p w14:paraId="1566AD60" w14:textId="77777777" w:rsidR="002D7C46" w:rsidRPr="00223AE8" w:rsidRDefault="002D7C46" w:rsidP="00BE6459"/>
        </w:tc>
      </w:tr>
    </w:tbl>
    <w:p w14:paraId="28BFB388" w14:textId="77777777" w:rsidR="000D5321" w:rsidRPr="00975198" w:rsidRDefault="00975198" w:rsidP="00C4658D">
      <w:pPr>
        <w:rPr>
          <w:b/>
          <w:sz w:val="24"/>
          <w:szCs w:val="24"/>
        </w:rPr>
      </w:pPr>
      <w:r w:rsidRPr="00975198">
        <w:rPr>
          <w:b/>
          <w:sz w:val="24"/>
          <w:szCs w:val="24"/>
        </w:rPr>
        <w:t xml:space="preserve">CT NEMO </w:t>
      </w:r>
      <w:hyperlink r:id="rId8" w:history="1">
        <w:r w:rsidRPr="00975198">
          <w:rPr>
            <w:rStyle w:val="Hyperlink"/>
            <w:b/>
            <w:sz w:val="24"/>
            <w:szCs w:val="24"/>
          </w:rPr>
          <w:t>http://www.ct.gov/deep/cwp/view.asp?A=2718&amp;Q=325364</w:t>
        </w:r>
      </w:hyperlink>
      <w:r w:rsidRPr="00975198">
        <w:rPr>
          <w:b/>
          <w:sz w:val="24"/>
          <w:szCs w:val="24"/>
        </w:rPr>
        <w:t xml:space="preserve"> </w:t>
      </w:r>
    </w:p>
    <w:p w14:paraId="5D572ED6" w14:textId="77777777" w:rsidR="000D5321" w:rsidRDefault="000D5321">
      <w:pPr>
        <w:rPr>
          <w:b/>
          <w:sz w:val="28"/>
          <w:szCs w:val="28"/>
        </w:rPr>
      </w:pPr>
      <w:r>
        <w:rPr>
          <w:b/>
          <w:sz w:val="28"/>
          <w:szCs w:val="28"/>
        </w:rPr>
        <w:br w:type="page"/>
      </w:r>
    </w:p>
    <w:p w14:paraId="74ACBE0D" w14:textId="77777777" w:rsidR="00223AE8" w:rsidRDefault="00C4658D" w:rsidP="00D36508">
      <w:pPr>
        <w:pStyle w:val="ListParagraph"/>
        <w:numPr>
          <w:ilvl w:val="0"/>
          <w:numId w:val="6"/>
        </w:numPr>
        <w:ind w:left="0" w:hanging="450"/>
        <w:rPr>
          <w:b/>
          <w:sz w:val="28"/>
          <w:szCs w:val="28"/>
        </w:rPr>
      </w:pPr>
      <w:r w:rsidRPr="00C4658D">
        <w:rPr>
          <w:b/>
          <w:sz w:val="28"/>
          <w:szCs w:val="28"/>
        </w:rPr>
        <w:lastRenderedPageBreak/>
        <w:t>Septic Systems</w:t>
      </w:r>
      <w:r w:rsidR="00614C01">
        <w:rPr>
          <w:b/>
          <w:sz w:val="28"/>
          <w:szCs w:val="28"/>
        </w:rPr>
        <w:t xml:space="preserve"> – P Impaired and Bacteria or P TMDL</w:t>
      </w:r>
      <w:r w:rsidR="00D36508">
        <w:rPr>
          <w:b/>
          <w:sz w:val="28"/>
          <w:szCs w:val="28"/>
        </w:rPr>
        <w:t xml:space="preserve"> </w:t>
      </w:r>
      <w:r w:rsidR="00D36508" w:rsidRPr="00071899">
        <w:rPr>
          <w:b/>
        </w:rPr>
        <w:t>(RB=Research-based)</w:t>
      </w:r>
    </w:p>
    <w:tbl>
      <w:tblPr>
        <w:tblStyle w:val="TableGrid"/>
        <w:tblW w:w="14040" w:type="dxa"/>
        <w:tblInd w:w="-342" w:type="dxa"/>
        <w:tblLook w:val="04A0" w:firstRow="1" w:lastRow="0" w:firstColumn="1" w:lastColumn="0" w:noHBand="0" w:noVBand="1"/>
      </w:tblPr>
      <w:tblGrid>
        <w:gridCol w:w="720"/>
        <w:gridCol w:w="2160"/>
        <w:gridCol w:w="3420"/>
        <w:gridCol w:w="2250"/>
        <w:gridCol w:w="2430"/>
        <w:gridCol w:w="3060"/>
      </w:tblGrid>
      <w:tr w:rsidR="00D36508" w14:paraId="55879E38" w14:textId="77777777" w:rsidTr="00BE6459">
        <w:tc>
          <w:tcPr>
            <w:tcW w:w="720" w:type="dxa"/>
            <w:shd w:val="clear" w:color="auto" w:fill="EEECE1" w:themeFill="background2"/>
            <w:vAlign w:val="center"/>
          </w:tcPr>
          <w:p w14:paraId="2203F1A9" w14:textId="77777777" w:rsidR="00D36508" w:rsidRPr="00BB4CB5" w:rsidRDefault="00D36508" w:rsidP="00BE6459">
            <w:pPr>
              <w:jc w:val="center"/>
              <w:rPr>
                <w:b/>
                <w:sz w:val="24"/>
                <w:szCs w:val="24"/>
              </w:rPr>
            </w:pPr>
            <w:r w:rsidRPr="00BB4CB5">
              <w:rPr>
                <w:b/>
                <w:sz w:val="24"/>
                <w:szCs w:val="24"/>
              </w:rPr>
              <w:t>Year</w:t>
            </w:r>
          </w:p>
        </w:tc>
        <w:tc>
          <w:tcPr>
            <w:tcW w:w="2160" w:type="dxa"/>
            <w:shd w:val="clear" w:color="auto" w:fill="EEECE1" w:themeFill="background2"/>
            <w:vAlign w:val="center"/>
          </w:tcPr>
          <w:p w14:paraId="0C5A9A78" w14:textId="77777777" w:rsidR="00D36508" w:rsidRPr="00BB4CB5" w:rsidRDefault="00D36508" w:rsidP="00BE6459">
            <w:pPr>
              <w:jc w:val="center"/>
              <w:rPr>
                <w:b/>
                <w:sz w:val="24"/>
                <w:szCs w:val="24"/>
              </w:rPr>
            </w:pPr>
            <w:r w:rsidRPr="00BB4CB5">
              <w:rPr>
                <w:b/>
                <w:sz w:val="24"/>
                <w:szCs w:val="24"/>
              </w:rPr>
              <w:t>Objective</w:t>
            </w:r>
          </w:p>
        </w:tc>
        <w:tc>
          <w:tcPr>
            <w:tcW w:w="3420" w:type="dxa"/>
            <w:shd w:val="clear" w:color="auto" w:fill="EEECE1" w:themeFill="background2"/>
            <w:vAlign w:val="center"/>
          </w:tcPr>
          <w:p w14:paraId="0AE4984E" w14:textId="77777777" w:rsidR="00D36508" w:rsidRPr="00BB4CB5" w:rsidRDefault="00D36508" w:rsidP="00BE6459">
            <w:pPr>
              <w:jc w:val="center"/>
              <w:rPr>
                <w:b/>
                <w:sz w:val="24"/>
                <w:szCs w:val="24"/>
              </w:rPr>
            </w:pPr>
            <w:r w:rsidRPr="00BB4CB5">
              <w:rPr>
                <w:b/>
                <w:sz w:val="24"/>
                <w:szCs w:val="24"/>
              </w:rPr>
              <w:t>NROC Activities</w:t>
            </w:r>
          </w:p>
        </w:tc>
        <w:tc>
          <w:tcPr>
            <w:tcW w:w="2250" w:type="dxa"/>
            <w:shd w:val="clear" w:color="auto" w:fill="EEECE1" w:themeFill="background2"/>
            <w:vAlign w:val="center"/>
          </w:tcPr>
          <w:p w14:paraId="7EB3B057" w14:textId="77777777" w:rsidR="00D36508" w:rsidRPr="00BB4CB5" w:rsidRDefault="00D36508" w:rsidP="00BE6459">
            <w:pPr>
              <w:jc w:val="center"/>
              <w:rPr>
                <w:b/>
                <w:sz w:val="24"/>
                <w:szCs w:val="24"/>
              </w:rPr>
            </w:pPr>
            <w:r w:rsidRPr="00BB4CB5">
              <w:rPr>
                <w:b/>
                <w:sz w:val="24"/>
                <w:szCs w:val="24"/>
              </w:rPr>
              <w:t>MS4 Activities</w:t>
            </w:r>
          </w:p>
        </w:tc>
        <w:tc>
          <w:tcPr>
            <w:tcW w:w="2430" w:type="dxa"/>
            <w:shd w:val="clear" w:color="auto" w:fill="EEECE1" w:themeFill="background2"/>
            <w:vAlign w:val="center"/>
          </w:tcPr>
          <w:p w14:paraId="4E80E8CC" w14:textId="77777777" w:rsidR="00D36508" w:rsidRPr="00BB4CB5" w:rsidRDefault="00D36508" w:rsidP="00BE6459">
            <w:pPr>
              <w:jc w:val="center"/>
              <w:rPr>
                <w:b/>
                <w:sz w:val="24"/>
                <w:szCs w:val="24"/>
              </w:rPr>
            </w:pPr>
            <w:r w:rsidRPr="00BB4CB5">
              <w:rPr>
                <w:b/>
                <w:sz w:val="24"/>
                <w:szCs w:val="24"/>
              </w:rPr>
              <w:t>Measurement</w:t>
            </w:r>
          </w:p>
        </w:tc>
        <w:tc>
          <w:tcPr>
            <w:tcW w:w="3060" w:type="dxa"/>
            <w:shd w:val="clear" w:color="auto" w:fill="EEECE1" w:themeFill="background2"/>
            <w:vAlign w:val="center"/>
          </w:tcPr>
          <w:p w14:paraId="426FC93A" w14:textId="77777777" w:rsidR="00D36508" w:rsidRPr="00BB4CB5" w:rsidRDefault="00D36508" w:rsidP="00BE6459">
            <w:pPr>
              <w:jc w:val="center"/>
              <w:rPr>
                <w:b/>
                <w:sz w:val="24"/>
                <w:szCs w:val="24"/>
              </w:rPr>
            </w:pPr>
            <w:r w:rsidRPr="00BB4CB5">
              <w:rPr>
                <w:b/>
                <w:sz w:val="24"/>
                <w:szCs w:val="24"/>
              </w:rPr>
              <w:t>Desired Impact</w:t>
            </w:r>
          </w:p>
        </w:tc>
      </w:tr>
      <w:tr w:rsidR="00D36508" w:rsidRPr="00223AE8" w14:paraId="28E8420B" w14:textId="77777777" w:rsidTr="00BE6459">
        <w:tc>
          <w:tcPr>
            <w:tcW w:w="720" w:type="dxa"/>
            <w:vAlign w:val="center"/>
          </w:tcPr>
          <w:p w14:paraId="4ECDB69D" w14:textId="77777777" w:rsidR="00D36508" w:rsidRPr="00196688" w:rsidRDefault="00D36508" w:rsidP="00BE6459">
            <w:pPr>
              <w:jc w:val="center"/>
              <w:rPr>
                <w:b/>
                <w:sz w:val="24"/>
                <w:szCs w:val="24"/>
              </w:rPr>
            </w:pPr>
            <w:r w:rsidRPr="00196688">
              <w:rPr>
                <w:b/>
                <w:sz w:val="24"/>
                <w:szCs w:val="24"/>
              </w:rPr>
              <w:t>1</w:t>
            </w:r>
          </w:p>
        </w:tc>
        <w:tc>
          <w:tcPr>
            <w:tcW w:w="2160" w:type="dxa"/>
          </w:tcPr>
          <w:p w14:paraId="44E390EF" w14:textId="77777777" w:rsidR="00D36508" w:rsidRDefault="00D36508" w:rsidP="00BE6459">
            <w:pPr>
              <w:ind w:left="162" w:hanging="162"/>
            </w:pPr>
            <w:r>
              <w:sym w:font="Wingdings 2" w:char="F0A1"/>
            </w:r>
            <w:r w:rsidR="000919E3">
              <w:t xml:space="preserve"> </w:t>
            </w:r>
            <w:r w:rsidR="004313B7">
              <w:t>(RB) Determine baseline of septic system inspection requests</w:t>
            </w:r>
          </w:p>
          <w:p w14:paraId="693BE9E1" w14:textId="77777777" w:rsidR="00D36508" w:rsidRDefault="00D36508" w:rsidP="00BE6459"/>
          <w:p w14:paraId="3A883A66" w14:textId="77777777" w:rsidR="00D36508" w:rsidRPr="00223AE8" w:rsidRDefault="00D36508" w:rsidP="00880382">
            <w:pPr>
              <w:ind w:left="162" w:hanging="162"/>
            </w:pPr>
            <w:r>
              <w:sym w:font="Wingdings 2" w:char="F0A1"/>
            </w:r>
            <w:r>
              <w:t xml:space="preserve"> </w:t>
            </w:r>
            <w:r w:rsidR="00880382" w:rsidRPr="00223AE8">
              <w:t xml:space="preserve">News </w:t>
            </w:r>
            <w:r w:rsidR="00880382">
              <w:t xml:space="preserve">readers </w:t>
            </w:r>
            <w:r w:rsidR="00880382" w:rsidRPr="00DF2FB5">
              <w:rPr>
                <w:b/>
                <w:color w:val="FF0000"/>
              </w:rPr>
              <w:t>O</w:t>
            </w:r>
            <w:r w:rsidR="00880382" w:rsidRPr="00C4658D">
              <w:rPr>
                <w:color w:val="FF0000"/>
              </w:rPr>
              <w:t>R</w:t>
            </w:r>
            <w:r w:rsidR="00880382">
              <w:t xml:space="preserve"> water or tax bill recipients learn about septic system maintenance, cost savings, and water quality issues</w:t>
            </w:r>
          </w:p>
        </w:tc>
        <w:tc>
          <w:tcPr>
            <w:tcW w:w="3420" w:type="dxa"/>
          </w:tcPr>
          <w:p w14:paraId="173536D8" w14:textId="77777777" w:rsidR="00D36508" w:rsidRDefault="00D36508" w:rsidP="00BE6459">
            <w:pPr>
              <w:ind w:left="162" w:hanging="162"/>
            </w:pPr>
            <w:r>
              <w:sym w:font="Wingdings 2" w:char="F0A1"/>
            </w:r>
            <w:r>
              <w:t xml:space="preserve"> </w:t>
            </w:r>
            <w:r w:rsidR="004313B7">
              <w:t xml:space="preserve">(RB) Develop SOP for identifying method to track </w:t>
            </w:r>
            <w:r w:rsidR="004B173C">
              <w:t xml:space="preserve">septic system pump outs (using change in WW Tx plant tonnage from haulers) or </w:t>
            </w:r>
            <w:r w:rsidR="004313B7">
              <w:t>septic system inspection requests.</w:t>
            </w:r>
          </w:p>
          <w:p w14:paraId="6F85C380" w14:textId="77777777" w:rsidR="00D36508" w:rsidRDefault="00D36508" w:rsidP="00BE6459">
            <w:pPr>
              <w:ind w:left="162" w:hanging="162"/>
            </w:pPr>
          </w:p>
          <w:p w14:paraId="79A9E6D4" w14:textId="77777777" w:rsidR="0030225C" w:rsidRDefault="00D36508" w:rsidP="0030225C">
            <w:pPr>
              <w:ind w:left="162" w:hanging="162"/>
            </w:pPr>
            <w:r>
              <w:sym w:font="Wingdings 2" w:char="F0A1"/>
            </w:r>
            <w:r>
              <w:t xml:space="preserve"> </w:t>
            </w:r>
            <w:r w:rsidR="0030225C">
              <w:t>Use EPA “Septic Smart” information to help draft webpage to link to</w:t>
            </w:r>
          </w:p>
          <w:p w14:paraId="0609516C" w14:textId="77777777" w:rsidR="0030225C" w:rsidRDefault="0030225C" w:rsidP="0030225C">
            <w:pPr>
              <w:ind w:left="162" w:hanging="162"/>
            </w:pPr>
          </w:p>
          <w:p w14:paraId="2E856032" w14:textId="77777777" w:rsidR="00D36508" w:rsidRDefault="0030225C" w:rsidP="0030225C">
            <w:pPr>
              <w:ind w:left="162" w:hanging="162"/>
            </w:pPr>
            <w:r>
              <w:sym w:font="Wingdings 2" w:char="F0A1"/>
            </w:r>
            <w:r>
              <w:t xml:space="preserve"> Draft information article and bill insert with link to webpage or blog </w:t>
            </w:r>
            <w:r w:rsidRPr="00DF2FB5">
              <w:rPr>
                <w:b/>
                <w:color w:val="FF0000"/>
              </w:rPr>
              <w:t>OR</w:t>
            </w:r>
            <w:r>
              <w:t xml:space="preserve"> use EPA </w:t>
            </w:r>
            <w:proofErr w:type="spellStart"/>
            <w:r>
              <w:t>SepticSmart</w:t>
            </w:r>
            <w:proofErr w:type="spellEnd"/>
            <w:r>
              <w:t xml:space="preserve"> flyer with local information on sticker on back</w:t>
            </w:r>
          </w:p>
          <w:p w14:paraId="4DC82E56" w14:textId="77777777" w:rsidR="00D36508" w:rsidRDefault="00D36508" w:rsidP="00BE6459">
            <w:pPr>
              <w:ind w:left="162" w:hanging="162"/>
            </w:pPr>
          </w:p>
          <w:p w14:paraId="13A680B9" w14:textId="77777777" w:rsidR="00D36508" w:rsidRPr="00223AE8" w:rsidRDefault="00D36508" w:rsidP="000919E3">
            <w:pPr>
              <w:ind w:left="162" w:hanging="162"/>
            </w:pPr>
            <w:r>
              <w:sym w:font="Wingdings 2" w:char="F0A1"/>
            </w:r>
            <w:r>
              <w:t xml:space="preserve"> </w:t>
            </w:r>
          </w:p>
        </w:tc>
        <w:tc>
          <w:tcPr>
            <w:tcW w:w="2250" w:type="dxa"/>
          </w:tcPr>
          <w:p w14:paraId="75A4E6C3" w14:textId="77777777" w:rsidR="00D36508" w:rsidRDefault="00D36508" w:rsidP="00BE6459">
            <w:pPr>
              <w:ind w:left="162" w:hanging="162"/>
            </w:pPr>
            <w:r>
              <w:sym w:font="Wingdings 2" w:char="F0A1"/>
            </w:r>
            <w:r>
              <w:t xml:space="preserve"> </w:t>
            </w:r>
            <w:r w:rsidR="00880382">
              <w:t xml:space="preserve">Follow SOP and start tracking spread sheet </w:t>
            </w:r>
          </w:p>
          <w:p w14:paraId="5235B176" w14:textId="77777777" w:rsidR="00D36508" w:rsidRDefault="00D36508" w:rsidP="00BE6459">
            <w:pPr>
              <w:ind w:left="162" w:hanging="162"/>
            </w:pPr>
          </w:p>
          <w:p w14:paraId="70E5E7FC" w14:textId="77777777" w:rsidR="00D36508" w:rsidRPr="00223AE8" w:rsidRDefault="00D36508" w:rsidP="000919E3">
            <w:pPr>
              <w:ind w:left="162" w:hanging="162"/>
            </w:pPr>
            <w:r>
              <w:sym w:font="Wingdings 2" w:char="F0A1"/>
            </w:r>
            <w:r>
              <w:t xml:space="preserve"> </w:t>
            </w:r>
            <w:r w:rsidR="0030225C">
              <w:t xml:space="preserve">Release article </w:t>
            </w:r>
            <w:r w:rsidR="0030225C" w:rsidRPr="00DF2FB5">
              <w:rPr>
                <w:b/>
                <w:color w:val="FF0000"/>
              </w:rPr>
              <w:t>OR</w:t>
            </w:r>
            <w:r w:rsidR="0030225C">
              <w:t xml:space="preserve"> mail municipal bill insert and provide at local venues.</w:t>
            </w:r>
          </w:p>
        </w:tc>
        <w:tc>
          <w:tcPr>
            <w:tcW w:w="2430" w:type="dxa"/>
          </w:tcPr>
          <w:p w14:paraId="3F01B2DF" w14:textId="77777777" w:rsidR="00D36508" w:rsidRDefault="00D36508" w:rsidP="00BE6459">
            <w:pPr>
              <w:ind w:left="162" w:hanging="162"/>
            </w:pPr>
            <w:r>
              <w:sym w:font="Wingdings 2" w:char="F0A1"/>
            </w:r>
            <w:r>
              <w:t xml:space="preserve"> </w:t>
            </w:r>
            <w:r w:rsidR="00880382">
              <w:t xml:space="preserve">Track </w:t>
            </w:r>
            <w:r w:rsidR="004B173C">
              <w:t xml:space="preserve">tonnage hauled to WW Tx plant or </w:t>
            </w:r>
            <w:r w:rsidR="00880382">
              <w:t xml:space="preserve"># of calls for </w:t>
            </w:r>
            <w:proofErr w:type="spellStart"/>
            <w:r w:rsidR="00880382">
              <w:t>pumpouts</w:t>
            </w:r>
            <w:proofErr w:type="spellEnd"/>
            <w:r w:rsidR="00880382">
              <w:t xml:space="preserve"> and inspections</w:t>
            </w:r>
            <w:r w:rsidR="004B173C">
              <w:t>.</w:t>
            </w:r>
          </w:p>
          <w:p w14:paraId="3F37E676" w14:textId="77777777" w:rsidR="00D36508" w:rsidRDefault="00D36508" w:rsidP="00BE6459">
            <w:pPr>
              <w:ind w:left="162" w:hanging="162"/>
            </w:pPr>
          </w:p>
          <w:p w14:paraId="5E91015A" w14:textId="77777777" w:rsidR="0030225C" w:rsidRPr="006B79E5" w:rsidRDefault="00D36508" w:rsidP="0030225C">
            <w:pPr>
              <w:ind w:left="162" w:hanging="162"/>
              <w:rPr>
                <w:i/>
              </w:rPr>
            </w:pPr>
            <w:r>
              <w:t xml:space="preserve"> </w:t>
            </w:r>
            <w:r w:rsidR="0030225C" w:rsidRPr="006B79E5">
              <w:rPr>
                <w:i/>
              </w:rPr>
              <w:t>(measures “reach”)</w:t>
            </w:r>
          </w:p>
          <w:p w14:paraId="7BEDB448" w14:textId="77777777" w:rsidR="0030225C" w:rsidRDefault="0030225C" w:rsidP="0030225C">
            <w:pPr>
              <w:ind w:left="162" w:hanging="162"/>
            </w:pPr>
            <w:r>
              <w:sym w:font="Wingdings 2" w:char="F0A1"/>
            </w:r>
            <w:r>
              <w:t xml:space="preserve"> Count articles printed (maybe include readership?) </w:t>
            </w:r>
            <w:r w:rsidRPr="00DF2FB5">
              <w:rPr>
                <w:b/>
                <w:color w:val="FF0000"/>
              </w:rPr>
              <w:t>OR</w:t>
            </w:r>
            <w:r>
              <w:t xml:space="preserve"> count bills mailed</w:t>
            </w:r>
          </w:p>
          <w:p w14:paraId="692A1F25" w14:textId="77777777" w:rsidR="0030225C" w:rsidRDefault="0030225C" w:rsidP="0030225C">
            <w:pPr>
              <w:ind w:left="162" w:hanging="162"/>
            </w:pPr>
          </w:p>
          <w:p w14:paraId="0FF9CB5A" w14:textId="77777777" w:rsidR="0030225C" w:rsidRDefault="0030225C" w:rsidP="0030225C">
            <w:pPr>
              <w:ind w:left="162" w:hanging="162"/>
            </w:pPr>
            <w:r>
              <w:sym w:font="Wingdings 2" w:char="F0A1"/>
            </w:r>
            <w:r>
              <w:t xml:space="preserve"> Count website or blog hits </w:t>
            </w:r>
          </w:p>
          <w:p w14:paraId="7CFAE74D" w14:textId="77777777" w:rsidR="00D36508" w:rsidRDefault="00D36508" w:rsidP="00BE6459">
            <w:pPr>
              <w:ind w:left="162" w:hanging="162"/>
            </w:pPr>
          </w:p>
          <w:p w14:paraId="40886A3C" w14:textId="77777777" w:rsidR="00D36508" w:rsidRPr="00223AE8" w:rsidRDefault="00D36508" w:rsidP="00BE6459">
            <w:pPr>
              <w:ind w:left="162" w:hanging="162"/>
            </w:pPr>
          </w:p>
        </w:tc>
        <w:tc>
          <w:tcPr>
            <w:tcW w:w="3060" w:type="dxa"/>
          </w:tcPr>
          <w:p w14:paraId="4C6063FA" w14:textId="77777777" w:rsidR="00D36508" w:rsidRDefault="0030225C" w:rsidP="00BE6459">
            <w:r>
              <w:t>Residents increase knowledge about septic system maintenance and water quality impacts.</w:t>
            </w:r>
            <w:r w:rsidR="005B7D27">
              <w:t xml:space="preserve"> Increased # of </w:t>
            </w:r>
            <w:proofErr w:type="spellStart"/>
            <w:r w:rsidR="005B7D27">
              <w:t>pumpouts</w:t>
            </w:r>
            <w:proofErr w:type="spellEnd"/>
            <w:r w:rsidR="005B7D27">
              <w:t xml:space="preserve"> and inspections recorded by industry</w:t>
            </w:r>
          </w:p>
        </w:tc>
      </w:tr>
      <w:tr w:rsidR="00D36508" w:rsidRPr="00223AE8" w14:paraId="7ADD42D8" w14:textId="77777777" w:rsidTr="00BE6459">
        <w:tc>
          <w:tcPr>
            <w:tcW w:w="720" w:type="dxa"/>
            <w:vAlign w:val="center"/>
          </w:tcPr>
          <w:p w14:paraId="713A59C3" w14:textId="77777777" w:rsidR="00D36508" w:rsidRPr="00196688" w:rsidRDefault="00D36508" w:rsidP="00BE6459">
            <w:pPr>
              <w:jc w:val="center"/>
              <w:rPr>
                <w:b/>
                <w:sz w:val="24"/>
                <w:szCs w:val="24"/>
              </w:rPr>
            </w:pPr>
            <w:r w:rsidRPr="00196688">
              <w:rPr>
                <w:b/>
                <w:sz w:val="24"/>
                <w:szCs w:val="24"/>
              </w:rPr>
              <w:t>2</w:t>
            </w:r>
          </w:p>
        </w:tc>
        <w:tc>
          <w:tcPr>
            <w:tcW w:w="2160" w:type="dxa"/>
          </w:tcPr>
          <w:p w14:paraId="66928FC3" w14:textId="77777777" w:rsidR="00D36508" w:rsidRPr="00223AE8" w:rsidRDefault="00D36508" w:rsidP="00BE6459">
            <w:pPr>
              <w:ind w:left="162" w:hanging="162"/>
            </w:pPr>
            <w:r>
              <w:sym w:font="Wingdings 2" w:char="F0A1"/>
            </w:r>
            <w:r>
              <w:t xml:space="preserve"> </w:t>
            </w:r>
            <w:r w:rsidR="0030225C">
              <w:t xml:space="preserve">Local cable access </w:t>
            </w:r>
            <w:r w:rsidR="005B7D27">
              <w:t xml:space="preserve">and on-line </w:t>
            </w:r>
            <w:r w:rsidR="0030225C">
              <w:t>viewers see NHDES septic system videos</w:t>
            </w:r>
          </w:p>
        </w:tc>
        <w:tc>
          <w:tcPr>
            <w:tcW w:w="3420" w:type="dxa"/>
          </w:tcPr>
          <w:p w14:paraId="1FA22AD8" w14:textId="77777777" w:rsidR="00D36508" w:rsidRPr="00223AE8" w:rsidRDefault="00D36508" w:rsidP="0030225C">
            <w:pPr>
              <w:ind w:left="162" w:hanging="162"/>
            </w:pPr>
            <w:r>
              <w:sym w:font="Wingdings 2" w:char="F0A1"/>
            </w:r>
            <w:r>
              <w:t xml:space="preserve"> </w:t>
            </w:r>
            <w:r w:rsidR="0030225C">
              <w:t xml:space="preserve">Coordinate with SNHPC on inserting questions after video.  </w:t>
            </w:r>
            <w:r w:rsidR="005B7D27">
              <w:t>Provide videos and SOP on using them</w:t>
            </w:r>
          </w:p>
        </w:tc>
        <w:tc>
          <w:tcPr>
            <w:tcW w:w="2250" w:type="dxa"/>
          </w:tcPr>
          <w:p w14:paraId="2B5275BD" w14:textId="77777777" w:rsidR="005B7D27" w:rsidRDefault="00D36508" w:rsidP="00BE6459">
            <w:pPr>
              <w:ind w:left="162" w:hanging="162"/>
            </w:pPr>
            <w:r>
              <w:sym w:font="Wingdings 2" w:char="F0A1"/>
            </w:r>
            <w:r>
              <w:t xml:space="preserve"> </w:t>
            </w:r>
            <w:r w:rsidR="005B7D27">
              <w:t>Post on local cable access</w:t>
            </w:r>
          </w:p>
          <w:p w14:paraId="157BA243" w14:textId="77777777" w:rsidR="00D36508" w:rsidRPr="00223AE8" w:rsidRDefault="005B7D27" w:rsidP="00BE6459">
            <w:pPr>
              <w:ind w:left="162" w:hanging="162"/>
            </w:pPr>
            <w:r>
              <w:t xml:space="preserve"> </w:t>
            </w:r>
            <w:r>
              <w:sym w:font="Wingdings 2" w:char="F0A1"/>
            </w:r>
            <w:r>
              <w:t xml:space="preserve"> Track viewings</w:t>
            </w:r>
          </w:p>
        </w:tc>
        <w:tc>
          <w:tcPr>
            <w:tcW w:w="2430" w:type="dxa"/>
          </w:tcPr>
          <w:p w14:paraId="430CAC92" w14:textId="77777777" w:rsidR="005B7D27" w:rsidRDefault="005B7D27" w:rsidP="00BE6459">
            <w:pPr>
              <w:ind w:left="162" w:hanging="162"/>
            </w:pPr>
            <w:r w:rsidRPr="006B79E5">
              <w:rPr>
                <w:i/>
              </w:rPr>
              <w:t>(measures “reach”)</w:t>
            </w:r>
          </w:p>
          <w:p w14:paraId="58453AC6" w14:textId="77777777" w:rsidR="00D36508" w:rsidRPr="00223AE8" w:rsidRDefault="00D36508" w:rsidP="00BE6459">
            <w:pPr>
              <w:ind w:left="162" w:hanging="162"/>
            </w:pPr>
            <w:r>
              <w:sym w:font="Wingdings 2" w:char="F0A1"/>
            </w:r>
            <w:r>
              <w:t xml:space="preserve"> </w:t>
            </w:r>
            <w:r w:rsidR="005B7D27">
              <w:t># of viewers recorded</w:t>
            </w:r>
          </w:p>
        </w:tc>
        <w:tc>
          <w:tcPr>
            <w:tcW w:w="3060" w:type="dxa"/>
          </w:tcPr>
          <w:p w14:paraId="72ECA0AF" w14:textId="77777777" w:rsidR="00D36508" w:rsidRDefault="005B7D27" w:rsidP="00BE6459">
            <w:r>
              <w:t xml:space="preserve">Residents increase knowledge about septic system maintenance and water quality impacts. Increased # of </w:t>
            </w:r>
            <w:proofErr w:type="spellStart"/>
            <w:r>
              <w:t>pumpouts</w:t>
            </w:r>
            <w:proofErr w:type="spellEnd"/>
            <w:r>
              <w:t xml:space="preserve"> and inspections recorded by industry</w:t>
            </w:r>
          </w:p>
        </w:tc>
      </w:tr>
      <w:tr w:rsidR="00D36508" w:rsidRPr="00223AE8" w14:paraId="709531CB" w14:textId="77777777" w:rsidTr="00BE6459">
        <w:tc>
          <w:tcPr>
            <w:tcW w:w="720" w:type="dxa"/>
            <w:vAlign w:val="center"/>
          </w:tcPr>
          <w:p w14:paraId="155A609E" w14:textId="77777777" w:rsidR="00D36508" w:rsidRPr="00196688" w:rsidRDefault="00D36508" w:rsidP="00BE6459">
            <w:pPr>
              <w:jc w:val="center"/>
              <w:rPr>
                <w:b/>
                <w:sz w:val="24"/>
                <w:szCs w:val="24"/>
              </w:rPr>
            </w:pPr>
            <w:r w:rsidRPr="00196688">
              <w:rPr>
                <w:b/>
                <w:sz w:val="24"/>
                <w:szCs w:val="24"/>
              </w:rPr>
              <w:t>3</w:t>
            </w:r>
          </w:p>
        </w:tc>
        <w:tc>
          <w:tcPr>
            <w:tcW w:w="2160" w:type="dxa"/>
          </w:tcPr>
          <w:p w14:paraId="47394286" w14:textId="77777777" w:rsidR="00D36508" w:rsidRPr="00223AE8" w:rsidRDefault="00D36508" w:rsidP="00BE6459">
            <w:pPr>
              <w:ind w:left="162" w:hanging="162"/>
            </w:pPr>
            <w:r>
              <w:sym w:font="Wingdings 2" w:char="F0A1"/>
            </w:r>
            <w:r>
              <w:t xml:space="preserve"> </w:t>
            </w:r>
            <w:r w:rsidR="005B7D27">
              <w:t>Residents attend septic system care workshop</w:t>
            </w:r>
          </w:p>
        </w:tc>
        <w:tc>
          <w:tcPr>
            <w:tcW w:w="3420" w:type="dxa"/>
          </w:tcPr>
          <w:p w14:paraId="7AB9E033" w14:textId="77777777" w:rsidR="00D36508" w:rsidRPr="00223AE8" w:rsidRDefault="00D36508" w:rsidP="00BE6459">
            <w:pPr>
              <w:ind w:left="162" w:hanging="162"/>
            </w:pPr>
            <w:r>
              <w:sym w:font="Wingdings 2" w:char="F0A1"/>
            </w:r>
            <w:r>
              <w:t xml:space="preserve"> </w:t>
            </w:r>
            <w:r w:rsidR="005B7D27">
              <w:t>Identify potential workshop presenters and draft agenda</w:t>
            </w:r>
          </w:p>
        </w:tc>
        <w:tc>
          <w:tcPr>
            <w:tcW w:w="2250" w:type="dxa"/>
          </w:tcPr>
          <w:p w14:paraId="47DAF658" w14:textId="77777777" w:rsidR="00D36508" w:rsidRPr="00223AE8" w:rsidRDefault="00D36508" w:rsidP="00BE6459">
            <w:pPr>
              <w:ind w:left="162" w:hanging="162"/>
            </w:pPr>
            <w:r>
              <w:sym w:font="Wingdings 2" w:char="F0A1"/>
            </w:r>
            <w:r>
              <w:t xml:space="preserve"> </w:t>
            </w:r>
            <w:r w:rsidR="005B7D27">
              <w:t xml:space="preserve">Promote and host workshop. Could include incentive of several free inspections or </w:t>
            </w:r>
            <w:proofErr w:type="spellStart"/>
            <w:r w:rsidR="005B7D27">
              <w:t>pumpouts</w:t>
            </w:r>
            <w:proofErr w:type="spellEnd"/>
          </w:p>
        </w:tc>
        <w:tc>
          <w:tcPr>
            <w:tcW w:w="2430" w:type="dxa"/>
          </w:tcPr>
          <w:p w14:paraId="36296483" w14:textId="77777777" w:rsidR="00D36508" w:rsidRDefault="00D36508" w:rsidP="00BE6459">
            <w:pPr>
              <w:ind w:left="162" w:hanging="162"/>
            </w:pPr>
            <w:r>
              <w:sym w:font="Wingdings 2" w:char="F0A1"/>
            </w:r>
            <w:r>
              <w:t xml:space="preserve"> </w:t>
            </w:r>
            <w:r w:rsidR="005B7D27">
              <w:t># of attendees</w:t>
            </w:r>
          </w:p>
          <w:p w14:paraId="6D01C78F" w14:textId="77777777" w:rsidR="005B7D27" w:rsidRPr="00223AE8" w:rsidRDefault="005B7D27" w:rsidP="00BE6459">
            <w:pPr>
              <w:ind w:left="162" w:hanging="162"/>
            </w:pPr>
            <w:r>
              <w:sym w:font="Wingdings 2" w:char="F0A1"/>
            </w:r>
            <w:r>
              <w:t xml:space="preserve"> # sign-up for free inspections or </w:t>
            </w:r>
            <w:proofErr w:type="spellStart"/>
            <w:r>
              <w:t>pumpouts</w:t>
            </w:r>
            <w:proofErr w:type="spellEnd"/>
            <w:r>
              <w:t xml:space="preserve"> if offered</w:t>
            </w:r>
          </w:p>
        </w:tc>
        <w:tc>
          <w:tcPr>
            <w:tcW w:w="3060" w:type="dxa"/>
          </w:tcPr>
          <w:p w14:paraId="7851AE35" w14:textId="77777777" w:rsidR="00D36508" w:rsidRDefault="005B7D27" w:rsidP="00BE6459">
            <w:r>
              <w:t xml:space="preserve">Residents increase knowledge about septic system maintenance and water quality impacts. Increased # of </w:t>
            </w:r>
            <w:proofErr w:type="spellStart"/>
            <w:r>
              <w:t>pumpouts</w:t>
            </w:r>
            <w:proofErr w:type="spellEnd"/>
            <w:r>
              <w:t xml:space="preserve"> and inspections recorded by industry</w:t>
            </w:r>
          </w:p>
        </w:tc>
      </w:tr>
      <w:tr w:rsidR="00D36508" w:rsidRPr="00223AE8" w14:paraId="4EC7BF74" w14:textId="77777777" w:rsidTr="00BE6459">
        <w:tc>
          <w:tcPr>
            <w:tcW w:w="720" w:type="dxa"/>
            <w:vAlign w:val="center"/>
          </w:tcPr>
          <w:p w14:paraId="26A43368" w14:textId="77777777" w:rsidR="00D36508" w:rsidRPr="00196688" w:rsidRDefault="00D36508" w:rsidP="00BE6459">
            <w:pPr>
              <w:jc w:val="center"/>
              <w:rPr>
                <w:b/>
                <w:sz w:val="24"/>
                <w:szCs w:val="24"/>
              </w:rPr>
            </w:pPr>
            <w:r w:rsidRPr="00196688">
              <w:rPr>
                <w:b/>
                <w:sz w:val="24"/>
                <w:szCs w:val="24"/>
              </w:rPr>
              <w:t>4</w:t>
            </w:r>
          </w:p>
        </w:tc>
        <w:tc>
          <w:tcPr>
            <w:tcW w:w="2160" w:type="dxa"/>
          </w:tcPr>
          <w:p w14:paraId="0454DD99" w14:textId="77777777" w:rsidR="00D36508" w:rsidRPr="00223AE8" w:rsidRDefault="00D36508" w:rsidP="002B7A42">
            <w:pPr>
              <w:ind w:left="162" w:hanging="162"/>
            </w:pPr>
            <w:r>
              <w:sym w:font="Wingdings 2" w:char="F0A1"/>
            </w:r>
            <w:r>
              <w:t xml:space="preserve"> </w:t>
            </w:r>
            <w:r w:rsidR="00823B98">
              <w:t xml:space="preserve">Redo any of above? </w:t>
            </w:r>
          </w:p>
        </w:tc>
        <w:tc>
          <w:tcPr>
            <w:tcW w:w="3420" w:type="dxa"/>
          </w:tcPr>
          <w:p w14:paraId="46C5EEA1" w14:textId="77777777" w:rsidR="00D36508" w:rsidRPr="00223AE8" w:rsidRDefault="00D36508" w:rsidP="00D15196">
            <w:pPr>
              <w:ind w:left="162" w:hanging="162"/>
            </w:pPr>
            <w:r>
              <w:sym w:font="Wingdings 2" w:char="F0A1"/>
            </w:r>
            <w:r>
              <w:t xml:space="preserve"> </w:t>
            </w:r>
          </w:p>
        </w:tc>
        <w:tc>
          <w:tcPr>
            <w:tcW w:w="2250" w:type="dxa"/>
          </w:tcPr>
          <w:p w14:paraId="32606B3C" w14:textId="77777777" w:rsidR="00D36508" w:rsidRPr="00223AE8" w:rsidRDefault="00D36508" w:rsidP="00BE6459">
            <w:pPr>
              <w:ind w:left="162" w:hanging="162"/>
            </w:pPr>
          </w:p>
        </w:tc>
        <w:tc>
          <w:tcPr>
            <w:tcW w:w="2430" w:type="dxa"/>
          </w:tcPr>
          <w:p w14:paraId="37FEA0FC" w14:textId="77777777" w:rsidR="00D36508" w:rsidRPr="00223AE8" w:rsidRDefault="00D36508" w:rsidP="00BE6459">
            <w:pPr>
              <w:ind w:left="162" w:hanging="162"/>
            </w:pPr>
          </w:p>
        </w:tc>
        <w:tc>
          <w:tcPr>
            <w:tcW w:w="3060" w:type="dxa"/>
          </w:tcPr>
          <w:p w14:paraId="3E72A243" w14:textId="77777777" w:rsidR="00D36508" w:rsidRDefault="00D36508" w:rsidP="00BE6459"/>
        </w:tc>
      </w:tr>
      <w:tr w:rsidR="00D36508" w:rsidRPr="00223AE8" w14:paraId="651054BE" w14:textId="77777777" w:rsidTr="00BE6459">
        <w:tc>
          <w:tcPr>
            <w:tcW w:w="720" w:type="dxa"/>
            <w:vAlign w:val="center"/>
          </w:tcPr>
          <w:p w14:paraId="60089A2F" w14:textId="77777777" w:rsidR="00D36508" w:rsidRPr="00196688" w:rsidRDefault="00D36508" w:rsidP="00BE6459">
            <w:pPr>
              <w:jc w:val="center"/>
              <w:rPr>
                <w:b/>
                <w:sz w:val="24"/>
                <w:szCs w:val="24"/>
              </w:rPr>
            </w:pPr>
            <w:r w:rsidRPr="00196688">
              <w:rPr>
                <w:b/>
                <w:sz w:val="24"/>
                <w:szCs w:val="24"/>
              </w:rPr>
              <w:t>5</w:t>
            </w:r>
          </w:p>
        </w:tc>
        <w:tc>
          <w:tcPr>
            <w:tcW w:w="2160" w:type="dxa"/>
          </w:tcPr>
          <w:p w14:paraId="450FDD22" w14:textId="77777777" w:rsidR="00D36508" w:rsidRPr="00223AE8" w:rsidRDefault="00D36508" w:rsidP="00BE6459">
            <w:pPr>
              <w:ind w:left="162" w:hanging="162"/>
            </w:pPr>
            <w:r>
              <w:sym w:font="Wingdings 2" w:char="F0A1"/>
            </w:r>
            <w:r>
              <w:t xml:space="preserve"> Redo any of above?</w:t>
            </w:r>
          </w:p>
        </w:tc>
        <w:tc>
          <w:tcPr>
            <w:tcW w:w="3420" w:type="dxa"/>
          </w:tcPr>
          <w:p w14:paraId="0CA335F3" w14:textId="77777777" w:rsidR="00D36508" w:rsidRPr="00223AE8" w:rsidRDefault="00D36508" w:rsidP="00BE6459"/>
        </w:tc>
        <w:tc>
          <w:tcPr>
            <w:tcW w:w="2250" w:type="dxa"/>
          </w:tcPr>
          <w:p w14:paraId="6C596186" w14:textId="77777777" w:rsidR="00D36508" w:rsidRPr="00223AE8" w:rsidRDefault="00D36508" w:rsidP="00BE6459"/>
        </w:tc>
        <w:tc>
          <w:tcPr>
            <w:tcW w:w="2430" w:type="dxa"/>
          </w:tcPr>
          <w:p w14:paraId="3BFF3F00" w14:textId="77777777" w:rsidR="00D36508" w:rsidRPr="00223AE8" w:rsidRDefault="00D36508" w:rsidP="00BE6459"/>
        </w:tc>
        <w:tc>
          <w:tcPr>
            <w:tcW w:w="3060" w:type="dxa"/>
          </w:tcPr>
          <w:p w14:paraId="4A20BD70" w14:textId="77777777" w:rsidR="00D36508" w:rsidRPr="00223AE8" w:rsidRDefault="00D36508" w:rsidP="00BE6459"/>
        </w:tc>
      </w:tr>
    </w:tbl>
    <w:p w14:paraId="3E8FDBCF" w14:textId="77777777" w:rsidR="00D36508" w:rsidRPr="00D36508" w:rsidRDefault="00D36508" w:rsidP="00D36508">
      <w:pPr>
        <w:pStyle w:val="ListParagraph"/>
        <w:ind w:left="0"/>
        <w:rPr>
          <w:b/>
          <w:sz w:val="28"/>
          <w:szCs w:val="28"/>
        </w:rPr>
      </w:pPr>
    </w:p>
    <w:sectPr w:rsidR="00D36508" w:rsidRPr="00D36508" w:rsidSect="000D532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6B6E" w14:textId="77777777" w:rsidR="00BB4CB5" w:rsidRDefault="00BB4CB5" w:rsidP="00BB4CB5">
      <w:pPr>
        <w:spacing w:after="0" w:line="240" w:lineRule="auto"/>
      </w:pPr>
      <w:r>
        <w:separator/>
      </w:r>
    </w:p>
  </w:endnote>
  <w:endnote w:type="continuationSeparator" w:id="0">
    <w:p w14:paraId="0C959577" w14:textId="77777777" w:rsidR="00BB4CB5" w:rsidRDefault="00BB4CB5" w:rsidP="00BB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D67D" w14:textId="77777777" w:rsidR="00810A0F" w:rsidRDefault="00810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70982"/>
      <w:docPartObj>
        <w:docPartGallery w:val="Page Numbers (Bottom of Page)"/>
        <w:docPartUnique/>
      </w:docPartObj>
    </w:sdtPr>
    <w:sdtEndPr>
      <w:rPr>
        <w:noProof/>
      </w:rPr>
    </w:sdtEndPr>
    <w:sdtContent>
      <w:p w14:paraId="6D67DB9D" w14:textId="77777777" w:rsidR="000919E3" w:rsidRDefault="000919E3">
        <w:pPr>
          <w:pStyle w:val="Footer"/>
          <w:jc w:val="center"/>
        </w:pPr>
        <w:r>
          <w:fldChar w:fldCharType="begin"/>
        </w:r>
        <w:r>
          <w:instrText xml:space="preserve"> PAGE   \* MERGEFORMAT </w:instrText>
        </w:r>
        <w:r>
          <w:fldChar w:fldCharType="separate"/>
        </w:r>
        <w:r w:rsidR="00810A0F">
          <w:rPr>
            <w:noProof/>
          </w:rPr>
          <w:t>7</w:t>
        </w:r>
        <w:r>
          <w:rPr>
            <w:noProof/>
          </w:rPr>
          <w:fldChar w:fldCharType="end"/>
        </w:r>
      </w:p>
    </w:sdtContent>
  </w:sdt>
  <w:p w14:paraId="44611AF5" w14:textId="77777777" w:rsidR="000919E3" w:rsidRDefault="00091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A227" w14:textId="77777777" w:rsidR="00810A0F" w:rsidRDefault="0081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656C" w14:textId="77777777" w:rsidR="00BB4CB5" w:rsidRDefault="00BB4CB5" w:rsidP="00BB4CB5">
      <w:pPr>
        <w:spacing w:after="0" w:line="240" w:lineRule="auto"/>
      </w:pPr>
      <w:r>
        <w:separator/>
      </w:r>
    </w:p>
  </w:footnote>
  <w:footnote w:type="continuationSeparator" w:id="0">
    <w:p w14:paraId="3CACC34D" w14:textId="77777777" w:rsidR="00BB4CB5" w:rsidRDefault="00BB4CB5" w:rsidP="00BB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2DF6" w14:textId="77777777" w:rsidR="00810A0F" w:rsidRDefault="00810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46207"/>
      <w:docPartObj>
        <w:docPartGallery w:val="Watermarks"/>
        <w:docPartUnique/>
      </w:docPartObj>
    </w:sdtPr>
    <w:sdtEndPr/>
    <w:sdtContent>
      <w:p w14:paraId="1E92EF4F" w14:textId="77777777" w:rsidR="00810A0F" w:rsidRDefault="0049448F">
        <w:pPr>
          <w:pStyle w:val="Header"/>
        </w:pPr>
        <w:r>
          <w:rPr>
            <w:noProof/>
            <w:lang w:eastAsia="zh-TW"/>
          </w:rPr>
          <w:pict w14:anchorId="3E48E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DAA0" w14:textId="77777777" w:rsidR="00810A0F" w:rsidRDefault="00810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0BE"/>
    <w:multiLevelType w:val="hybridMultilevel"/>
    <w:tmpl w:val="ECDC3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55B8B"/>
    <w:multiLevelType w:val="hybridMultilevel"/>
    <w:tmpl w:val="1DB2B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1FE6"/>
    <w:multiLevelType w:val="hybridMultilevel"/>
    <w:tmpl w:val="F56A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B3EAC"/>
    <w:multiLevelType w:val="hybridMultilevel"/>
    <w:tmpl w:val="4FF6F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33FD8"/>
    <w:multiLevelType w:val="hybridMultilevel"/>
    <w:tmpl w:val="F618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40F6F"/>
    <w:multiLevelType w:val="hybridMultilevel"/>
    <w:tmpl w:val="06DEB55A"/>
    <w:lvl w:ilvl="0" w:tplc="13A4F7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AE8"/>
    <w:rsid w:val="00053A5B"/>
    <w:rsid w:val="00071899"/>
    <w:rsid w:val="00076627"/>
    <w:rsid w:val="000919E3"/>
    <w:rsid w:val="000D5321"/>
    <w:rsid w:val="000E6C47"/>
    <w:rsid w:val="00165CC4"/>
    <w:rsid w:val="00183AF0"/>
    <w:rsid w:val="00196688"/>
    <w:rsid w:val="001B3443"/>
    <w:rsid w:val="00223AE8"/>
    <w:rsid w:val="002313E6"/>
    <w:rsid w:val="002B7A42"/>
    <w:rsid w:val="002D7C46"/>
    <w:rsid w:val="002E0F6C"/>
    <w:rsid w:val="0030225C"/>
    <w:rsid w:val="00317D5E"/>
    <w:rsid w:val="0039212B"/>
    <w:rsid w:val="003B4D6A"/>
    <w:rsid w:val="004313B7"/>
    <w:rsid w:val="00456AA5"/>
    <w:rsid w:val="0049448F"/>
    <w:rsid w:val="004B173C"/>
    <w:rsid w:val="005B7D27"/>
    <w:rsid w:val="005E0612"/>
    <w:rsid w:val="005E69F4"/>
    <w:rsid w:val="006034A2"/>
    <w:rsid w:val="00614C01"/>
    <w:rsid w:val="0064580A"/>
    <w:rsid w:val="006902AE"/>
    <w:rsid w:val="006A7928"/>
    <w:rsid w:val="006B79E5"/>
    <w:rsid w:val="006D7248"/>
    <w:rsid w:val="00774F23"/>
    <w:rsid w:val="007B4ECA"/>
    <w:rsid w:val="007E3F28"/>
    <w:rsid w:val="00810A0F"/>
    <w:rsid w:val="00823B98"/>
    <w:rsid w:val="00880382"/>
    <w:rsid w:val="008A61A9"/>
    <w:rsid w:val="00903285"/>
    <w:rsid w:val="009358D0"/>
    <w:rsid w:val="00937C1A"/>
    <w:rsid w:val="00975198"/>
    <w:rsid w:val="00983FBB"/>
    <w:rsid w:val="009B659C"/>
    <w:rsid w:val="00AC06E2"/>
    <w:rsid w:val="00AF1763"/>
    <w:rsid w:val="00BB4CB5"/>
    <w:rsid w:val="00BE518D"/>
    <w:rsid w:val="00C209DF"/>
    <w:rsid w:val="00C41BBE"/>
    <w:rsid w:val="00C4658D"/>
    <w:rsid w:val="00D10911"/>
    <w:rsid w:val="00D15196"/>
    <w:rsid w:val="00D34396"/>
    <w:rsid w:val="00D36508"/>
    <w:rsid w:val="00D647BF"/>
    <w:rsid w:val="00DF2FB5"/>
    <w:rsid w:val="00E22D88"/>
    <w:rsid w:val="00E669DD"/>
    <w:rsid w:val="00EB79D8"/>
    <w:rsid w:val="00ED00E2"/>
    <w:rsid w:val="00F43CBA"/>
    <w:rsid w:val="00FA2C2A"/>
    <w:rsid w:val="00FB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759CA"/>
  <w15:docId w15:val="{E34D87B7-AE26-4A93-8D14-EF22ED66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248"/>
    <w:pPr>
      <w:ind w:left="720"/>
      <w:contextualSpacing/>
    </w:pPr>
  </w:style>
  <w:style w:type="paragraph" w:styleId="Header">
    <w:name w:val="header"/>
    <w:basedOn w:val="Normal"/>
    <w:link w:val="HeaderChar"/>
    <w:uiPriority w:val="99"/>
    <w:unhideWhenUsed/>
    <w:rsid w:val="00BB4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B5"/>
  </w:style>
  <w:style w:type="paragraph" w:styleId="Footer">
    <w:name w:val="footer"/>
    <w:basedOn w:val="Normal"/>
    <w:link w:val="FooterChar"/>
    <w:uiPriority w:val="99"/>
    <w:unhideWhenUsed/>
    <w:rsid w:val="00BB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B5"/>
  </w:style>
  <w:style w:type="paragraph" w:styleId="BalloonText">
    <w:name w:val="Balloon Text"/>
    <w:basedOn w:val="Normal"/>
    <w:link w:val="BalloonTextChar"/>
    <w:uiPriority w:val="99"/>
    <w:semiHidden/>
    <w:unhideWhenUsed/>
    <w:rsid w:val="007B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CA"/>
    <w:rPr>
      <w:rFonts w:ascii="Tahoma" w:hAnsi="Tahoma" w:cs="Tahoma"/>
      <w:sz w:val="16"/>
      <w:szCs w:val="16"/>
    </w:rPr>
  </w:style>
  <w:style w:type="character" w:styleId="Hyperlink">
    <w:name w:val="Hyperlink"/>
    <w:basedOn w:val="DefaultParagraphFont"/>
    <w:uiPriority w:val="99"/>
    <w:unhideWhenUsed/>
    <w:rsid w:val="00774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eep/cwp/view.asp?A=2718&amp;Q=32536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ormwaterandme.org/index.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Permit Minimum Control Measure #1: Education and Outreach – Part I</dc:title>
  <dc:creator>McMillan, Barbara</dc:creator>
  <cp:keywords>NM, MS4, permit,</cp:keywords>
  <cp:lastModifiedBy>Bejtlich, Andrea</cp:lastModifiedBy>
  <cp:revision>25</cp:revision>
  <cp:lastPrinted>2018-04-18T16:11:00Z</cp:lastPrinted>
  <dcterms:created xsi:type="dcterms:W3CDTF">2017-11-02T17:32:00Z</dcterms:created>
  <dcterms:modified xsi:type="dcterms:W3CDTF">2022-05-13T14:32:00Z</dcterms:modified>
</cp:coreProperties>
</file>