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0F24" w14:textId="77777777" w:rsidR="00100B57" w:rsidRDefault="00E14C1A" w:rsidP="00552BA6">
      <w:pPr>
        <w:tabs>
          <w:tab w:val="left" w:pos="4107"/>
          <w:tab w:val="center" w:pos="5040"/>
        </w:tabs>
        <w:jc w:val="center"/>
        <w:rPr>
          <w:b/>
          <w:sz w:val="22"/>
          <w:szCs w:val="22"/>
        </w:rPr>
      </w:pPr>
      <w:r>
        <w:rPr>
          <w:b/>
          <w:sz w:val="22"/>
          <w:szCs w:val="22"/>
        </w:rPr>
        <w:t xml:space="preserve">COOPERATIVE AGREEMENT </w:t>
      </w:r>
      <w:r w:rsidR="00C72B65">
        <w:rPr>
          <w:b/>
          <w:sz w:val="22"/>
          <w:szCs w:val="22"/>
        </w:rPr>
        <w:t>FOR</w:t>
      </w:r>
      <w:r w:rsidR="00552BA6">
        <w:rPr>
          <w:b/>
          <w:sz w:val="22"/>
          <w:szCs w:val="22"/>
        </w:rPr>
        <w:t xml:space="preserve"> PARTICIPATION IN THE NASHUA AND MANCHESTER REGIONAL STORMWATER COALITIONS’ 2017 MS4 COMPLIANCE PROJECT</w:t>
      </w:r>
    </w:p>
    <w:p w14:paraId="7AC2DF8C" w14:textId="77777777" w:rsidR="00647DF8" w:rsidRPr="00C42951" w:rsidRDefault="00647DF8" w:rsidP="00647DF8">
      <w:pPr>
        <w:jc w:val="center"/>
        <w:rPr>
          <w:b/>
          <w:sz w:val="22"/>
          <w:szCs w:val="22"/>
        </w:rPr>
      </w:pPr>
    </w:p>
    <w:p w14:paraId="2106E749" w14:textId="77777777" w:rsidR="00647DF8" w:rsidRPr="00E06088" w:rsidRDefault="00C80497" w:rsidP="00647DF8">
      <w:pPr>
        <w:rPr>
          <w:sz w:val="22"/>
          <w:szCs w:val="22"/>
        </w:rPr>
      </w:pPr>
      <w:r w:rsidRPr="00C42951">
        <w:rPr>
          <w:b/>
          <w:noProof/>
          <w:sz w:val="22"/>
          <w:szCs w:val="22"/>
        </w:rPr>
        <mc:AlternateContent>
          <mc:Choice Requires="wps">
            <w:drawing>
              <wp:anchor distT="4294967295" distB="4294967295" distL="114300" distR="114300" simplePos="0" relativeHeight="251657216" behindDoc="0" locked="0" layoutInCell="1" allowOverlap="1" wp14:anchorId="327D3977" wp14:editId="091250F7">
                <wp:simplePos x="0" y="0"/>
                <wp:positionH relativeFrom="column">
                  <wp:posOffset>3048000</wp:posOffset>
                </wp:positionH>
                <wp:positionV relativeFrom="paragraph">
                  <wp:posOffset>351789</wp:posOffset>
                </wp:positionV>
                <wp:extent cx="693420" cy="0"/>
                <wp:effectExtent l="0" t="0" r="0" b="0"/>
                <wp:wrapNone/>
                <wp:docPr id="17" name="AutoShape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DB533" id="_x0000_t32" coordsize="21600,21600" o:spt="32" o:oned="t" path="m,l21600,21600e" filled="f">
                <v:path arrowok="t" fillok="f" o:connecttype="none"/>
                <o:lock v:ext="edit" shapetype="t"/>
              </v:shapetype>
              <v:shape id="AutoShape 3" o:spid="_x0000_s1026" type="#_x0000_t32" style="position:absolute;margin-left:240pt;margin-top:27.7pt;width:54.6pt;height:0;z-index:251657216;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"/>
            </w:pict>
          </mc:Fallback>
        </mc:AlternateContent>
      </w:r>
      <w:r w:rsidRPr="00C42951">
        <w:rPr>
          <w:b/>
          <w:noProof/>
          <w:sz w:val="22"/>
          <w:szCs w:val="22"/>
        </w:rPr>
        <mc:AlternateContent>
          <mc:Choice Requires="wps">
            <w:drawing>
              <wp:anchor distT="4294967295" distB="4294967295" distL="114300" distR="114300" simplePos="0" relativeHeight="251658240" behindDoc="0" locked="0" layoutInCell="1" allowOverlap="1" wp14:anchorId="1EB8D931" wp14:editId="3470EEE3">
                <wp:simplePos x="0" y="0"/>
                <wp:positionH relativeFrom="column">
                  <wp:posOffset>556260</wp:posOffset>
                </wp:positionH>
                <wp:positionV relativeFrom="paragraph">
                  <wp:posOffset>519429</wp:posOffset>
                </wp:positionV>
                <wp:extent cx="1714500" cy="0"/>
                <wp:effectExtent l="0" t="0" r="0" b="0"/>
                <wp:wrapNone/>
                <wp:docPr id="16" name="AutoShape 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7D18E" id="AutoShape 4" o:spid="_x0000_s1026" type="#_x0000_t32" style="position:absolute;margin-left:43.8pt;margin-top:40.9pt;width:135pt;height:0;z-index:251658240;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aA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"/>
            </w:pict>
          </mc:Fallback>
        </mc:AlternateContent>
      </w:r>
      <w:r w:rsidR="00647DF8" w:rsidRPr="00C42951">
        <w:rPr>
          <w:sz w:val="22"/>
          <w:szCs w:val="22"/>
        </w:rPr>
        <w:t xml:space="preserve">Agreement by and between the </w:t>
      </w:r>
      <w:r w:rsidR="00EB523D" w:rsidRPr="00C42951">
        <w:rPr>
          <w:sz w:val="22"/>
          <w:szCs w:val="22"/>
        </w:rPr>
        <w:t>Nashua</w:t>
      </w:r>
      <w:r w:rsidR="003F5FEB" w:rsidRPr="00C42951">
        <w:rPr>
          <w:sz w:val="22"/>
          <w:szCs w:val="22"/>
        </w:rPr>
        <w:t xml:space="preserve"> Regi</w:t>
      </w:r>
      <w:r w:rsidR="00131F4E">
        <w:rPr>
          <w:sz w:val="22"/>
          <w:szCs w:val="22"/>
        </w:rPr>
        <w:t>onal Planning Commission (NRPC)</w:t>
      </w:r>
      <w:r w:rsidR="00647DF8" w:rsidRPr="00C42951">
        <w:rPr>
          <w:sz w:val="22"/>
          <w:szCs w:val="22"/>
        </w:rPr>
        <w:t xml:space="preserve">, </w:t>
      </w:r>
      <w:r w:rsidR="00131F4E" w:rsidRPr="00C42951">
        <w:rPr>
          <w:sz w:val="22"/>
          <w:szCs w:val="22"/>
        </w:rPr>
        <w:t xml:space="preserve">acting by and through its Executive Director </w:t>
      </w:r>
      <w:r w:rsidR="00647DF8" w:rsidRPr="00C42951">
        <w:rPr>
          <w:sz w:val="22"/>
          <w:szCs w:val="22"/>
        </w:rPr>
        <w:t xml:space="preserve">and </w:t>
      </w:r>
      <w:r w:rsidR="00264C21" w:rsidRPr="00C42951">
        <w:rPr>
          <w:sz w:val="22"/>
          <w:szCs w:val="22"/>
        </w:rPr>
        <w:t xml:space="preserve">the </w:t>
      </w:r>
      <w:r w:rsidR="001F2099" w:rsidRPr="001F2099">
        <w:rPr>
          <w:sz w:val="22"/>
          <w:szCs w:val="22"/>
          <w:highlight w:val="yellow"/>
        </w:rPr>
        <w:t xml:space="preserve">Town/City of </w:t>
      </w:r>
      <w:r w:rsidR="00EB523D" w:rsidRPr="001F2099">
        <w:rPr>
          <w:sz w:val="22"/>
          <w:szCs w:val="22"/>
          <w:highlight w:val="yellow"/>
        </w:rPr>
        <w:t>_</w:t>
      </w:r>
      <w:r w:rsidR="00EB523D" w:rsidRPr="00C42951">
        <w:rPr>
          <w:sz w:val="22"/>
          <w:szCs w:val="22"/>
          <w:highlight w:val="yellow"/>
        </w:rPr>
        <w:t>________________</w:t>
      </w:r>
      <w:r w:rsidR="00131F4E" w:rsidRPr="00C42951">
        <w:rPr>
          <w:sz w:val="22"/>
          <w:szCs w:val="22"/>
        </w:rPr>
        <w:t>(town/city)</w:t>
      </w:r>
      <w:r w:rsidR="00647DF8" w:rsidRPr="00C42951">
        <w:rPr>
          <w:sz w:val="22"/>
          <w:szCs w:val="22"/>
        </w:rPr>
        <w:t xml:space="preserve">, New Hampshire, </w:t>
      </w:r>
      <w:r w:rsidR="00131F4E" w:rsidRPr="007E782D">
        <w:rPr>
          <w:sz w:val="22"/>
          <w:szCs w:val="22"/>
        </w:rPr>
        <w:t xml:space="preserve">acting by and through its </w:t>
      </w:r>
      <w:r w:rsidR="00131F4E" w:rsidRPr="007E782D">
        <w:rPr>
          <w:sz w:val="22"/>
          <w:szCs w:val="22"/>
          <w:highlight w:val="yellow"/>
        </w:rPr>
        <w:t>Governing Body</w:t>
      </w:r>
      <w:r w:rsidR="007E782D" w:rsidRPr="007E782D">
        <w:rPr>
          <w:sz w:val="22"/>
          <w:szCs w:val="22"/>
          <w:highlight w:val="yellow"/>
        </w:rPr>
        <w:t>/Municipal Department</w:t>
      </w:r>
      <w:r w:rsidR="00131F4E" w:rsidRPr="00E06088">
        <w:rPr>
          <w:sz w:val="22"/>
          <w:szCs w:val="22"/>
        </w:rPr>
        <w:t xml:space="preserve">, in accordance to the provisions </w:t>
      </w:r>
      <w:proofErr w:type="gramStart"/>
      <w:r w:rsidR="00131F4E" w:rsidRPr="00E06088">
        <w:rPr>
          <w:sz w:val="22"/>
          <w:szCs w:val="22"/>
        </w:rPr>
        <w:t>of  NH</w:t>
      </w:r>
      <w:proofErr w:type="gramEnd"/>
      <w:r w:rsidR="00131F4E" w:rsidRPr="00E06088">
        <w:rPr>
          <w:sz w:val="22"/>
          <w:szCs w:val="22"/>
        </w:rPr>
        <w:t xml:space="preserve"> RSA 36:49</w:t>
      </w:r>
      <w:r w:rsidR="00647DF8" w:rsidRPr="00E06088">
        <w:rPr>
          <w:sz w:val="22"/>
          <w:szCs w:val="22"/>
        </w:rPr>
        <w:t xml:space="preserve">. </w:t>
      </w:r>
    </w:p>
    <w:p w14:paraId="20E3A4E0" w14:textId="77777777" w:rsidR="00647DF8" w:rsidRDefault="00647DF8" w:rsidP="00647DF8">
      <w:pPr>
        <w:rPr>
          <w:sz w:val="22"/>
          <w:szCs w:val="22"/>
        </w:rPr>
      </w:pPr>
    </w:p>
    <w:p w14:paraId="5838F88B" w14:textId="77777777" w:rsidR="00C72B65" w:rsidRPr="00C72B65" w:rsidRDefault="00C72B65" w:rsidP="00647DF8">
      <w:pPr>
        <w:rPr>
          <w:b/>
          <w:sz w:val="22"/>
          <w:szCs w:val="22"/>
        </w:rPr>
      </w:pPr>
      <w:r>
        <w:rPr>
          <w:b/>
          <w:sz w:val="22"/>
          <w:szCs w:val="22"/>
        </w:rPr>
        <w:t>1.0</w:t>
      </w:r>
      <w:r>
        <w:rPr>
          <w:b/>
          <w:sz w:val="22"/>
          <w:szCs w:val="22"/>
        </w:rPr>
        <w:tab/>
      </w:r>
      <w:r w:rsidRPr="00C72B65">
        <w:rPr>
          <w:b/>
          <w:sz w:val="22"/>
          <w:szCs w:val="22"/>
        </w:rPr>
        <w:t>PURPOSE</w:t>
      </w:r>
    </w:p>
    <w:p w14:paraId="1CA3DE2A" w14:textId="77777777" w:rsidR="00E6479D" w:rsidRPr="00E6479D" w:rsidRDefault="00E6479D" w:rsidP="00E6479D">
      <w:pPr>
        <w:ind w:left="720" w:hanging="720"/>
        <w:rPr>
          <w:sz w:val="22"/>
          <w:szCs w:val="22"/>
          <w:u w:val="single"/>
        </w:rPr>
      </w:pPr>
      <w:r>
        <w:rPr>
          <w:sz w:val="22"/>
          <w:szCs w:val="22"/>
        </w:rPr>
        <w:t>1.1</w:t>
      </w:r>
      <w:r>
        <w:rPr>
          <w:sz w:val="22"/>
          <w:szCs w:val="22"/>
        </w:rPr>
        <w:tab/>
      </w:r>
      <w:r w:rsidRPr="00E6479D">
        <w:rPr>
          <w:sz w:val="22"/>
          <w:szCs w:val="22"/>
          <w:u w:val="single"/>
        </w:rPr>
        <w:t>Regional Coordination</w:t>
      </w:r>
      <w:r>
        <w:rPr>
          <w:sz w:val="22"/>
          <w:szCs w:val="22"/>
        </w:rPr>
        <w:t>: New Hampshire’s Regional Planning Commissions</w:t>
      </w:r>
      <w:r w:rsidR="00144F02">
        <w:rPr>
          <w:sz w:val="22"/>
          <w:szCs w:val="22"/>
        </w:rPr>
        <w:t>, including the Nashua Regional Planning Commission (NRPC) and the Southern NH Planning Commission (SNHPC)</w:t>
      </w:r>
      <w:r>
        <w:rPr>
          <w:sz w:val="22"/>
          <w:szCs w:val="22"/>
        </w:rPr>
        <w:t xml:space="preserve"> were formed</w:t>
      </w:r>
      <w:r w:rsidRPr="00C42951">
        <w:rPr>
          <w:sz w:val="22"/>
          <w:szCs w:val="22"/>
        </w:rPr>
        <w:t xml:space="preserve"> to enable municipalities to join together and coordinate the planning efforts of the region taking into account present and future needs with a view toward encouraging the most appropriate use of land; the facilitation of transportation and communication; the proper and economic location of public utilities and services; the development of adequate recreational areas; the promotion of good civic design; and the wise and efficient expenditure of public funds in order to promote the health, safety, morals and general welfare of the region and its inhabitants</w:t>
      </w:r>
      <w:r>
        <w:rPr>
          <w:sz w:val="22"/>
          <w:szCs w:val="22"/>
        </w:rPr>
        <w:t>.</w:t>
      </w:r>
    </w:p>
    <w:p w14:paraId="558EB9CA" w14:textId="77777777" w:rsidR="00E6479D" w:rsidRDefault="00E6479D" w:rsidP="00E6479D">
      <w:pPr>
        <w:ind w:left="720" w:hanging="720"/>
        <w:rPr>
          <w:sz w:val="22"/>
          <w:szCs w:val="22"/>
        </w:rPr>
      </w:pPr>
    </w:p>
    <w:p w14:paraId="5F7A4DA0" w14:textId="77777777" w:rsidR="00647DF8" w:rsidRPr="00C42951" w:rsidRDefault="00E6479D" w:rsidP="00E6479D">
      <w:pPr>
        <w:ind w:left="720" w:hanging="720"/>
        <w:rPr>
          <w:sz w:val="22"/>
          <w:szCs w:val="22"/>
        </w:rPr>
      </w:pPr>
      <w:r w:rsidRPr="00E6479D">
        <w:rPr>
          <w:sz w:val="22"/>
          <w:szCs w:val="22"/>
        </w:rPr>
        <w:t>1.2</w:t>
      </w:r>
      <w:r w:rsidRPr="00E6479D">
        <w:rPr>
          <w:sz w:val="22"/>
          <w:szCs w:val="22"/>
        </w:rPr>
        <w:tab/>
      </w:r>
      <w:r w:rsidRPr="00E6479D">
        <w:rPr>
          <w:sz w:val="22"/>
          <w:szCs w:val="22"/>
          <w:u w:val="single"/>
        </w:rPr>
        <w:t>Regional Stormwater Coalitions</w:t>
      </w:r>
      <w:r>
        <w:rPr>
          <w:sz w:val="22"/>
          <w:szCs w:val="22"/>
        </w:rPr>
        <w:t>: T</w:t>
      </w:r>
      <w:r w:rsidRPr="00C42951">
        <w:rPr>
          <w:sz w:val="22"/>
          <w:szCs w:val="22"/>
        </w:rPr>
        <w:t xml:space="preserve">he Nashua and Manchester Regional Stormwater Coalitions (NMRSC) convene to better municipal, inter-municipal, and regional </w:t>
      </w:r>
      <w:proofErr w:type="gramStart"/>
      <w:r w:rsidRPr="00C42951">
        <w:rPr>
          <w:sz w:val="22"/>
          <w:szCs w:val="22"/>
        </w:rPr>
        <w:t>planning</w:t>
      </w:r>
      <w:proofErr w:type="gramEnd"/>
      <w:r w:rsidRPr="00C42951">
        <w:rPr>
          <w:sz w:val="22"/>
          <w:szCs w:val="22"/>
        </w:rPr>
        <w:t xml:space="preserve"> and coordination relative to requirements in the 2017 National Pollutant Discharge Elimination System (NPDES) general permit to stormwater discharges from Small Municipal Separate Storm Sewer Systems (MS4)</w:t>
      </w:r>
      <w:r>
        <w:rPr>
          <w:sz w:val="22"/>
          <w:szCs w:val="22"/>
        </w:rPr>
        <w:t>.</w:t>
      </w:r>
    </w:p>
    <w:p w14:paraId="7200EBC2" w14:textId="77777777" w:rsidR="00647DF8" w:rsidRPr="00C42951" w:rsidRDefault="00647DF8" w:rsidP="00647DF8">
      <w:pPr>
        <w:rPr>
          <w:sz w:val="22"/>
          <w:szCs w:val="22"/>
        </w:rPr>
      </w:pPr>
    </w:p>
    <w:p w14:paraId="28615C40" w14:textId="77777777" w:rsidR="00647DF8" w:rsidRPr="00C42951" w:rsidRDefault="00E6479D" w:rsidP="00144F02">
      <w:pPr>
        <w:ind w:left="720" w:hanging="720"/>
        <w:rPr>
          <w:sz w:val="22"/>
          <w:szCs w:val="22"/>
        </w:rPr>
      </w:pPr>
      <w:r>
        <w:rPr>
          <w:sz w:val="22"/>
          <w:szCs w:val="22"/>
        </w:rPr>
        <w:t>1.3</w:t>
      </w:r>
      <w:r>
        <w:rPr>
          <w:sz w:val="22"/>
          <w:szCs w:val="22"/>
        </w:rPr>
        <w:tab/>
      </w:r>
      <w:r w:rsidR="00144F02">
        <w:rPr>
          <w:sz w:val="22"/>
          <w:szCs w:val="22"/>
          <w:u w:val="single"/>
        </w:rPr>
        <w:t>Stormwater Management</w:t>
      </w:r>
      <w:r w:rsidR="00144F02">
        <w:rPr>
          <w:sz w:val="22"/>
          <w:szCs w:val="22"/>
        </w:rPr>
        <w:t>:</w:t>
      </w:r>
      <w:r>
        <w:rPr>
          <w:sz w:val="22"/>
          <w:szCs w:val="22"/>
        </w:rPr>
        <w:t xml:space="preserve"> The </w:t>
      </w:r>
      <w:r w:rsidR="00EB523D" w:rsidRPr="00C42951">
        <w:rPr>
          <w:sz w:val="22"/>
          <w:szCs w:val="22"/>
        </w:rPr>
        <w:t>NM</w:t>
      </w:r>
      <w:r w:rsidR="0092232C" w:rsidRPr="00C42951">
        <w:rPr>
          <w:sz w:val="22"/>
          <w:szCs w:val="22"/>
        </w:rPr>
        <w:t>R</w:t>
      </w:r>
      <w:r w:rsidR="00EB523D" w:rsidRPr="00C42951">
        <w:rPr>
          <w:sz w:val="22"/>
          <w:szCs w:val="22"/>
        </w:rPr>
        <w:t>SC</w:t>
      </w:r>
      <w:r w:rsidR="00647DF8" w:rsidRPr="00C42951">
        <w:rPr>
          <w:sz w:val="22"/>
          <w:szCs w:val="22"/>
        </w:rPr>
        <w:t xml:space="preserve"> </w:t>
      </w:r>
      <w:r w:rsidR="0092232C" w:rsidRPr="00C42951">
        <w:rPr>
          <w:sz w:val="22"/>
          <w:szCs w:val="22"/>
        </w:rPr>
        <w:t xml:space="preserve">convenes </w:t>
      </w:r>
      <w:r w:rsidR="00647DF8" w:rsidRPr="00C42951">
        <w:rPr>
          <w:sz w:val="22"/>
          <w:szCs w:val="22"/>
        </w:rPr>
        <w:t>to encourage municipalities</w:t>
      </w:r>
      <w:r w:rsidR="00EB523D" w:rsidRPr="00C42951">
        <w:rPr>
          <w:sz w:val="22"/>
          <w:szCs w:val="22"/>
        </w:rPr>
        <w:t xml:space="preserve"> required to comply with MS4 Federal stormwater requirements within the NRPC and </w:t>
      </w:r>
      <w:r w:rsidR="00144F02">
        <w:rPr>
          <w:sz w:val="22"/>
          <w:szCs w:val="22"/>
        </w:rPr>
        <w:t>SNHPC</w:t>
      </w:r>
      <w:r w:rsidR="00EB523D" w:rsidRPr="00C42951">
        <w:rPr>
          <w:sz w:val="22"/>
          <w:szCs w:val="22"/>
        </w:rPr>
        <w:t xml:space="preserve"> regions</w:t>
      </w:r>
      <w:r w:rsidR="00647DF8" w:rsidRPr="00C42951">
        <w:rPr>
          <w:sz w:val="22"/>
          <w:szCs w:val="22"/>
        </w:rPr>
        <w:t xml:space="preserve"> in collaboration with one another, to plan, implement, and invest in </w:t>
      </w:r>
      <w:r w:rsidR="00EB523D" w:rsidRPr="00C42951">
        <w:rPr>
          <w:sz w:val="22"/>
          <w:szCs w:val="22"/>
        </w:rPr>
        <w:t>stormwater</w:t>
      </w:r>
      <w:r w:rsidR="00647DF8" w:rsidRPr="00C42951">
        <w:rPr>
          <w:sz w:val="22"/>
          <w:szCs w:val="22"/>
        </w:rPr>
        <w:t xml:space="preserve"> and </w:t>
      </w:r>
      <w:r w:rsidR="00EB523D" w:rsidRPr="00C42951">
        <w:rPr>
          <w:sz w:val="22"/>
          <w:szCs w:val="22"/>
        </w:rPr>
        <w:t xml:space="preserve">related </w:t>
      </w:r>
      <w:r w:rsidR="00647DF8" w:rsidRPr="00C42951">
        <w:rPr>
          <w:sz w:val="22"/>
          <w:szCs w:val="22"/>
        </w:rPr>
        <w:t xml:space="preserve">land use planning and management approaches that protect the water quality, natural hydrology, and habitats </w:t>
      </w:r>
      <w:r w:rsidR="00EB523D" w:rsidRPr="00C42951">
        <w:rPr>
          <w:sz w:val="22"/>
          <w:szCs w:val="22"/>
        </w:rPr>
        <w:t>within their watersheds</w:t>
      </w:r>
      <w:r w:rsidR="00647DF8" w:rsidRPr="00C42951">
        <w:rPr>
          <w:sz w:val="22"/>
          <w:szCs w:val="22"/>
        </w:rPr>
        <w:t xml:space="preserve"> and associated waters and that advance the state’s economic growth, resource protection, and planning policy</w:t>
      </w:r>
      <w:r w:rsidR="00144F02">
        <w:rPr>
          <w:sz w:val="22"/>
          <w:szCs w:val="22"/>
        </w:rPr>
        <w:t xml:space="preserve"> </w:t>
      </w:r>
      <w:r w:rsidR="00647DF8" w:rsidRPr="00C42951">
        <w:rPr>
          <w:sz w:val="22"/>
          <w:szCs w:val="22"/>
        </w:rPr>
        <w:t>established in RSA 9-B</w:t>
      </w:r>
      <w:r w:rsidR="00144F02">
        <w:rPr>
          <w:sz w:val="22"/>
          <w:szCs w:val="22"/>
        </w:rPr>
        <w:t>.</w:t>
      </w:r>
    </w:p>
    <w:p w14:paraId="3A1CD6F2" w14:textId="77777777" w:rsidR="00647DF8" w:rsidRDefault="00647DF8" w:rsidP="00647DF8">
      <w:pPr>
        <w:rPr>
          <w:sz w:val="22"/>
          <w:szCs w:val="22"/>
        </w:rPr>
      </w:pPr>
    </w:p>
    <w:p w14:paraId="7F6ED7A1" w14:textId="77777777" w:rsidR="00144F02" w:rsidRPr="00144F02" w:rsidRDefault="00144F02" w:rsidP="00647DF8">
      <w:pPr>
        <w:rPr>
          <w:b/>
          <w:sz w:val="22"/>
          <w:szCs w:val="22"/>
        </w:rPr>
      </w:pPr>
      <w:r w:rsidRPr="00144F02">
        <w:rPr>
          <w:b/>
          <w:sz w:val="22"/>
          <w:szCs w:val="22"/>
        </w:rPr>
        <w:t>2.0</w:t>
      </w:r>
      <w:r w:rsidRPr="00144F02">
        <w:rPr>
          <w:b/>
          <w:sz w:val="22"/>
          <w:szCs w:val="22"/>
        </w:rPr>
        <w:tab/>
      </w:r>
      <w:r w:rsidR="000A5FE8">
        <w:rPr>
          <w:b/>
          <w:sz w:val="22"/>
          <w:szCs w:val="22"/>
        </w:rPr>
        <w:t xml:space="preserve">SCOPE OF WORK AND </w:t>
      </w:r>
      <w:r w:rsidR="007E782D">
        <w:rPr>
          <w:b/>
          <w:sz w:val="22"/>
          <w:szCs w:val="22"/>
        </w:rPr>
        <w:t xml:space="preserve">BUDGET </w:t>
      </w:r>
    </w:p>
    <w:p w14:paraId="5A5333E6" w14:textId="77777777" w:rsidR="007E782D" w:rsidRDefault="007E782D" w:rsidP="00A51999">
      <w:pPr>
        <w:ind w:left="720" w:hanging="720"/>
        <w:rPr>
          <w:sz w:val="22"/>
          <w:szCs w:val="22"/>
        </w:rPr>
      </w:pPr>
      <w:r>
        <w:rPr>
          <w:sz w:val="22"/>
          <w:szCs w:val="22"/>
        </w:rPr>
        <w:t>2.1</w:t>
      </w:r>
      <w:r>
        <w:rPr>
          <w:sz w:val="22"/>
          <w:szCs w:val="22"/>
        </w:rPr>
        <w:tab/>
      </w:r>
      <w:r w:rsidRPr="007E782D">
        <w:rPr>
          <w:sz w:val="22"/>
          <w:szCs w:val="22"/>
          <w:u w:val="single"/>
        </w:rPr>
        <w:t>Collaborative Stormwater Management Permit Compliance Project</w:t>
      </w:r>
      <w:r w:rsidRPr="00A51999">
        <w:rPr>
          <w:sz w:val="22"/>
          <w:szCs w:val="22"/>
        </w:rPr>
        <w:t xml:space="preserve">: </w:t>
      </w:r>
      <w:r w:rsidR="00A51999" w:rsidRPr="00A51999">
        <w:rPr>
          <w:sz w:val="22"/>
          <w:szCs w:val="22"/>
        </w:rPr>
        <w:t xml:space="preserve">This collaborative </w:t>
      </w:r>
      <w:r w:rsidR="0093526A">
        <w:rPr>
          <w:sz w:val="22"/>
          <w:szCs w:val="22"/>
        </w:rPr>
        <w:t>“Project” will</w:t>
      </w:r>
      <w:r w:rsidR="0093526A" w:rsidRPr="00A51999">
        <w:rPr>
          <w:sz w:val="22"/>
          <w:szCs w:val="22"/>
        </w:rPr>
        <w:t xml:space="preserve"> </w:t>
      </w:r>
      <w:r w:rsidR="00A51999" w:rsidRPr="00A51999">
        <w:rPr>
          <w:sz w:val="22"/>
          <w:szCs w:val="22"/>
        </w:rPr>
        <w:t xml:space="preserve">provide each </w:t>
      </w:r>
      <w:r w:rsidR="00A51999">
        <w:rPr>
          <w:sz w:val="22"/>
          <w:szCs w:val="22"/>
        </w:rPr>
        <w:t xml:space="preserve">participating </w:t>
      </w:r>
      <w:r w:rsidR="00A51999" w:rsidRPr="00A51999">
        <w:rPr>
          <w:sz w:val="22"/>
          <w:szCs w:val="22"/>
        </w:rPr>
        <w:t xml:space="preserve">community </w:t>
      </w:r>
      <w:r w:rsidR="00A51999">
        <w:rPr>
          <w:sz w:val="22"/>
          <w:szCs w:val="22"/>
        </w:rPr>
        <w:t>with shared</w:t>
      </w:r>
      <w:r w:rsidR="00A51999" w:rsidRPr="00A51999">
        <w:rPr>
          <w:sz w:val="22"/>
          <w:szCs w:val="22"/>
        </w:rPr>
        <w:t xml:space="preserve"> resources</w:t>
      </w:r>
      <w:r w:rsidR="000A0771">
        <w:rPr>
          <w:sz w:val="22"/>
          <w:szCs w:val="22"/>
        </w:rPr>
        <w:t xml:space="preserve"> </w:t>
      </w:r>
      <w:r w:rsidR="0093526A">
        <w:rPr>
          <w:sz w:val="22"/>
          <w:szCs w:val="22"/>
        </w:rPr>
        <w:t xml:space="preserve">and an </w:t>
      </w:r>
      <w:r w:rsidR="00A51999">
        <w:rPr>
          <w:sz w:val="22"/>
          <w:szCs w:val="22"/>
        </w:rPr>
        <w:t xml:space="preserve">aggregated suite of resources and technical assistance such as outreach materials, ordinance templates, </w:t>
      </w:r>
      <w:r w:rsidR="00A51999" w:rsidRPr="00A51999">
        <w:rPr>
          <w:sz w:val="22"/>
          <w:szCs w:val="22"/>
        </w:rPr>
        <w:t xml:space="preserve">coordinated mapping, </w:t>
      </w:r>
      <w:r w:rsidR="00972B30">
        <w:rPr>
          <w:sz w:val="22"/>
          <w:szCs w:val="22"/>
        </w:rPr>
        <w:t xml:space="preserve">natural resources </w:t>
      </w:r>
      <w:r w:rsidR="00A51999" w:rsidRPr="00A51999">
        <w:rPr>
          <w:sz w:val="22"/>
          <w:szCs w:val="22"/>
        </w:rPr>
        <w:t xml:space="preserve">monitoring, system identification or other strategies needed to ensure communities can maintain compliance with </w:t>
      </w:r>
      <w:r w:rsidR="00A51999">
        <w:rPr>
          <w:sz w:val="22"/>
          <w:szCs w:val="22"/>
        </w:rPr>
        <w:t xml:space="preserve">the </w:t>
      </w:r>
      <w:r w:rsidR="00A51999" w:rsidRPr="00A51999">
        <w:rPr>
          <w:sz w:val="22"/>
          <w:szCs w:val="22"/>
        </w:rPr>
        <w:t>MS4 requirements</w:t>
      </w:r>
      <w:r w:rsidR="00A51999">
        <w:rPr>
          <w:sz w:val="22"/>
          <w:szCs w:val="22"/>
        </w:rPr>
        <w:t>, as well as take</w:t>
      </w:r>
      <w:r w:rsidR="00A51999" w:rsidRPr="00A51999">
        <w:rPr>
          <w:sz w:val="22"/>
          <w:szCs w:val="22"/>
        </w:rPr>
        <w:t xml:space="preserve"> adva</w:t>
      </w:r>
      <w:r w:rsidR="00A51999">
        <w:rPr>
          <w:sz w:val="22"/>
          <w:szCs w:val="22"/>
        </w:rPr>
        <w:t>ntage of possible grant funding.</w:t>
      </w:r>
    </w:p>
    <w:p w14:paraId="44FAD47F" w14:textId="77777777" w:rsidR="007E782D" w:rsidRDefault="007E782D" w:rsidP="00647DF8">
      <w:pPr>
        <w:rPr>
          <w:sz w:val="22"/>
          <w:szCs w:val="22"/>
        </w:rPr>
      </w:pPr>
    </w:p>
    <w:p w14:paraId="65B6F316" w14:textId="77777777" w:rsidR="00647DF8" w:rsidRPr="00C42951" w:rsidRDefault="00C80497" w:rsidP="007E782D">
      <w:pPr>
        <w:ind w:left="720" w:hanging="720"/>
        <w:rPr>
          <w:sz w:val="22"/>
          <w:szCs w:val="22"/>
        </w:rPr>
      </w:pPr>
      <w:r w:rsidRPr="00C42951">
        <w:rPr>
          <w:b/>
          <w:noProof/>
          <w:sz w:val="22"/>
          <w:szCs w:val="22"/>
        </w:rPr>
        <mc:AlternateContent>
          <mc:Choice Requires="wps">
            <w:drawing>
              <wp:anchor distT="4294967295" distB="4294967295" distL="114300" distR="114300" simplePos="0" relativeHeight="251659264" behindDoc="0" locked="0" layoutInCell="1" allowOverlap="1" wp14:anchorId="6B895C3E" wp14:editId="0FA4B84D">
                <wp:simplePos x="0" y="0"/>
                <wp:positionH relativeFrom="column">
                  <wp:posOffset>3268980</wp:posOffset>
                </wp:positionH>
                <wp:positionV relativeFrom="paragraph">
                  <wp:posOffset>139064</wp:posOffset>
                </wp:positionV>
                <wp:extent cx="845820" cy="0"/>
                <wp:effectExtent l="0" t="0" r="0" b="0"/>
                <wp:wrapNone/>
                <wp:docPr id="15" name="AutoShape 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4E58C" id="AutoShape 5" o:spid="_x0000_s1026" type="#_x0000_t32" style="position:absolute;margin-left:257.4pt;margin-top:10.95pt;width:66.6pt;height:0;z-index:251659264;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"/>
            </w:pict>
          </mc:Fallback>
        </mc:AlternateContent>
      </w:r>
      <w:r w:rsidR="007E782D">
        <w:rPr>
          <w:sz w:val="22"/>
          <w:szCs w:val="22"/>
        </w:rPr>
        <w:t>2.2</w:t>
      </w:r>
      <w:r w:rsidR="007E782D">
        <w:rPr>
          <w:sz w:val="22"/>
          <w:szCs w:val="22"/>
        </w:rPr>
        <w:tab/>
      </w:r>
      <w:r w:rsidR="007E782D" w:rsidRPr="007E782D">
        <w:rPr>
          <w:sz w:val="22"/>
          <w:szCs w:val="22"/>
          <w:u w:val="single"/>
        </w:rPr>
        <w:t>Budget</w:t>
      </w:r>
      <w:r w:rsidR="007E782D">
        <w:rPr>
          <w:sz w:val="22"/>
          <w:szCs w:val="22"/>
        </w:rPr>
        <w:t xml:space="preserve">: </w:t>
      </w:r>
      <w:r w:rsidR="007E782D" w:rsidRPr="007E782D">
        <w:rPr>
          <w:sz w:val="22"/>
          <w:szCs w:val="22"/>
        </w:rPr>
        <w:t>T</w:t>
      </w:r>
      <w:r w:rsidR="00647DF8" w:rsidRPr="007E782D">
        <w:rPr>
          <w:sz w:val="22"/>
          <w:szCs w:val="22"/>
        </w:rPr>
        <w:t>he</w:t>
      </w:r>
      <w:r w:rsidR="00647DF8" w:rsidRPr="00C42951">
        <w:rPr>
          <w:sz w:val="22"/>
          <w:szCs w:val="22"/>
        </w:rPr>
        <w:t xml:space="preserve"> </w:t>
      </w:r>
      <w:r w:rsidR="0092232C" w:rsidRPr="00C42951">
        <w:rPr>
          <w:sz w:val="22"/>
          <w:szCs w:val="22"/>
        </w:rPr>
        <w:t xml:space="preserve">NRPC </w:t>
      </w:r>
      <w:r w:rsidR="002C6536" w:rsidRPr="00C42951">
        <w:rPr>
          <w:sz w:val="22"/>
          <w:szCs w:val="22"/>
        </w:rPr>
        <w:t>agrees to work</w:t>
      </w:r>
      <w:r w:rsidR="00647DF8" w:rsidRPr="00C42951">
        <w:rPr>
          <w:sz w:val="22"/>
          <w:szCs w:val="22"/>
        </w:rPr>
        <w:t xml:space="preserve"> with the </w:t>
      </w:r>
      <w:r w:rsidR="00EB523D" w:rsidRPr="00C42951">
        <w:rPr>
          <w:sz w:val="22"/>
          <w:szCs w:val="22"/>
        </w:rPr>
        <w:t>SNHPC and members of NM</w:t>
      </w:r>
      <w:r w:rsidR="0092232C" w:rsidRPr="00C42951">
        <w:rPr>
          <w:sz w:val="22"/>
          <w:szCs w:val="22"/>
        </w:rPr>
        <w:t>R</w:t>
      </w:r>
      <w:r w:rsidR="00EB523D" w:rsidRPr="00C42951">
        <w:rPr>
          <w:sz w:val="22"/>
          <w:szCs w:val="22"/>
        </w:rPr>
        <w:t>SC</w:t>
      </w:r>
      <w:r w:rsidR="00647DF8" w:rsidRPr="00C42951">
        <w:rPr>
          <w:sz w:val="22"/>
          <w:szCs w:val="22"/>
        </w:rPr>
        <w:t xml:space="preserve"> and the</w:t>
      </w:r>
      <w:r w:rsidR="00EA40FE" w:rsidRPr="00C42951">
        <w:rPr>
          <w:sz w:val="22"/>
          <w:szCs w:val="22"/>
        </w:rPr>
        <w:t>ir</w:t>
      </w:r>
      <w:r w:rsidR="00647DF8" w:rsidRPr="00C42951">
        <w:rPr>
          <w:sz w:val="22"/>
          <w:szCs w:val="22"/>
        </w:rPr>
        <w:t xml:space="preserve"> individual </w:t>
      </w:r>
      <w:r w:rsidR="00EA40FE" w:rsidRPr="00C42951">
        <w:rPr>
          <w:sz w:val="22"/>
          <w:szCs w:val="22"/>
        </w:rPr>
        <w:t xml:space="preserve">participating </w:t>
      </w:r>
      <w:r w:rsidR="00647DF8" w:rsidRPr="00C42951">
        <w:rPr>
          <w:sz w:val="22"/>
          <w:szCs w:val="22"/>
        </w:rPr>
        <w:t xml:space="preserve">municipalities on the “Project”, with the </w:t>
      </w:r>
      <w:r w:rsidR="0005090C" w:rsidRPr="00C42951">
        <w:rPr>
          <w:sz w:val="22"/>
          <w:szCs w:val="22"/>
        </w:rPr>
        <w:t xml:space="preserve">established </w:t>
      </w:r>
      <w:r w:rsidR="001F2099">
        <w:rPr>
          <w:sz w:val="22"/>
          <w:szCs w:val="22"/>
        </w:rPr>
        <w:t xml:space="preserve">one-time </w:t>
      </w:r>
      <w:r w:rsidR="00647DF8" w:rsidRPr="00C42951">
        <w:rPr>
          <w:sz w:val="22"/>
          <w:szCs w:val="22"/>
        </w:rPr>
        <w:t>fee for participa</w:t>
      </w:r>
      <w:r w:rsidR="0005090C" w:rsidRPr="00C42951">
        <w:rPr>
          <w:sz w:val="22"/>
          <w:szCs w:val="22"/>
        </w:rPr>
        <w:t xml:space="preserve">tion in the “Project” to be Two </w:t>
      </w:r>
      <w:r w:rsidR="00647DF8" w:rsidRPr="00C42951">
        <w:rPr>
          <w:sz w:val="22"/>
          <w:szCs w:val="22"/>
        </w:rPr>
        <w:t>Thousand Dollars and No Cents ($2,000)</w:t>
      </w:r>
      <w:r w:rsidR="007E782D">
        <w:rPr>
          <w:sz w:val="22"/>
          <w:szCs w:val="22"/>
        </w:rPr>
        <w:t>.</w:t>
      </w:r>
      <w:r w:rsidR="009E038D" w:rsidRPr="009E038D">
        <w:rPr>
          <w:sz w:val="22"/>
          <w:szCs w:val="22"/>
        </w:rPr>
        <w:t xml:space="preserve"> </w:t>
      </w:r>
      <w:r w:rsidR="009E038D">
        <w:rPr>
          <w:sz w:val="22"/>
          <w:szCs w:val="22"/>
        </w:rPr>
        <w:t xml:space="preserve"> </w:t>
      </w:r>
      <w:r w:rsidR="009E038D" w:rsidRPr="007E782D">
        <w:rPr>
          <w:sz w:val="22"/>
          <w:szCs w:val="22"/>
        </w:rPr>
        <w:t xml:space="preserve">Payment of the established fee entitles </w:t>
      </w:r>
      <w:r w:rsidR="009E038D" w:rsidRPr="007E782D">
        <w:rPr>
          <w:sz w:val="22"/>
          <w:szCs w:val="22"/>
          <w:highlight w:val="yellow"/>
        </w:rPr>
        <w:t>____________</w:t>
      </w:r>
      <w:r w:rsidR="009E038D" w:rsidRPr="007E782D">
        <w:rPr>
          <w:sz w:val="22"/>
          <w:szCs w:val="22"/>
        </w:rPr>
        <w:t xml:space="preserve"> (town/</w:t>
      </w:r>
      <w:proofErr w:type="gramStart"/>
      <w:r w:rsidR="009E038D" w:rsidRPr="007E782D">
        <w:rPr>
          <w:sz w:val="22"/>
          <w:szCs w:val="22"/>
        </w:rPr>
        <w:t xml:space="preserve">city)   </w:t>
      </w:r>
      <w:proofErr w:type="gramEnd"/>
      <w:r w:rsidR="009E038D" w:rsidRPr="007E782D">
        <w:rPr>
          <w:sz w:val="22"/>
          <w:szCs w:val="22"/>
        </w:rPr>
        <w:t>to participate in all services, activities, and events associated with the NMRSC “Project.”</w:t>
      </w:r>
    </w:p>
    <w:p w14:paraId="369882DC" w14:textId="77777777" w:rsidR="00647DF8" w:rsidRDefault="00647DF8" w:rsidP="00647DF8">
      <w:pPr>
        <w:rPr>
          <w:sz w:val="22"/>
          <w:szCs w:val="22"/>
        </w:rPr>
      </w:pPr>
    </w:p>
    <w:p w14:paraId="13E11308" w14:textId="77777777" w:rsidR="009E038D" w:rsidRDefault="009E038D" w:rsidP="009E038D">
      <w:pPr>
        <w:tabs>
          <w:tab w:val="left" w:pos="720"/>
        </w:tabs>
        <w:ind w:left="720" w:hanging="720"/>
        <w:rPr>
          <w:sz w:val="22"/>
          <w:szCs w:val="22"/>
        </w:rPr>
      </w:pPr>
      <w:r w:rsidRPr="009E038D">
        <w:rPr>
          <w:sz w:val="22"/>
          <w:szCs w:val="22"/>
        </w:rPr>
        <w:t>2.3</w:t>
      </w:r>
      <w:r w:rsidRPr="009E038D">
        <w:rPr>
          <w:sz w:val="22"/>
          <w:szCs w:val="22"/>
        </w:rPr>
        <w:tab/>
      </w:r>
      <w:r w:rsidRPr="009E038D">
        <w:rPr>
          <w:sz w:val="22"/>
          <w:szCs w:val="22"/>
          <w:u w:val="single"/>
        </w:rPr>
        <w:t>Payment</w:t>
      </w:r>
      <w:r w:rsidRPr="009E038D">
        <w:rPr>
          <w:sz w:val="22"/>
          <w:szCs w:val="22"/>
        </w:rPr>
        <w:t xml:space="preserve">: </w:t>
      </w:r>
      <w:r w:rsidRPr="007E782D">
        <w:rPr>
          <w:sz w:val="22"/>
          <w:szCs w:val="22"/>
          <w:highlight w:val="yellow"/>
        </w:rPr>
        <w:t>____________</w:t>
      </w:r>
      <w:r w:rsidRPr="007E782D">
        <w:rPr>
          <w:sz w:val="22"/>
          <w:szCs w:val="22"/>
        </w:rPr>
        <w:t xml:space="preserve"> (town/</w:t>
      </w:r>
      <w:proofErr w:type="gramStart"/>
      <w:r w:rsidRPr="007E782D">
        <w:rPr>
          <w:sz w:val="22"/>
          <w:szCs w:val="22"/>
        </w:rPr>
        <w:t xml:space="preserve">city)   </w:t>
      </w:r>
      <w:proofErr w:type="gramEnd"/>
      <w:r w:rsidRPr="007E782D">
        <w:rPr>
          <w:sz w:val="22"/>
          <w:szCs w:val="22"/>
        </w:rPr>
        <w:t xml:space="preserve">shall make full payment of the established fee to the NRPC </w:t>
      </w:r>
      <w:r w:rsidR="00FA4AAE">
        <w:rPr>
          <w:sz w:val="22"/>
          <w:szCs w:val="22"/>
        </w:rPr>
        <w:t>within 30-days of executing this Agreement</w:t>
      </w:r>
      <w:r w:rsidRPr="007E782D">
        <w:rPr>
          <w:sz w:val="22"/>
          <w:szCs w:val="22"/>
        </w:rPr>
        <w:t>.</w:t>
      </w:r>
    </w:p>
    <w:p w14:paraId="3CA3DCF8" w14:textId="77777777" w:rsidR="009E038D" w:rsidRPr="007E782D" w:rsidRDefault="009E038D" w:rsidP="009E038D">
      <w:pPr>
        <w:tabs>
          <w:tab w:val="left" w:pos="720"/>
        </w:tabs>
        <w:ind w:left="720" w:hanging="720"/>
        <w:rPr>
          <w:sz w:val="22"/>
          <w:szCs w:val="22"/>
        </w:rPr>
      </w:pPr>
    </w:p>
    <w:p w14:paraId="7560DF5F" w14:textId="77777777" w:rsidR="007E782D" w:rsidRPr="007E782D" w:rsidRDefault="007E782D" w:rsidP="00647DF8">
      <w:pPr>
        <w:rPr>
          <w:b/>
          <w:sz w:val="22"/>
          <w:szCs w:val="22"/>
        </w:rPr>
      </w:pPr>
      <w:r w:rsidRPr="007E782D">
        <w:rPr>
          <w:b/>
          <w:sz w:val="22"/>
          <w:szCs w:val="22"/>
        </w:rPr>
        <w:t>3.0</w:t>
      </w:r>
      <w:r w:rsidRPr="007E782D">
        <w:rPr>
          <w:b/>
          <w:sz w:val="22"/>
          <w:szCs w:val="22"/>
        </w:rPr>
        <w:tab/>
        <w:t>ORGANIZATION</w:t>
      </w:r>
      <w:r w:rsidR="009E038D">
        <w:rPr>
          <w:b/>
          <w:sz w:val="22"/>
          <w:szCs w:val="22"/>
        </w:rPr>
        <w:t xml:space="preserve"> AND RESPONSIBILITIES</w:t>
      </w:r>
    </w:p>
    <w:p w14:paraId="20663214" w14:textId="77777777" w:rsidR="0093526A" w:rsidRDefault="009E038D" w:rsidP="007E782D">
      <w:pPr>
        <w:tabs>
          <w:tab w:val="left" w:pos="720"/>
        </w:tabs>
        <w:ind w:left="720" w:hanging="720"/>
        <w:rPr>
          <w:sz w:val="22"/>
          <w:szCs w:val="22"/>
        </w:rPr>
      </w:pPr>
      <w:r>
        <w:rPr>
          <w:sz w:val="22"/>
          <w:szCs w:val="22"/>
        </w:rPr>
        <w:t>3.1</w:t>
      </w:r>
      <w:r>
        <w:rPr>
          <w:sz w:val="22"/>
          <w:szCs w:val="22"/>
        </w:rPr>
        <w:tab/>
      </w:r>
      <w:r w:rsidR="0093526A">
        <w:rPr>
          <w:sz w:val="22"/>
          <w:szCs w:val="22"/>
          <w:u w:val="single"/>
        </w:rPr>
        <w:t>“Project” Committee</w:t>
      </w:r>
      <w:r w:rsidR="0093526A">
        <w:rPr>
          <w:sz w:val="22"/>
          <w:szCs w:val="22"/>
        </w:rPr>
        <w:t xml:space="preserve">: Representatives of each of the participating communities together will constitute the NMRSC “Project” Committee.  Each participating community will be entitled to one vote.  </w:t>
      </w:r>
      <w:r w:rsidR="00DD0D05">
        <w:rPr>
          <w:sz w:val="22"/>
          <w:szCs w:val="22"/>
        </w:rPr>
        <w:t xml:space="preserve">The Committee will approve </w:t>
      </w:r>
      <w:r w:rsidR="002A5CD2">
        <w:rPr>
          <w:sz w:val="22"/>
          <w:szCs w:val="22"/>
        </w:rPr>
        <w:t xml:space="preserve">all </w:t>
      </w:r>
      <w:r w:rsidR="00DD0D05">
        <w:rPr>
          <w:sz w:val="22"/>
          <w:szCs w:val="22"/>
        </w:rPr>
        <w:t xml:space="preserve">projects for which any expenditure will be made. </w:t>
      </w:r>
    </w:p>
    <w:p w14:paraId="0B9BF8C5" w14:textId="77777777" w:rsidR="00DD0D05" w:rsidRPr="0093526A" w:rsidRDefault="00DD0D05" w:rsidP="007E782D">
      <w:pPr>
        <w:tabs>
          <w:tab w:val="left" w:pos="720"/>
        </w:tabs>
        <w:ind w:left="720" w:hanging="720"/>
        <w:rPr>
          <w:sz w:val="22"/>
          <w:szCs w:val="22"/>
        </w:rPr>
      </w:pPr>
    </w:p>
    <w:p w14:paraId="79A34653" w14:textId="77777777" w:rsidR="00647DF8" w:rsidRPr="007E782D" w:rsidRDefault="0093526A" w:rsidP="007E782D">
      <w:pPr>
        <w:tabs>
          <w:tab w:val="left" w:pos="720"/>
        </w:tabs>
        <w:ind w:left="720" w:hanging="720"/>
        <w:rPr>
          <w:sz w:val="22"/>
          <w:szCs w:val="22"/>
        </w:rPr>
      </w:pPr>
      <w:r w:rsidRPr="0093526A">
        <w:rPr>
          <w:sz w:val="22"/>
          <w:szCs w:val="22"/>
        </w:rPr>
        <w:lastRenderedPageBreak/>
        <w:t>3.2</w:t>
      </w:r>
      <w:r w:rsidRPr="0093526A">
        <w:rPr>
          <w:sz w:val="22"/>
          <w:szCs w:val="22"/>
        </w:rPr>
        <w:tab/>
      </w:r>
      <w:r w:rsidR="007E782D" w:rsidRPr="007E782D">
        <w:rPr>
          <w:sz w:val="22"/>
          <w:szCs w:val="22"/>
          <w:u w:val="single"/>
        </w:rPr>
        <w:t>Fiscal Agent</w:t>
      </w:r>
      <w:r w:rsidR="007E782D">
        <w:rPr>
          <w:sz w:val="22"/>
          <w:szCs w:val="22"/>
        </w:rPr>
        <w:t xml:space="preserve">: </w:t>
      </w:r>
      <w:r w:rsidR="002C6536" w:rsidRPr="007E782D">
        <w:rPr>
          <w:sz w:val="22"/>
          <w:szCs w:val="22"/>
        </w:rPr>
        <w:t xml:space="preserve">The </w:t>
      </w:r>
      <w:r w:rsidR="00C80497" w:rsidRPr="007E782D">
        <w:rPr>
          <w:sz w:val="22"/>
          <w:szCs w:val="22"/>
        </w:rPr>
        <w:t>NRPC</w:t>
      </w:r>
      <w:r w:rsidR="00647DF8" w:rsidRPr="007E782D">
        <w:rPr>
          <w:sz w:val="22"/>
          <w:szCs w:val="22"/>
        </w:rPr>
        <w:t xml:space="preserve"> agrees to be the lead organization for the “Project” </w:t>
      </w:r>
      <w:r w:rsidR="00C80497" w:rsidRPr="007E782D">
        <w:rPr>
          <w:sz w:val="22"/>
          <w:szCs w:val="22"/>
        </w:rPr>
        <w:t xml:space="preserve">as fiscal agent </w:t>
      </w:r>
      <w:r w:rsidR="00647DF8" w:rsidRPr="007E782D">
        <w:rPr>
          <w:sz w:val="22"/>
          <w:szCs w:val="22"/>
        </w:rPr>
        <w:t xml:space="preserve">and is responsible for making required payments for all </w:t>
      </w:r>
      <w:r w:rsidR="00EB523D" w:rsidRPr="007E782D">
        <w:rPr>
          <w:sz w:val="22"/>
          <w:szCs w:val="22"/>
        </w:rPr>
        <w:t>NM</w:t>
      </w:r>
      <w:r w:rsidR="00423FDD" w:rsidRPr="007E782D">
        <w:rPr>
          <w:sz w:val="22"/>
          <w:szCs w:val="22"/>
        </w:rPr>
        <w:t>R</w:t>
      </w:r>
      <w:r w:rsidR="00EB523D" w:rsidRPr="007E782D">
        <w:rPr>
          <w:sz w:val="22"/>
          <w:szCs w:val="22"/>
        </w:rPr>
        <w:t>SC</w:t>
      </w:r>
      <w:r w:rsidR="00647DF8" w:rsidRPr="007E782D">
        <w:rPr>
          <w:sz w:val="22"/>
          <w:szCs w:val="22"/>
        </w:rPr>
        <w:t xml:space="preserve"> subcontractors supplying services and all vendors supplying purchases in accordance with tasks authorized by the </w:t>
      </w:r>
      <w:r w:rsidR="00EB523D" w:rsidRPr="007E782D">
        <w:rPr>
          <w:sz w:val="22"/>
          <w:szCs w:val="22"/>
        </w:rPr>
        <w:t>NM</w:t>
      </w:r>
      <w:r w:rsidR="00F626CE" w:rsidRPr="007E782D">
        <w:rPr>
          <w:sz w:val="22"/>
          <w:szCs w:val="22"/>
        </w:rPr>
        <w:t>R</w:t>
      </w:r>
      <w:r w:rsidR="00EB523D" w:rsidRPr="007E782D">
        <w:rPr>
          <w:sz w:val="22"/>
          <w:szCs w:val="22"/>
        </w:rPr>
        <w:t>SC</w:t>
      </w:r>
      <w:r w:rsidR="00647DF8" w:rsidRPr="007E782D">
        <w:rPr>
          <w:sz w:val="22"/>
          <w:szCs w:val="22"/>
        </w:rPr>
        <w:t xml:space="preserve"> “Project” Committee.</w:t>
      </w:r>
    </w:p>
    <w:p w14:paraId="07CDD72A" w14:textId="77777777" w:rsidR="00647DF8" w:rsidRPr="00C42951" w:rsidRDefault="00647DF8" w:rsidP="007E782D">
      <w:pPr>
        <w:pStyle w:val="ListParagraph"/>
        <w:tabs>
          <w:tab w:val="left" w:pos="720"/>
        </w:tabs>
        <w:ind w:hanging="720"/>
        <w:rPr>
          <w:sz w:val="22"/>
          <w:szCs w:val="22"/>
        </w:rPr>
      </w:pPr>
    </w:p>
    <w:p w14:paraId="7EC42738" w14:textId="77777777" w:rsidR="00647DF8" w:rsidRPr="007E782D" w:rsidRDefault="009E038D" w:rsidP="007E782D">
      <w:pPr>
        <w:tabs>
          <w:tab w:val="left" w:pos="720"/>
        </w:tabs>
        <w:ind w:left="720" w:hanging="720"/>
        <w:rPr>
          <w:sz w:val="22"/>
          <w:szCs w:val="22"/>
        </w:rPr>
      </w:pPr>
      <w:r>
        <w:rPr>
          <w:sz w:val="22"/>
          <w:szCs w:val="22"/>
        </w:rPr>
        <w:t>3.</w:t>
      </w:r>
      <w:r w:rsidR="0093526A">
        <w:rPr>
          <w:sz w:val="22"/>
          <w:szCs w:val="22"/>
        </w:rPr>
        <w:t>3</w:t>
      </w:r>
      <w:r>
        <w:rPr>
          <w:sz w:val="22"/>
          <w:szCs w:val="22"/>
        </w:rPr>
        <w:tab/>
      </w:r>
      <w:r w:rsidRPr="009E038D">
        <w:rPr>
          <w:sz w:val="22"/>
          <w:szCs w:val="22"/>
          <w:u w:val="single"/>
        </w:rPr>
        <w:t>Other Participating Communities</w:t>
      </w:r>
      <w:r>
        <w:rPr>
          <w:sz w:val="22"/>
          <w:szCs w:val="22"/>
        </w:rPr>
        <w:t xml:space="preserve">: </w:t>
      </w:r>
      <w:proofErr w:type="gramStart"/>
      <w:r w:rsidR="00647DF8" w:rsidRPr="007E782D">
        <w:rPr>
          <w:sz w:val="22"/>
          <w:szCs w:val="22"/>
        </w:rPr>
        <w:t>In order to</w:t>
      </w:r>
      <w:proofErr w:type="gramEnd"/>
      <w:r w:rsidR="00647DF8" w:rsidRPr="007E782D">
        <w:rPr>
          <w:sz w:val="22"/>
          <w:szCs w:val="22"/>
        </w:rPr>
        <w:t xml:space="preserve"> </w:t>
      </w:r>
      <w:r w:rsidR="00EA40FE" w:rsidRPr="007E782D">
        <w:rPr>
          <w:sz w:val="22"/>
          <w:szCs w:val="22"/>
        </w:rPr>
        <w:t xml:space="preserve">properly </w:t>
      </w:r>
      <w:r w:rsidR="00647DF8" w:rsidRPr="007E782D">
        <w:rPr>
          <w:sz w:val="22"/>
          <w:szCs w:val="22"/>
        </w:rPr>
        <w:t xml:space="preserve">fund the </w:t>
      </w:r>
      <w:r w:rsidR="00EB523D" w:rsidRPr="007E782D">
        <w:rPr>
          <w:sz w:val="22"/>
          <w:szCs w:val="22"/>
        </w:rPr>
        <w:t>NM</w:t>
      </w:r>
      <w:r w:rsidR="00F626CE" w:rsidRPr="007E782D">
        <w:rPr>
          <w:sz w:val="22"/>
          <w:szCs w:val="22"/>
        </w:rPr>
        <w:t>R</w:t>
      </w:r>
      <w:r w:rsidR="00EB523D" w:rsidRPr="007E782D">
        <w:rPr>
          <w:sz w:val="22"/>
          <w:szCs w:val="22"/>
        </w:rPr>
        <w:t>SC</w:t>
      </w:r>
      <w:r w:rsidR="00647DF8" w:rsidRPr="007E782D">
        <w:rPr>
          <w:sz w:val="22"/>
          <w:szCs w:val="22"/>
        </w:rPr>
        <w:t xml:space="preserve"> “Project”, the </w:t>
      </w:r>
      <w:r w:rsidR="00C80497" w:rsidRPr="007E782D">
        <w:rPr>
          <w:sz w:val="22"/>
          <w:szCs w:val="22"/>
        </w:rPr>
        <w:t xml:space="preserve">NRPC </w:t>
      </w:r>
      <w:r w:rsidR="00A021B1" w:rsidRPr="007E782D">
        <w:rPr>
          <w:sz w:val="22"/>
          <w:szCs w:val="22"/>
        </w:rPr>
        <w:t xml:space="preserve">and </w:t>
      </w:r>
      <w:r w:rsidR="00C80497" w:rsidRPr="007E782D">
        <w:rPr>
          <w:sz w:val="22"/>
          <w:szCs w:val="22"/>
        </w:rPr>
        <w:t>SNHPC</w:t>
      </w:r>
      <w:r w:rsidR="00647DF8" w:rsidRPr="007E782D">
        <w:rPr>
          <w:sz w:val="22"/>
          <w:szCs w:val="22"/>
        </w:rPr>
        <w:t xml:space="preserve"> agree to attempt to obtain inter</w:t>
      </w:r>
      <w:r w:rsidR="002C6536" w:rsidRPr="007E782D">
        <w:rPr>
          <w:sz w:val="22"/>
          <w:szCs w:val="22"/>
        </w:rPr>
        <w:t>-</w:t>
      </w:r>
      <w:r w:rsidR="00647DF8" w:rsidRPr="007E782D">
        <w:rPr>
          <w:sz w:val="22"/>
          <w:szCs w:val="22"/>
        </w:rPr>
        <w:t xml:space="preserve">municipal agreements from </w:t>
      </w:r>
      <w:r w:rsidR="00EA40FE" w:rsidRPr="007E782D">
        <w:rPr>
          <w:sz w:val="22"/>
          <w:szCs w:val="22"/>
        </w:rPr>
        <w:t xml:space="preserve">each of the other </w:t>
      </w:r>
      <w:r w:rsidR="00C80497" w:rsidRPr="007E782D">
        <w:rPr>
          <w:sz w:val="22"/>
          <w:szCs w:val="22"/>
        </w:rPr>
        <w:t>NM</w:t>
      </w:r>
      <w:r w:rsidR="00F626CE" w:rsidRPr="007E782D">
        <w:rPr>
          <w:sz w:val="22"/>
          <w:szCs w:val="22"/>
        </w:rPr>
        <w:t>R</w:t>
      </w:r>
      <w:r w:rsidR="00C80497" w:rsidRPr="007E782D">
        <w:rPr>
          <w:sz w:val="22"/>
          <w:szCs w:val="22"/>
        </w:rPr>
        <w:t>SC</w:t>
      </w:r>
      <w:r w:rsidR="00EA40FE" w:rsidRPr="007E782D">
        <w:rPr>
          <w:sz w:val="22"/>
          <w:szCs w:val="22"/>
        </w:rPr>
        <w:t xml:space="preserve"> participating </w:t>
      </w:r>
      <w:r w:rsidR="009B3743" w:rsidRPr="007E782D">
        <w:rPr>
          <w:sz w:val="22"/>
          <w:szCs w:val="22"/>
        </w:rPr>
        <w:t>communities</w:t>
      </w:r>
      <w:r w:rsidR="00647DF8" w:rsidRPr="007E782D">
        <w:rPr>
          <w:sz w:val="22"/>
          <w:szCs w:val="22"/>
        </w:rPr>
        <w:t>.</w:t>
      </w:r>
    </w:p>
    <w:p w14:paraId="46217BB1" w14:textId="77777777" w:rsidR="00647DF8" w:rsidRPr="00C42951" w:rsidRDefault="00C80497" w:rsidP="007E782D">
      <w:pPr>
        <w:pStyle w:val="ListParagraph"/>
        <w:tabs>
          <w:tab w:val="left" w:pos="720"/>
        </w:tabs>
        <w:ind w:hanging="720"/>
        <w:rPr>
          <w:sz w:val="22"/>
          <w:szCs w:val="22"/>
        </w:rPr>
      </w:pPr>
      <w:r w:rsidRPr="00C42951">
        <w:rPr>
          <w:noProof/>
          <w:sz w:val="22"/>
          <w:szCs w:val="22"/>
        </w:rPr>
        <mc:AlternateContent>
          <mc:Choice Requires="wps">
            <w:drawing>
              <wp:anchor distT="4294967295" distB="4294967295" distL="114300" distR="114300" simplePos="0" relativeHeight="251664384" behindDoc="0" locked="0" layoutInCell="1" allowOverlap="1" wp14:anchorId="3D3F2C87" wp14:editId="3B9C069E">
                <wp:simplePos x="0" y="0"/>
                <wp:positionH relativeFrom="column">
                  <wp:posOffset>2773680</wp:posOffset>
                </wp:positionH>
                <wp:positionV relativeFrom="paragraph">
                  <wp:posOffset>15239</wp:posOffset>
                </wp:positionV>
                <wp:extent cx="510540" cy="0"/>
                <wp:effectExtent l="0" t="0" r="0" b="0"/>
                <wp:wrapNone/>
                <wp:docPr id="10" name="AutoShape 1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B9C46" id="AutoShape 10" o:spid="_x0000_s1026" type="#_x0000_t32" style="position:absolute;margin-left:218.4pt;margin-top:1.2pt;width:40.2pt;height:0;z-index:251664384;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FKtwEAAFU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"/>
            </w:pict>
          </mc:Fallback>
        </mc:AlternateContent>
      </w:r>
    </w:p>
    <w:p w14:paraId="0D9301F5" w14:textId="77777777" w:rsidR="00647DF8" w:rsidRPr="009E038D" w:rsidRDefault="00C80497" w:rsidP="009E038D">
      <w:pPr>
        <w:tabs>
          <w:tab w:val="left" w:pos="720"/>
        </w:tabs>
        <w:ind w:left="720" w:hanging="720"/>
        <w:rPr>
          <w:sz w:val="22"/>
          <w:szCs w:val="22"/>
        </w:rPr>
      </w:pPr>
      <w:r w:rsidRPr="00C42951">
        <w:rPr>
          <w:noProof/>
        </w:rPr>
        <mc:AlternateContent>
          <mc:Choice Requires="wps">
            <w:drawing>
              <wp:anchor distT="4294967295" distB="4294967295" distL="114300" distR="114300" simplePos="0" relativeHeight="251666432" behindDoc="0" locked="0" layoutInCell="1" allowOverlap="1" wp14:anchorId="6BB6B17D" wp14:editId="5AC3FD4C">
                <wp:simplePos x="0" y="0"/>
                <wp:positionH relativeFrom="column">
                  <wp:posOffset>4038600</wp:posOffset>
                </wp:positionH>
                <wp:positionV relativeFrom="paragraph">
                  <wp:posOffset>342899</wp:posOffset>
                </wp:positionV>
                <wp:extent cx="632460" cy="0"/>
                <wp:effectExtent l="0" t="0" r="0" b="0"/>
                <wp:wrapNone/>
                <wp:docPr id="8" name="AutoShape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4C00F" id="AutoShape 12" o:spid="_x0000_s1026" type="#_x0000_t32" style="position:absolute;margin-left:318pt;margin-top:27pt;width:49.8pt;height:0;z-index:251666432;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"/>
            </w:pict>
          </mc:Fallback>
        </mc:AlternateContent>
      </w:r>
      <w:r w:rsidR="009E038D">
        <w:rPr>
          <w:sz w:val="22"/>
          <w:szCs w:val="22"/>
        </w:rPr>
        <w:t>3.</w:t>
      </w:r>
      <w:r w:rsidR="0093526A">
        <w:rPr>
          <w:sz w:val="22"/>
          <w:szCs w:val="22"/>
        </w:rPr>
        <w:t>4</w:t>
      </w:r>
      <w:r w:rsidR="009E038D">
        <w:rPr>
          <w:sz w:val="22"/>
          <w:szCs w:val="22"/>
        </w:rPr>
        <w:tab/>
      </w:r>
      <w:r w:rsidR="009E038D" w:rsidRPr="009E038D">
        <w:rPr>
          <w:sz w:val="22"/>
          <w:szCs w:val="22"/>
          <w:u w:val="single"/>
        </w:rPr>
        <w:t>Effective Date</w:t>
      </w:r>
      <w:r w:rsidR="009E038D">
        <w:rPr>
          <w:sz w:val="22"/>
          <w:szCs w:val="22"/>
        </w:rPr>
        <w:t xml:space="preserve">: </w:t>
      </w:r>
      <w:r w:rsidR="00647DF8" w:rsidRPr="007E782D">
        <w:rPr>
          <w:sz w:val="22"/>
          <w:szCs w:val="22"/>
        </w:rPr>
        <w:t xml:space="preserve">The agreement shall become </w:t>
      </w:r>
      <w:r w:rsidR="009E038D">
        <w:rPr>
          <w:sz w:val="22"/>
          <w:szCs w:val="22"/>
        </w:rPr>
        <w:t xml:space="preserve">effective as of the date the second municipality enters into the </w:t>
      </w:r>
      <w:proofErr w:type="gramStart"/>
      <w:r w:rsidR="009E038D">
        <w:rPr>
          <w:sz w:val="22"/>
          <w:szCs w:val="22"/>
        </w:rPr>
        <w:t>agreement</w:t>
      </w:r>
      <w:r w:rsidR="00E06088" w:rsidRPr="007E782D">
        <w:rPr>
          <w:sz w:val="22"/>
          <w:szCs w:val="22"/>
        </w:rPr>
        <w:t xml:space="preserve">, </w:t>
      </w:r>
      <w:r w:rsidR="00647DF8" w:rsidRPr="007E782D">
        <w:rPr>
          <w:sz w:val="22"/>
          <w:szCs w:val="22"/>
        </w:rPr>
        <w:t>and</w:t>
      </w:r>
      <w:proofErr w:type="gramEnd"/>
      <w:r w:rsidR="00647DF8" w:rsidRPr="007E782D">
        <w:rPr>
          <w:sz w:val="22"/>
          <w:szCs w:val="22"/>
        </w:rPr>
        <w:t xml:space="preserve"> shall expire at the completion of the “Project</w:t>
      </w:r>
      <w:r w:rsidR="00E74193" w:rsidRPr="007E782D">
        <w:rPr>
          <w:sz w:val="22"/>
          <w:szCs w:val="22"/>
        </w:rPr>
        <w:t>.</w:t>
      </w:r>
      <w:r w:rsidR="00647DF8" w:rsidRPr="007E782D">
        <w:rPr>
          <w:sz w:val="22"/>
          <w:szCs w:val="22"/>
        </w:rPr>
        <w:t xml:space="preserve">”  Any member, including </w:t>
      </w:r>
      <w:r w:rsidRPr="007E782D">
        <w:rPr>
          <w:sz w:val="22"/>
          <w:szCs w:val="22"/>
          <w:highlight w:val="yellow"/>
        </w:rPr>
        <w:t>____________</w:t>
      </w:r>
      <w:r w:rsidRPr="007E782D">
        <w:rPr>
          <w:sz w:val="22"/>
          <w:szCs w:val="22"/>
        </w:rPr>
        <w:t xml:space="preserve"> (town/</w:t>
      </w:r>
      <w:proofErr w:type="gramStart"/>
      <w:r w:rsidRPr="007E782D">
        <w:rPr>
          <w:sz w:val="22"/>
          <w:szCs w:val="22"/>
        </w:rPr>
        <w:t xml:space="preserve">city)  </w:t>
      </w:r>
      <w:r w:rsidR="00647DF8" w:rsidRPr="007E782D">
        <w:rPr>
          <w:sz w:val="22"/>
          <w:szCs w:val="22"/>
        </w:rPr>
        <w:t xml:space="preserve"> </w:t>
      </w:r>
      <w:proofErr w:type="gramEnd"/>
      <w:r w:rsidR="00647DF8" w:rsidRPr="007E782D">
        <w:rPr>
          <w:sz w:val="22"/>
          <w:szCs w:val="22"/>
        </w:rPr>
        <w:t xml:space="preserve">shall be able to withdraw from participating in the “Project” at any time.  There will be no credit or prorating of </w:t>
      </w:r>
      <w:r w:rsidR="0005090C" w:rsidRPr="007E782D">
        <w:rPr>
          <w:sz w:val="22"/>
          <w:szCs w:val="22"/>
        </w:rPr>
        <w:t xml:space="preserve">the established </w:t>
      </w:r>
      <w:r w:rsidR="00647DF8" w:rsidRPr="007E782D">
        <w:rPr>
          <w:sz w:val="22"/>
          <w:szCs w:val="22"/>
        </w:rPr>
        <w:t xml:space="preserve">fee </w:t>
      </w:r>
      <w:r w:rsidR="0005090C" w:rsidRPr="007E782D">
        <w:rPr>
          <w:sz w:val="22"/>
          <w:szCs w:val="22"/>
        </w:rPr>
        <w:t>upon</w:t>
      </w:r>
      <w:r w:rsidR="00647DF8" w:rsidRPr="007E782D">
        <w:rPr>
          <w:sz w:val="22"/>
          <w:szCs w:val="22"/>
        </w:rPr>
        <w:t xml:space="preserve"> withdrawal.</w:t>
      </w:r>
    </w:p>
    <w:p w14:paraId="5BBEC083" w14:textId="77777777" w:rsidR="00647DF8" w:rsidRPr="00C42951" w:rsidRDefault="00647DF8" w:rsidP="007E782D">
      <w:pPr>
        <w:pStyle w:val="ListParagraph"/>
        <w:tabs>
          <w:tab w:val="left" w:pos="720"/>
        </w:tabs>
        <w:ind w:hanging="720"/>
        <w:rPr>
          <w:sz w:val="22"/>
          <w:szCs w:val="22"/>
        </w:rPr>
      </w:pPr>
    </w:p>
    <w:p w14:paraId="3FEC3762" w14:textId="77777777" w:rsidR="00647DF8" w:rsidRPr="007E782D" w:rsidRDefault="00C80497" w:rsidP="007E782D">
      <w:pPr>
        <w:tabs>
          <w:tab w:val="left" w:pos="720"/>
        </w:tabs>
        <w:ind w:left="720" w:hanging="720"/>
        <w:rPr>
          <w:sz w:val="22"/>
          <w:szCs w:val="22"/>
        </w:rPr>
      </w:pPr>
      <w:r w:rsidRPr="00C42951">
        <w:rPr>
          <w:noProof/>
        </w:rPr>
        <mc:AlternateContent>
          <mc:Choice Requires="wps">
            <w:drawing>
              <wp:anchor distT="4294967295" distB="4294967295" distL="114300" distR="114300" simplePos="0" relativeHeight="251649024" behindDoc="0" locked="0" layoutInCell="1" allowOverlap="1" wp14:anchorId="2BD9343D" wp14:editId="46B5C3A7">
                <wp:simplePos x="0" y="0"/>
                <wp:positionH relativeFrom="column">
                  <wp:posOffset>3954780</wp:posOffset>
                </wp:positionH>
                <wp:positionV relativeFrom="paragraph">
                  <wp:posOffset>511174</wp:posOffset>
                </wp:positionV>
                <wp:extent cx="632460" cy="0"/>
                <wp:effectExtent l="0" t="0" r="0" b="0"/>
                <wp:wrapNone/>
                <wp:docPr id="7" name="AutoShape 1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F6A71" id="AutoShape 13" o:spid="_x0000_s1026" type="#_x0000_t32" style="position:absolute;margin-left:311.4pt;margin-top:40.25pt;width:49.8pt;height:0;z-index:251649024;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"/>
            </w:pict>
          </mc:Fallback>
        </mc:AlternateContent>
      </w:r>
      <w:r w:rsidR="009E038D">
        <w:rPr>
          <w:sz w:val="22"/>
          <w:szCs w:val="22"/>
        </w:rPr>
        <w:t>3.</w:t>
      </w:r>
      <w:r w:rsidR="0093526A">
        <w:rPr>
          <w:sz w:val="22"/>
          <w:szCs w:val="22"/>
        </w:rPr>
        <w:t>5</w:t>
      </w:r>
      <w:r w:rsidR="009E038D">
        <w:rPr>
          <w:sz w:val="22"/>
          <w:szCs w:val="22"/>
        </w:rPr>
        <w:tab/>
      </w:r>
      <w:r w:rsidR="009E038D" w:rsidRPr="009E038D">
        <w:rPr>
          <w:sz w:val="22"/>
          <w:szCs w:val="22"/>
          <w:u w:val="single"/>
        </w:rPr>
        <w:t>Amendments</w:t>
      </w:r>
      <w:r w:rsidR="009E038D">
        <w:rPr>
          <w:sz w:val="22"/>
          <w:szCs w:val="22"/>
        </w:rPr>
        <w:t xml:space="preserve">: </w:t>
      </w:r>
      <w:r w:rsidR="00647DF8" w:rsidRPr="007E782D">
        <w:rPr>
          <w:sz w:val="22"/>
          <w:szCs w:val="22"/>
        </w:rPr>
        <w:t xml:space="preserve">This agreement sets forth the entire understanding of the parties with respect to its subject matter.  Any amendments of this agreement must be in writing and authorized </w:t>
      </w:r>
      <w:r w:rsidR="0093526A">
        <w:rPr>
          <w:sz w:val="22"/>
          <w:szCs w:val="22"/>
        </w:rPr>
        <w:t xml:space="preserve">by </w:t>
      </w:r>
      <w:r w:rsidR="00E74193" w:rsidRPr="007E782D">
        <w:rPr>
          <w:sz w:val="22"/>
          <w:szCs w:val="22"/>
        </w:rPr>
        <w:t xml:space="preserve">the </w:t>
      </w:r>
      <w:r w:rsidR="00F626CE" w:rsidRPr="007E782D">
        <w:rPr>
          <w:sz w:val="22"/>
          <w:szCs w:val="22"/>
        </w:rPr>
        <w:t xml:space="preserve">NRPC </w:t>
      </w:r>
      <w:r w:rsidR="00E74193" w:rsidRPr="007E782D">
        <w:rPr>
          <w:sz w:val="22"/>
          <w:szCs w:val="22"/>
        </w:rPr>
        <w:t xml:space="preserve">Executive Director </w:t>
      </w:r>
      <w:r w:rsidR="00647DF8" w:rsidRPr="007E782D">
        <w:rPr>
          <w:sz w:val="22"/>
          <w:szCs w:val="22"/>
        </w:rPr>
        <w:t xml:space="preserve">and </w:t>
      </w:r>
      <w:r w:rsidR="0005090C" w:rsidRPr="007E782D">
        <w:rPr>
          <w:sz w:val="22"/>
          <w:szCs w:val="22"/>
        </w:rPr>
        <w:t xml:space="preserve">the </w:t>
      </w:r>
      <w:r w:rsidRPr="007E782D">
        <w:rPr>
          <w:sz w:val="22"/>
          <w:szCs w:val="22"/>
          <w:highlight w:val="yellow"/>
        </w:rPr>
        <w:t>____________</w:t>
      </w:r>
      <w:r w:rsidRPr="007E782D">
        <w:rPr>
          <w:sz w:val="22"/>
          <w:szCs w:val="22"/>
        </w:rPr>
        <w:t xml:space="preserve"> (town/city governing body)</w:t>
      </w:r>
      <w:r w:rsidR="009B3743" w:rsidRPr="007E782D">
        <w:rPr>
          <w:sz w:val="22"/>
          <w:szCs w:val="22"/>
        </w:rPr>
        <w:t xml:space="preserve">. </w:t>
      </w:r>
      <w:r w:rsidR="00647DF8" w:rsidRPr="007E782D">
        <w:rPr>
          <w:sz w:val="22"/>
          <w:szCs w:val="22"/>
        </w:rPr>
        <w:t xml:space="preserve">This agreement shall be governed by the laws </w:t>
      </w:r>
      <w:r w:rsidR="00484F4C" w:rsidRPr="007E782D">
        <w:rPr>
          <w:sz w:val="22"/>
          <w:szCs w:val="22"/>
        </w:rPr>
        <w:t xml:space="preserve">of the State of New Hampshire. </w:t>
      </w:r>
      <w:r w:rsidR="00647DF8" w:rsidRPr="007E782D">
        <w:rPr>
          <w:sz w:val="22"/>
          <w:szCs w:val="22"/>
        </w:rPr>
        <w:t>If any provision of this agreement is declared by a court of competent jurisdiction to be illegal, unenforceable, or void, then both parties shall be relieved of their obligations under that provision, and the remainder of the agreement shall be enforced to the fullest extent permitted by law.</w:t>
      </w:r>
    </w:p>
    <w:p w14:paraId="6415839D" w14:textId="77777777" w:rsidR="003C1067" w:rsidRDefault="003C1067" w:rsidP="00A51999">
      <w:pPr>
        <w:rPr>
          <w:sz w:val="22"/>
          <w:szCs w:val="22"/>
        </w:rPr>
      </w:pPr>
    </w:p>
    <w:p w14:paraId="28671626" w14:textId="77777777" w:rsidR="00A51999" w:rsidRDefault="00A51999" w:rsidP="00A51999">
      <w:pPr>
        <w:rPr>
          <w:sz w:val="22"/>
          <w:szCs w:val="22"/>
        </w:rPr>
      </w:pPr>
    </w:p>
    <w:p w14:paraId="15C969CD" w14:textId="77777777" w:rsidR="00C65F10" w:rsidRPr="00A51999" w:rsidRDefault="00C65F10" w:rsidP="00A51999">
      <w:pPr>
        <w:rPr>
          <w:sz w:val="22"/>
          <w:szCs w:val="22"/>
        </w:rPr>
      </w:pPr>
    </w:p>
    <w:p w14:paraId="6AECA793" w14:textId="77777777" w:rsidR="003C1067" w:rsidRPr="00C42951" w:rsidRDefault="003C1067" w:rsidP="00A51999">
      <w:pPr>
        <w:rPr>
          <w:rFonts w:cs="Arial"/>
          <w:sz w:val="22"/>
          <w:szCs w:val="22"/>
        </w:rPr>
      </w:pPr>
      <w:r w:rsidRPr="00C42951">
        <w:rPr>
          <w:rFonts w:cs="Arial"/>
          <w:b/>
          <w:sz w:val="22"/>
          <w:szCs w:val="22"/>
        </w:rPr>
        <w:t>IN WITNESS WHEREOF</w:t>
      </w:r>
      <w:r w:rsidRPr="00C42951">
        <w:rPr>
          <w:rFonts w:cs="Arial"/>
          <w:sz w:val="22"/>
          <w:szCs w:val="22"/>
        </w:rPr>
        <w:t xml:space="preserve">, the parties have executed this </w:t>
      </w:r>
      <w:r w:rsidR="009E038D">
        <w:rPr>
          <w:rFonts w:cs="Arial"/>
          <w:sz w:val="22"/>
          <w:szCs w:val="22"/>
        </w:rPr>
        <w:t>Cooperative</w:t>
      </w:r>
      <w:r w:rsidRPr="00C42951">
        <w:rPr>
          <w:rFonts w:cs="Arial"/>
          <w:sz w:val="22"/>
          <w:szCs w:val="22"/>
        </w:rPr>
        <w:t xml:space="preserve"> Agreement by their proper officers and representatives.  </w:t>
      </w:r>
    </w:p>
    <w:p w14:paraId="13E5A4E5" w14:textId="77777777" w:rsidR="00647DF8" w:rsidRPr="00C42951" w:rsidRDefault="00647DF8" w:rsidP="00647DF8">
      <w:pPr>
        <w:rPr>
          <w:sz w:val="22"/>
          <w:szCs w:val="22"/>
        </w:rPr>
      </w:pPr>
    </w:p>
    <w:p w14:paraId="6BF3ADA5" w14:textId="77777777" w:rsidR="00E74193" w:rsidRPr="00C42951" w:rsidRDefault="00E74193">
      <w:pPr>
        <w:rPr>
          <w:sz w:val="22"/>
          <w:szCs w:val="22"/>
        </w:rPr>
      </w:pPr>
    </w:p>
    <w:p w14:paraId="7E598594" w14:textId="77777777" w:rsidR="003C1067" w:rsidRPr="00C42951" w:rsidRDefault="003C1067" w:rsidP="00E74193">
      <w:pPr>
        <w:rPr>
          <w:sz w:val="22"/>
          <w:szCs w:val="22"/>
        </w:rPr>
      </w:pPr>
      <w:r w:rsidRPr="00C42951">
        <w:rPr>
          <w:sz w:val="22"/>
          <w:szCs w:val="22"/>
        </w:rPr>
        <w:t>NASHUA REGIONAL PLANNING COMMISSION</w:t>
      </w:r>
    </w:p>
    <w:p w14:paraId="4B667BAC" w14:textId="77777777" w:rsidR="003C1067" w:rsidRPr="00C42951" w:rsidRDefault="003C1067" w:rsidP="00E74193">
      <w:pPr>
        <w:rPr>
          <w:sz w:val="22"/>
          <w:szCs w:val="22"/>
        </w:rPr>
      </w:pPr>
    </w:p>
    <w:p w14:paraId="35A34788" w14:textId="77777777" w:rsidR="003C1067" w:rsidRPr="00C42951" w:rsidRDefault="003C1067" w:rsidP="00E74193">
      <w:pPr>
        <w:rPr>
          <w:sz w:val="22"/>
          <w:szCs w:val="22"/>
        </w:rPr>
      </w:pPr>
    </w:p>
    <w:p w14:paraId="53FC0246" w14:textId="77777777" w:rsidR="003C1067" w:rsidRPr="00C42951" w:rsidRDefault="00A51999" w:rsidP="00A51999">
      <w:pPr>
        <w:tabs>
          <w:tab w:val="left" w:pos="5760"/>
        </w:tabs>
        <w:rPr>
          <w:sz w:val="22"/>
          <w:szCs w:val="22"/>
        </w:rPr>
      </w:pPr>
      <w:r w:rsidRPr="00C42951">
        <w:rPr>
          <w:sz w:val="22"/>
          <w:szCs w:val="22"/>
        </w:rPr>
        <w:t>_______________________</w:t>
      </w:r>
      <w:r>
        <w:rPr>
          <w:sz w:val="22"/>
          <w:szCs w:val="22"/>
        </w:rPr>
        <w:t>_____</w:t>
      </w:r>
      <w:r w:rsidRPr="00C42951">
        <w:rPr>
          <w:sz w:val="22"/>
          <w:szCs w:val="22"/>
        </w:rPr>
        <w:t>_____________</w:t>
      </w:r>
      <w:r w:rsidR="003C1067" w:rsidRPr="00C42951">
        <w:rPr>
          <w:sz w:val="22"/>
          <w:szCs w:val="22"/>
        </w:rPr>
        <w:tab/>
        <w:t>____________________________________</w:t>
      </w:r>
    </w:p>
    <w:p w14:paraId="05F0176B" w14:textId="77777777" w:rsidR="003C1067" w:rsidRPr="00C42951" w:rsidRDefault="003C1067" w:rsidP="00A51999">
      <w:pPr>
        <w:tabs>
          <w:tab w:val="left" w:pos="5760"/>
        </w:tabs>
        <w:rPr>
          <w:sz w:val="22"/>
          <w:szCs w:val="22"/>
        </w:rPr>
      </w:pPr>
      <w:r w:rsidRPr="00C42951">
        <w:rPr>
          <w:sz w:val="22"/>
          <w:szCs w:val="22"/>
        </w:rPr>
        <w:t xml:space="preserve">A. John </w:t>
      </w:r>
      <w:proofErr w:type="spellStart"/>
      <w:r w:rsidRPr="00C42951">
        <w:rPr>
          <w:sz w:val="22"/>
          <w:szCs w:val="22"/>
        </w:rPr>
        <w:t>Minkarah</w:t>
      </w:r>
      <w:proofErr w:type="spellEnd"/>
      <w:r w:rsidRPr="00C42951">
        <w:rPr>
          <w:sz w:val="22"/>
          <w:szCs w:val="22"/>
        </w:rPr>
        <w:t>, Executive Director</w:t>
      </w:r>
      <w:r w:rsidRPr="00C42951">
        <w:rPr>
          <w:sz w:val="22"/>
          <w:szCs w:val="22"/>
        </w:rPr>
        <w:tab/>
        <w:t>Date</w:t>
      </w:r>
    </w:p>
    <w:p w14:paraId="66BF0B22" w14:textId="77777777" w:rsidR="003C1067" w:rsidRPr="00C42951" w:rsidRDefault="003C1067" w:rsidP="00A51999">
      <w:pPr>
        <w:tabs>
          <w:tab w:val="left" w:pos="5760"/>
        </w:tabs>
        <w:rPr>
          <w:sz w:val="22"/>
          <w:szCs w:val="22"/>
        </w:rPr>
      </w:pPr>
    </w:p>
    <w:p w14:paraId="4A1AF815" w14:textId="77777777" w:rsidR="003C1067" w:rsidRPr="00C42951" w:rsidRDefault="003C1067" w:rsidP="00A51999">
      <w:pPr>
        <w:tabs>
          <w:tab w:val="left" w:pos="5760"/>
        </w:tabs>
        <w:rPr>
          <w:sz w:val="22"/>
          <w:szCs w:val="22"/>
        </w:rPr>
      </w:pPr>
    </w:p>
    <w:p w14:paraId="07AC2A94" w14:textId="77777777" w:rsidR="00D64745" w:rsidRDefault="00D64745" w:rsidP="00A51999">
      <w:pPr>
        <w:tabs>
          <w:tab w:val="left" w:pos="5760"/>
        </w:tabs>
        <w:rPr>
          <w:sz w:val="22"/>
          <w:szCs w:val="22"/>
        </w:rPr>
      </w:pPr>
    </w:p>
    <w:p w14:paraId="72EA2749" w14:textId="77777777" w:rsidR="003C1067" w:rsidRPr="00C42951" w:rsidRDefault="003C1067" w:rsidP="00A51999">
      <w:pPr>
        <w:tabs>
          <w:tab w:val="left" w:pos="5760"/>
        </w:tabs>
        <w:rPr>
          <w:sz w:val="22"/>
          <w:szCs w:val="22"/>
        </w:rPr>
      </w:pPr>
      <w:r w:rsidRPr="00C42951">
        <w:rPr>
          <w:sz w:val="22"/>
          <w:szCs w:val="22"/>
        </w:rPr>
        <w:t>SOUTHERN NH PLANNING COMMISSION</w:t>
      </w:r>
    </w:p>
    <w:p w14:paraId="1BF20C37" w14:textId="77777777" w:rsidR="003C1067" w:rsidRPr="00C42951" w:rsidRDefault="003C1067" w:rsidP="00A51999">
      <w:pPr>
        <w:tabs>
          <w:tab w:val="left" w:pos="5760"/>
        </w:tabs>
        <w:rPr>
          <w:sz w:val="22"/>
          <w:szCs w:val="22"/>
        </w:rPr>
      </w:pPr>
    </w:p>
    <w:p w14:paraId="2FCB54A7" w14:textId="77777777" w:rsidR="003C1067" w:rsidRPr="00C42951" w:rsidRDefault="003C1067" w:rsidP="00A51999">
      <w:pPr>
        <w:tabs>
          <w:tab w:val="left" w:pos="5760"/>
        </w:tabs>
        <w:rPr>
          <w:sz w:val="22"/>
          <w:szCs w:val="22"/>
        </w:rPr>
      </w:pPr>
    </w:p>
    <w:p w14:paraId="267B46C3" w14:textId="77777777" w:rsidR="003C1067" w:rsidRPr="00C42951" w:rsidRDefault="00A51999" w:rsidP="00A51999">
      <w:pPr>
        <w:tabs>
          <w:tab w:val="left" w:pos="5760"/>
        </w:tabs>
        <w:rPr>
          <w:sz w:val="22"/>
          <w:szCs w:val="22"/>
        </w:rPr>
      </w:pPr>
      <w:r w:rsidRPr="00C42951">
        <w:rPr>
          <w:sz w:val="22"/>
          <w:szCs w:val="22"/>
        </w:rPr>
        <w:t>______________________________</w:t>
      </w:r>
      <w:r>
        <w:rPr>
          <w:sz w:val="22"/>
          <w:szCs w:val="22"/>
        </w:rPr>
        <w:t>_____</w:t>
      </w:r>
      <w:r w:rsidRPr="00C42951">
        <w:rPr>
          <w:sz w:val="22"/>
          <w:szCs w:val="22"/>
        </w:rPr>
        <w:t>______</w:t>
      </w:r>
      <w:r w:rsidR="003C1067" w:rsidRPr="00C42951">
        <w:rPr>
          <w:sz w:val="22"/>
          <w:szCs w:val="22"/>
        </w:rPr>
        <w:tab/>
        <w:t>____________________________________</w:t>
      </w:r>
    </w:p>
    <w:p w14:paraId="6256743D" w14:textId="77777777" w:rsidR="003C1067" w:rsidRPr="00C42951" w:rsidRDefault="003C1067" w:rsidP="00A51999">
      <w:pPr>
        <w:tabs>
          <w:tab w:val="left" w:pos="5760"/>
        </w:tabs>
        <w:rPr>
          <w:sz w:val="22"/>
          <w:szCs w:val="22"/>
        </w:rPr>
      </w:pPr>
      <w:r w:rsidRPr="00C42951">
        <w:rPr>
          <w:sz w:val="22"/>
          <w:szCs w:val="22"/>
        </w:rPr>
        <w:t xml:space="preserve">Sylvia von </w:t>
      </w:r>
      <w:proofErr w:type="spellStart"/>
      <w:r w:rsidRPr="00C42951">
        <w:rPr>
          <w:sz w:val="22"/>
          <w:szCs w:val="22"/>
        </w:rPr>
        <w:t>Aulock</w:t>
      </w:r>
      <w:proofErr w:type="spellEnd"/>
      <w:r w:rsidRPr="00C42951">
        <w:rPr>
          <w:sz w:val="22"/>
          <w:szCs w:val="22"/>
        </w:rPr>
        <w:t>, Executive Director</w:t>
      </w:r>
      <w:r w:rsidRPr="00C42951">
        <w:rPr>
          <w:sz w:val="22"/>
          <w:szCs w:val="22"/>
        </w:rPr>
        <w:tab/>
        <w:t>Date</w:t>
      </w:r>
    </w:p>
    <w:p w14:paraId="29B63A5A" w14:textId="77777777" w:rsidR="003C1067" w:rsidRPr="00C42951" w:rsidRDefault="003C1067" w:rsidP="00A51999">
      <w:pPr>
        <w:tabs>
          <w:tab w:val="left" w:pos="5760"/>
        </w:tabs>
        <w:rPr>
          <w:sz w:val="22"/>
          <w:szCs w:val="22"/>
        </w:rPr>
      </w:pPr>
    </w:p>
    <w:p w14:paraId="4EE961A4" w14:textId="77777777" w:rsidR="003C1067" w:rsidRPr="00C42951" w:rsidRDefault="003C1067" w:rsidP="00A51999">
      <w:pPr>
        <w:tabs>
          <w:tab w:val="left" w:pos="5760"/>
        </w:tabs>
        <w:rPr>
          <w:sz w:val="22"/>
          <w:szCs w:val="22"/>
        </w:rPr>
      </w:pPr>
    </w:p>
    <w:p w14:paraId="6A53AD56" w14:textId="77777777" w:rsidR="00D64745" w:rsidRDefault="00D64745" w:rsidP="00A51999">
      <w:pPr>
        <w:tabs>
          <w:tab w:val="left" w:pos="5760"/>
        </w:tabs>
        <w:rPr>
          <w:sz w:val="22"/>
          <w:szCs w:val="22"/>
        </w:rPr>
      </w:pPr>
    </w:p>
    <w:p w14:paraId="272DB780" w14:textId="77777777" w:rsidR="00E74193" w:rsidRPr="00C42951" w:rsidRDefault="003C1067" w:rsidP="00A51999">
      <w:pPr>
        <w:tabs>
          <w:tab w:val="left" w:pos="5760"/>
        </w:tabs>
        <w:rPr>
          <w:sz w:val="22"/>
          <w:szCs w:val="22"/>
        </w:rPr>
      </w:pPr>
      <w:r w:rsidRPr="00C42951">
        <w:rPr>
          <w:sz w:val="22"/>
          <w:szCs w:val="22"/>
        </w:rPr>
        <w:t>CITY/</w:t>
      </w:r>
      <w:r w:rsidR="00E74193" w:rsidRPr="00C42951">
        <w:rPr>
          <w:sz w:val="22"/>
          <w:szCs w:val="22"/>
        </w:rPr>
        <w:t xml:space="preserve">TOWN OF </w:t>
      </w:r>
      <w:r w:rsidRPr="00C42951">
        <w:rPr>
          <w:sz w:val="22"/>
          <w:szCs w:val="22"/>
        </w:rPr>
        <w:t>_______________________</w:t>
      </w:r>
      <w:r w:rsidR="00E74193" w:rsidRPr="00C42951">
        <w:rPr>
          <w:sz w:val="22"/>
          <w:szCs w:val="22"/>
        </w:rPr>
        <w:t>, NEW HAMPSHIRE</w:t>
      </w:r>
    </w:p>
    <w:p w14:paraId="1FE57BA0" w14:textId="77777777" w:rsidR="00E74193" w:rsidRPr="00C42951" w:rsidRDefault="00E74193" w:rsidP="00A51999">
      <w:pPr>
        <w:tabs>
          <w:tab w:val="left" w:pos="5760"/>
        </w:tabs>
        <w:rPr>
          <w:sz w:val="22"/>
          <w:szCs w:val="22"/>
        </w:rPr>
      </w:pPr>
    </w:p>
    <w:p w14:paraId="41C45F99" w14:textId="77777777" w:rsidR="00E74193" w:rsidRPr="00C42951" w:rsidRDefault="00E74193" w:rsidP="00A51999">
      <w:pPr>
        <w:tabs>
          <w:tab w:val="left" w:pos="5760"/>
        </w:tabs>
        <w:rPr>
          <w:sz w:val="22"/>
          <w:szCs w:val="22"/>
        </w:rPr>
      </w:pPr>
    </w:p>
    <w:p w14:paraId="25944C72" w14:textId="77777777" w:rsidR="00E74193" w:rsidRPr="00C42951" w:rsidRDefault="00A51999" w:rsidP="00A51999">
      <w:pPr>
        <w:tabs>
          <w:tab w:val="left" w:pos="5760"/>
        </w:tabs>
        <w:rPr>
          <w:sz w:val="22"/>
          <w:szCs w:val="22"/>
        </w:rPr>
      </w:pPr>
      <w:r w:rsidRPr="00C42951">
        <w:rPr>
          <w:sz w:val="22"/>
          <w:szCs w:val="22"/>
        </w:rPr>
        <w:t>____________________________</w:t>
      </w:r>
      <w:r>
        <w:rPr>
          <w:sz w:val="22"/>
          <w:szCs w:val="22"/>
        </w:rPr>
        <w:t>_____</w:t>
      </w:r>
      <w:r w:rsidRPr="00C42951">
        <w:rPr>
          <w:sz w:val="22"/>
          <w:szCs w:val="22"/>
        </w:rPr>
        <w:t>________</w:t>
      </w:r>
      <w:r w:rsidR="00E74193" w:rsidRPr="00C42951">
        <w:rPr>
          <w:sz w:val="22"/>
          <w:szCs w:val="22"/>
        </w:rPr>
        <w:tab/>
        <w:t>____________________________________</w:t>
      </w:r>
    </w:p>
    <w:p w14:paraId="45457F6A" w14:textId="77777777" w:rsidR="00E74193" w:rsidRPr="00C42951" w:rsidRDefault="00E74193" w:rsidP="00A51999">
      <w:pPr>
        <w:tabs>
          <w:tab w:val="left" w:pos="5760"/>
        </w:tabs>
        <w:rPr>
          <w:sz w:val="22"/>
          <w:szCs w:val="22"/>
        </w:rPr>
      </w:pPr>
      <w:r w:rsidRPr="00C42951">
        <w:rPr>
          <w:sz w:val="22"/>
          <w:szCs w:val="22"/>
        </w:rPr>
        <w:t xml:space="preserve">Authorized Representative </w:t>
      </w:r>
      <w:r w:rsidRPr="00C42951">
        <w:rPr>
          <w:sz w:val="22"/>
          <w:szCs w:val="22"/>
        </w:rPr>
        <w:tab/>
        <w:t>Date</w:t>
      </w:r>
    </w:p>
    <w:p w14:paraId="1635E2B9" w14:textId="77777777" w:rsidR="00E74193" w:rsidRPr="00C42951" w:rsidRDefault="00E74193" w:rsidP="00A51999">
      <w:pPr>
        <w:tabs>
          <w:tab w:val="left" w:pos="5760"/>
        </w:tabs>
        <w:rPr>
          <w:sz w:val="22"/>
          <w:szCs w:val="22"/>
        </w:rPr>
      </w:pPr>
    </w:p>
    <w:p w14:paraId="2C478530" w14:textId="77777777" w:rsidR="00E74193" w:rsidRPr="00C42951" w:rsidRDefault="00A51999" w:rsidP="00A51999">
      <w:pPr>
        <w:tabs>
          <w:tab w:val="left" w:pos="5760"/>
        </w:tabs>
        <w:rPr>
          <w:sz w:val="22"/>
          <w:szCs w:val="22"/>
        </w:rPr>
      </w:pPr>
      <w:r w:rsidRPr="00C42951">
        <w:rPr>
          <w:sz w:val="22"/>
          <w:szCs w:val="22"/>
        </w:rPr>
        <w:t>___________________________</w:t>
      </w:r>
      <w:r>
        <w:rPr>
          <w:sz w:val="22"/>
          <w:szCs w:val="22"/>
        </w:rPr>
        <w:t>_____</w:t>
      </w:r>
      <w:r w:rsidRPr="00C42951">
        <w:rPr>
          <w:sz w:val="22"/>
          <w:szCs w:val="22"/>
        </w:rPr>
        <w:t>_________</w:t>
      </w:r>
    </w:p>
    <w:p w14:paraId="4ECD3BD5" w14:textId="77777777" w:rsidR="00967929" w:rsidRPr="00C42951" w:rsidRDefault="00E74193" w:rsidP="00A51999">
      <w:pPr>
        <w:tabs>
          <w:tab w:val="left" w:pos="5220"/>
        </w:tabs>
        <w:rPr>
          <w:sz w:val="22"/>
          <w:szCs w:val="22"/>
        </w:rPr>
      </w:pPr>
      <w:r w:rsidRPr="00C42951">
        <w:rPr>
          <w:sz w:val="22"/>
          <w:szCs w:val="22"/>
        </w:rPr>
        <w:t xml:space="preserve">Print Name </w:t>
      </w:r>
    </w:p>
    <w:sectPr w:rsidR="00967929" w:rsidRPr="00C42951" w:rsidSect="00C42951">
      <w:headerReference w:type="default" r:id="rId7"/>
      <w:footerReference w:type="default" r:id="rId8"/>
      <w:footerReference w:type="first" r:id="rId9"/>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55E5" w14:textId="77777777" w:rsidR="00F575DB" w:rsidRDefault="00F575DB">
      <w:r>
        <w:separator/>
      </w:r>
    </w:p>
  </w:endnote>
  <w:endnote w:type="continuationSeparator" w:id="0">
    <w:p w14:paraId="07CD258E" w14:textId="77777777" w:rsidR="00F575DB" w:rsidRDefault="00F5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97DC" w14:textId="77777777" w:rsidR="009B3743" w:rsidRDefault="009B3743" w:rsidP="009B3743">
    <w:pPr>
      <w:pStyle w:val="Footer"/>
      <w:jc w:val="center"/>
    </w:pPr>
    <w:r>
      <w:t xml:space="preserve">Page </w:t>
    </w:r>
    <w:r w:rsidR="00003510">
      <w:rPr>
        <w:b/>
        <w:bCs/>
      </w:rPr>
      <w:fldChar w:fldCharType="begin"/>
    </w:r>
    <w:r>
      <w:rPr>
        <w:b/>
        <w:bCs/>
      </w:rPr>
      <w:instrText xml:space="preserve"> PAGE  \* Arabic  \* MERGEFORMAT </w:instrText>
    </w:r>
    <w:r w:rsidR="00003510">
      <w:rPr>
        <w:b/>
        <w:bCs/>
      </w:rPr>
      <w:fldChar w:fldCharType="separate"/>
    </w:r>
    <w:r w:rsidR="00B6787B">
      <w:rPr>
        <w:b/>
        <w:bCs/>
        <w:noProof/>
      </w:rPr>
      <w:t>2</w:t>
    </w:r>
    <w:r w:rsidR="00003510">
      <w:rPr>
        <w:b/>
        <w:bCs/>
      </w:rPr>
      <w:fldChar w:fldCharType="end"/>
    </w:r>
    <w:r>
      <w:t xml:space="preserve"> of </w:t>
    </w:r>
    <w:r w:rsidR="00BE0B24">
      <w:fldChar w:fldCharType="begin"/>
    </w:r>
    <w:r w:rsidR="00BE0B24">
      <w:instrText xml:space="preserve"> NUMPAGES  \* Arabic  \* MERGEFORMAT </w:instrText>
    </w:r>
    <w:r w:rsidR="00BE0B24">
      <w:fldChar w:fldCharType="separate"/>
    </w:r>
    <w:r w:rsidR="00B6787B" w:rsidRPr="00B6787B">
      <w:rPr>
        <w:b/>
        <w:bCs/>
        <w:noProof/>
      </w:rPr>
      <w:t>2</w:t>
    </w:r>
    <w:r w:rsidR="00BE0B24">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CEFE" w14:textId="77777777" w:rsidR="00066BE1" w:rsidRDefault="005417DB" w:rsidP="00066BE1">
    <w:pPr>
      <w:pStyle w:val="Footer"/>
      <w:jc w:val="center"/>
    </w:pPr>
    <w:r>
      <w:t xml:space="preserve">Page </w:t>
    </w:r>
    <w:r w:rsidR="00003510">
      <w:rPr>
        <w:b/>
        <w:bCs/>
      </w:rPr>
      <w:fldChar w:fldCharType="begin"/>
    </w:r>
    <w:r>
      <w:rPr>
        <w:b/>
        <w:bCs/>
      </w:rPr>
      <w:instrText xml:space="preserve"> PAGE  \* Arabic  \* MERGEFORMAT </w:instrText>
    </w:r>
    <w:r w:rsidR="00003510">
      <w:rPr>
        <w:b/>
        <w:bCs/>
      </w:rPr>
      <w:fldChar w:fldCharType="separate"/>
    </w:r>
    <w:r w:rsidR="00B6787B">
      <w:rPr>
        <w:b/>
        <w:bCs/>
        <w:noProof/>
      </w:rPr>
      <w:t>1</w:t>
    </w:r>
    <w:r w:rsidR="00003510">
      <w:rPr>
        <w:b/>
        <w:bCs/>
      </w:rPr>
      <w:fldChar w:fldCharType="end"/>
    </w:r>
    <w:r>
      <w:t xml:space="preserve"> of </w:t>
    </w:r>
    <w:r w:rsidR="00BE0B24">
      <w:fldChar w:fldCharType="begin"/>
    </w:r>
    <w:r w:rsidR="00BE0B24">
      <w:instrText xml:space="preserve"> NUMPAGES  \* Arabic  \* MERGEFORMAT </w:instrText>
    </w:r>
    <w:r w:rsidR="00BE0B24">
      <w:fldChar w:fldCharType="separate"/>
    </w:r>
    <w:r w:rsidR="00B6787B" w:rsidRPr="00B6787B">
      <w:rPr>
        <w:b/>
        <w:bCs/>
        <w:noProof/>
      </w:rPr>
      <w:t>1</w:t>
    </w:r>
    <w:r w:rsidR="00BE0B2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C00C" w14:textId="77777777" w:rsidR="00F575DB" w:rsidRDefault="00F575DB">
      <w:r>
        <w:separator/>
      </w:r>
    </w:p>
  </w:footnote>
  <w:footnote w:type="continuationSeparator" w:id="0">
    <w:p w14:paraId="5E8FC37A" w14:textId="77777777" w:rsidR="00F575DB" w:rsidRDefault="00F5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3223" w14:textId="77777777" w:rsidR="00742B72" w:rsidRDefault="00BE0B24" w:rsidP="00100B57">
    <w:pPr>
      <w:jc w:val="center"/>
    </w:pPr>
    <w:sdt>
      <w:sdtPr>
        <w:id w:val="67490385"/>
        <w:docPartObj>
          <w:docPartGallery w:val="Watermarks"/>
          <w:docPartUnique/>
        </w:docPartObj>
      </w:sdtPr>
      <w:sdtEndPr/>
      <w:sdtContent>
        <w:r>
          <w:rPr>
            <w:noProof/>
            <w:lang w:eastAsia="zh-TW"/>
          </w:rPr>
          <w:pict w14:anchorId="48F17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0B57" w:rsidRPr="001266CD">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26FAF"/>
    <w:multiLevelType w:val="hybridMultilevel"/>
    <w:tmpl w:val="DEB6686A"/>
    <w:lvl w:ilvl="0" w:tplc="34167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DF8"/>
    <w:rsid w:val="00003510"/>
    <w:rsid w:val="00025CCF"/>
    <w:rsid w:val="0005090C"/>
    <w:rsid w:val="00066BE1"/>
    <w:rsid w:val="000A0771"/>
    <w:rsid w:val="000A3B3F"/>
    <w:rsid w:val="000A5FE8"/>
    <w:rsid w:val="00100B57"/>
    <w:rsid w:val="00131F4E"/>
    <w:rsid w:val="00144F02"/>
    <w:rsid w:val="001F2099"/>
    <w:rsid w:val="00264C21"/>
    <w:rsid w:val="00287052"/>
    <w:rsid w:val="002A5CD2"/>
    <w:rsid w:val="002C6536"/>
    <w:rsid w:val="002E46C7"/>
    <w:rsid w:val="003C1067"/>
    <w:rsid w:val="003F5FEB"/>
    <w:rsid w:val="00423FDD"/>
    <w:rsid w:val="00425C01"/>
    <w:rsid w:val="00432FAF"/>
    <w:rsid w:val="004357D5"/>
    <w:rsid w:val="00484F4C"/>
    <w:rsid w:val="005417DB"/>
    <w:rsid w:val="00552BA6"/>
    <w:rsid w:val="00576BFD"/>
    <w:rsid w:val="005E53EB"/>
    <w:rsid w:val="00647DF8"/>
    <w:rsid w:val="00652B41"/>
    <w:rsid w:val="00720156"/>
    <w:rsid w:val="007E782D"/>
    <w:rsid w:val="00803D5C"/>
    <w:rsid w:val="0092232C"/>
    <w:rsid w:val="0093526A"/>
    <w:rsid w:val="00967929"/>
    <w:rsid w:val="00972B30"/>
    <w:rsid w:val="0098526F"/>
    <w:rsid w:val="009B3743"/>
    <w:rsid w:val="009E038D"/>
    <w:rsid w:val="00A021B1"/>
    <w:rsid w:val="00A354A1"/>
    <w:rsid w:val="00A51999"/>
    <w:rsid w:val="00AB3EF0"/>
    <w:rsid w:val="00B6787B"/>
    <w:rsid w:val="00BE0B24"/>
    <w:rsid w:val="00C42951"/>
    <w:rsid w:val="00C6546A"/>
    <w:rsid w:val="00C65F10"/>
    <w:rsid w:val="00C72B65"/>
    <w:rsid w:val="00C80497"/>
    <w:rsid w:val="00D64745"/>
    <w:rsid w:val="00DD0D05"/>
    <w:rsid w:val="00DF39A3"/>
    <w:rsid w:val="00E06088"/>
    <w:rsid w:val="00E14C1A"/>
    <w:rsid w:val="00E6479D"/>
    <w:rsid w:val="00E74193"/>
    <w:rsid w:val="00E90853"/>
    <w:rsid w:val="00EA40FE"/>
    <w:rsid w:val="00EB523D"/>
    <w:rsid w:val="00F575DB"/>
    <w:rsid w:val="00F61AB4"/>
    <w:rsid w:val="00F626CE"/>
    <w:rsid w:val="00F73EE3"/>
    <w:rsid w:val="00FA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F66F2"/>
  <w15:docId w15:val="{57963F85-19CE-47DF-91E0-A3C711FA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F8"/>
    <w:pPr>
      <w:ind w:left="720"/>
      <w:contextualSpacing/>
    </w:pPr>
  </w:style>
  <w:style w:type="paragraph" w:styleId="Header">
    <w:name w:val="header"/>
    <w:basedOn w:val="Normal"/>
    <w:link w:val="HeaderChar"/>
    <w:uiPriority w:val="99"/>
    <w:unhideWhenUsed/>
    <w:rsid w:val="00647DF8"/>
    <w:pPr>
      <w:tabs>
        <w:tab w:val="center" w:pos="4680"/>
        <w:tab w:val="right" w:pos="9360"/>
      </w:tabs>
    </w:pPr>
  </w:style>
  <w:style w:type="character" w:customStyle="1" w:styleId="HeaderChar">
    <w:name w:val="Header Char"/>
    <w:basedOn w:val="DefaultParagraphFont"/>
    <w:link w:val="Header"/>
    <w:uiPriority w:val="99"/>
    <w:rsid w:val="00647D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7DF8"/>
    <w:pPr>
      <w:tabs>
        <w:tab w:val="center" w:pos="4680"/>
        <w:tab w:val="right" w:pos="9360"/>
      </w:tabs>
    </w:pPr>
  </w:style>
  <w:style w:type="character" w:customStyle="1" w:styleId="FooterChar">
    <w:name w:val="Footer Char"/>
    <w:basedOn w:val="DefaultParagraphFont"/>
    <w:link w:val="Footer"/>
    <w:uiPriority w:val="99"/>
    <w:rsid w:val="00647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0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7052"/>
    <w:rPr>
      <w:sz w:val="16"/>
      <w:szCs w:val="16"/>
    </w:rPr>
  </w:style>
  <w:style w:type="paragraph" w:styleId="CommentText">
    <w:name w:val="annotation text"/>
    <w:basedOn w:val="Normal"/>
    <w:link w:val="CommentTextChar"/>
    <w:uiPriority w:val="99"/>
    <w:semiHidden/>
    <w:unhideWhenUsed/>
    <w:rsid w:val="00287052"/>
  </w:style>
  <w:style w:type="character" w:customStyle="1" w:styleId="CommentTextChar">
    <w:name w:val="Comment Text Char"/>
    <w:basedOn w:val="DefaultParagraphFont"/>
    <w:link w:val="CommentText"/>
    <w:uiPriority w:val="99"/>
    <w:semiHidden/>
    <w:rsid w:val="002870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7052"/>
    <w:rPr>
      <w:b/>
      <w:bCs/>
    </w:rPr>
  </w:style>
  <w:style w:type="character" w:customStyle="1" w:styleId="CommentSubjectChar">
    <w:name w:val="Comment Subject Char"/>
    <w:basedOn w:val="CommentTextChar"/>
    <w:link w:val="CommentSubject"/>
    <w:uiPriority w:val="99"/>
    <w:semiHidden/>
    <w:rsid w:val="002870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 FOR PARTICIPATION IN THE NASHUA AND MANCHESTER REGIONAL STORMWATER COALITIONS’ 2017 MS4 COMPLIANCE PROJECT</dc:title>
  <dc:creator>Gretchen Young</dc:creator>
  <cp:keywords>NM Minutes MS4, permit,</cp:keywords>
  <cp:lastModifiedBy>Bejtlich, Andrea</cp:lastModifiedBy>
  <cp:revision>3</cp:revision>
  <cp:lastPrinted>2018-01-09T17:57:00Z</cp:lastPrinted>
  <dcterms:created xsi:type="dcterms:W3CDTF">2018-01-10T14:05:00Z</dcterms:created>
  <dcterms:modified xsi:type="dcterms:W3CDTF">2022-05-09T13:42:00Z</dcterms:modified>
</cp:coreProperties>
</file>