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36E8" w14:textId="7A8CA970" w:rsidR="00316E66" w:rsidRPr="00C32855" w:rsidRDefault="00316E66" w:rsidP="007D0355">
      <w:pPr>
        <w:spacing w:before="4200"/>
        <w:jc w:val="center"/>
        <w:rPr>
          <w:b/>
          <w:bCs/>
          <w:sz w:val="40"/>
          <w:szCs w:val="40"/>
        </w:rPr>
      </w:pPr>
      <w:r>
        <w:rPr>
          <w:rFonts w:cstheme="minorHAnsi"/>
          <w:b/>
          <w:noProof/>
          <w:color w:val="FF0000"/>
          <w:sz w:val="28"/>
          <w:szCs w:val="28"/>
        </w:rPr>
        <mc:AlternateContent>
          <mc:Choice Requires="wps">
            <w:drawing>
              <wp:anchor distT="0" distB="0" distL="114300" distR="114300" simplePos="0" relativeHeight="251659264" behindDoc="1" locked="0" layoutInCell="1" allowOverlap="1" wp14:anchorId="2ACB7251" wp14:editId="680A117E">
                <wp:simplePos x="0" y="0"/>
                <wp:positionH relativeFrom="column">
                  <wp:posOffset>-123825</wp:posOffset>
                </wp:positionH>
                <wp:positionV relativeFrom="paragraph">
                  <wp:posOffset>2159957</wp:posOffset>
                </wp:positionV>
                <wp:extent cx="6069118" cy="4410075"/>
                <wp:effectExtent l="0" t="0" r="2730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441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2499" id="Rectangle 8" o:spid="_x0000_s1026" alt="&quot;&quot;" style="position:absolute;margin-left:-9.75pt;margin-top:170.1pt;width:477.9pt;height:3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" filled="f" strokecolor="black [3213]" strokeweight="1pt"/>
            </w:pict>
          </mc:Fallback>
        </mc:AlternateContent>
      </w:r>
      <w:r w:rsidRPr="00C32855">
        <w:rPr>
          <w:b/>
          <w:bCs/>
          <w:sz w:val="40"/>
          <w:szCs w:val="40"/>
        </w:rPr>
        <w:t>New Hampshire Small MS4</w:t>
      </w:r>
    </w:p>
    <w:p w14:paraId="1B98F6CC" w14:textId="15F6CF15" w:rsidR="00F15712" w:rsidRDefault="007D0355" w:rsidP="00316E66">
      <w:pPr>
        <w:jc w:val="center"/>
        <w:rPr>
          <w:b/>
          <w:bCs/>
          <w:sz w:val="40"/>
          <w:szCs w:val="40"/>
        </w:rPr>
      </w:pPr>
      <w:r>
        <w:rPr>
          <w:b/>
          <w:bCs/>
          <w:sz w:val="40"/>
          <w:szCs w:val="40"/>
          <w:highlight w:val="yellow"/>
        </w:rPr>
        <w:fldChar w:fldCharType="begin">
          <w:ffData>
            <w:name w:val="Text1"/>
            <w:enabled/>
            <w:calcOnExit w:val="0"/>
            <w:statusText w:type="text" w:val="Enter the Waterbody's name."/>
            <w:textInput>
              <w:default w:val="##Waterbody Name"/>
            </w:textInput>
          </w:ffData>
        </w:fldChar>
      </w:r>
      <w:bookmarkStart w:id="0" w:name="Text1"/>
      <w:r>
        <w:rPr>
          <w:b/>
          <w:bCs/>
          <w:sz w:val="40"/>
          <w:szCs w:val="40"/>
          <w:highlight w:val="yellow"/>
        </w:rPr>
        <w:instrText xml:space="preserve"> FORMTEXT </w:instrText>
      </w:r>
      <w:r>
        <w:rPr>
          <w:b/>
          <w:bCs/>
          <w:sz w:val="40"/>
          <w:szCs w:val="40"/>
          <w:highlight w:val="yellow"/>
        </w:rPr>
      </w:r>
      <w:r>
        <w:rPr>
          <w:b/>
          <w:bCs/>
          <w:sz w:val="40"/>
          <w:szCs w:val="40"/>
          <w:highlight w:val="yellow"/>
        </w:rPr>
        <w:fldChar w:fldCharType="separate"/>
      </w:r>
      <w:r>
        <w:rPr>
          <w:b/>
          <w:bCs/>
          <w:noProof/>
          <w:sz w:val="40"/>
          <w:szCs w:val="40"/>
          <w:highlight w:val="yellow"/>
        </w:rPr>
        <w:t>##Waterbody Name</w:t>
      </w:r>
      <w:r>
        <w:rPr>
          <w:b/>
          <w:bCs/>
          <w:sz w:val="40"/>
          <w:szCs w:val="40"/>
          <w:highlight w:val="yellow"/>
        </w:rPr>
        <w:fldChar w:fldCharType="end"/>
      </w:r>
      <w:bookmarkEnd w:id="0"/>
    </w:p>
    <w:p w14:paraId="34066269" w14:textId="4C84BECF" w:rsidR="00316E66" w:rsidRPr="00C32855" w:rsidRDefault="00316E66" w:rsidP="00316E66">
      <w:pPr>
        <w:jc w:val="center"/>
        <w:rPr>
          <w:b/>
          <w:bCs/>
          <w:sz w:val="40"/>
          <w:szCs w:val="40"/>
        </w:rPr>
      </w:pPr>
      <w:r>
        <w:rPr>
          <w:b/>
          <w:bCs/>
          <w:sz w:val="40"/>
          <w:szCs w:val="40"/>
        </w:rPr>
        <w:t>Lake Phosphorus Control Plan</w:t>
      </w:r>
    </w:p>
    <w:p w14:paraId="5209C290" w14:textId="54C3248E" w:rsidR="00316E66" w:rsidRPr="00C32855" w:rsidRDefault="00316E66" w:rsidP="007D0355">
      <w:pPr>
        <w:spacing w:before="840"/>
        <w:jc w:val="center"/>
        <w:rPr>
          <w:b/>
          <w:bCs/>
          <w:sz w:val="40"/>
          <w:szCs w:val="40"/>
        </w:rPr>
      </w:pPr>
      <w:r w:rsidRPr="00C32855">
        <w:rPr>
          <w:b/>
          <w:bCs/>
          <w:sz w:val="40"/>
          <w:szCs w:val="40"/>
        </w:rPr>
        <w:t>Appendix</w:t>
      </w:r>
      <w:r>
        <w:rPr>
          <w:b/>
          <w:bCs/>
          <w:sz w:val="40"/>
          <w:szCs w:val="40"/>
        </w:rPr>
        <w:t xml:space="preserve"> F</w:t>
      </w:r>
    </w:p>
    <w:p w14:paraId="5B79EEE5" w14:textId="370FBBDF" w:rsidR="00316E66" w:rsidRPr="00C32855" w:rsidRDefault="00316E66" w:rsidP="00316E66">
      <w:pPr>
        <w:jc w:val="center"/>
        <w:rPr>
          <w:b/>
          <w:bCs/>
          <w:sz w:val="40"/>
          <w:szCs w:val="40"/>
        </w:rPr>
      </w:pPr>
      <w:r w:rsidRPr="00C32855">
        <w:rPr>
          <w:b/>
          <w:bCs/>
          <w:sz w:val="40"/>
          <w:szCs w:val="40"/>
        </w:rPr>
        <w:t>Part I</w:t>
      </w:r>
      <w:r>
        <w:rPr>
          <w:b/>
          <w:bCs/>
          <w:sz w:val="40"/>
          <w:szCs w:val="40"/>
        </w:rPr>
        <w:t>II</w:t>
      </w:r>
      <w:r w:rsidRPr="00C32855">
        <w:rPr>
          <w:b/>
          <w:bCs/>
          <w:sz w:val="40"/>
          <w:szCs w:val="40"/>
        </w:rPr>
        <w:t>.1</w:t>
      </w:r>
      <w:r w:rsidR="00D60ABC">
        <w:rPr>
          <w:b/>
          <w:bCs/>
          <w:sz w:val="40"/>
          <w:szCs w:val="40"/>
        </w:rPr>
        <w:t>.</w:t>
      </w:r>
    </w:p>
    <w:p w14:paraId="65CAD8A7" w14:textId="7D38A017" w:rsidR="00316E66" w:rsidRPr="00C32855" w:rsidRDefault="007D0355" w:rsidP="007D0355">
      <w:pPr>
        <w:spacing w:before="840"/>
        <w:jc w:val="center"/>
        <w:rPr>
          <w:b/>
          <w:bCs/>
          <w:sz w:val="40"/>
          <w:szCs w:val="40"/>
        </w:rPr>
      </w:pPr>
      <w:r>
        <w:rPr>
          <w:b/>
          <w:bCs/>
          <w:sz w:val="40"/>
          <w:szCs w:val="40"/>
          <w:highlight w:val="yellow"/>
        </w:rPr>
        <w:fldChar w:fldCharType="begin">
          <w:ffData>
            <w:name w:val="Text2"/>
            <w:enabled/>
            <w:calcOnExit w:val="0"/>
            <w:statusText w:type="text" w:val="Enter the name of the Municipality."/>
            <w:textInput>
              <w:default w:val="##MUNICIPALITY"/>
            </w:textInput>
          </w:ffData>
        </w:fldChar>
      </w:r>
      <w:bookmarkStart w:id="1" w:name="Text2"/>
      <w:r>
        <w:rPr>
          <w:b/>
          <w:bCs/>
          <w:sz w:val="40"/>
          <w:szCs w:val="40"/>
          <w:highlight w:val="yellow"/>
        </w:rPr>
        <w:instrText xml:space="preserve"> FORMTEXT </w:instrText>
      </w:r>
      <w:r>
        <w:rPr>
          <w:b/>
          <w:bCs/>
          <w:sz w:val="40"/>
          <w:szCs w:val="40"/>
          <w:highlight w:val="yellow"/>
        </w:rPr>
      </w:r>
      <w:r>
        <w:rPr>
          <w:b/>
          <w:bCs/>
          <w:sz w:val="40"/>
          <w:szCs w:val="40"/>
          <w:highlight w:val="yellow"/>
        </w:rPr>
        <w:fldChar w:fldCharType="separate"/>
      </w:r>
      <w:r>
        <w:rPr>
          <w:b/>
          <w:bCs/>
          <w:noProof/>
          <w:sz w:val="40"/>
          <w:szCs w:val="40"/>
          <w:highlight w:val="yellow"/>
        </w:rPr>
        <w:t>##MUNICIPALITY</w:t>
      </w:r>
      <w:r>
        <w:rPr>
          <w:b/>
          <w:bCs/>
          <w:sz w:val="40"/>
          <w:szCs w:val="40"/>
          <w:highlight w:val="yellow"/>
        </w:rPr>
        <w:fldChar w:fldCharType="end"/>
      </w:r>
      <w:bookmarkEnd w:id="1"/>
    </w:p>
    <w:p w14:paraId="7EB6D5D2" w14:textId="65C12DAA" w:rsidR="007D0355" w:rsidRDefault="007D0355" w:rsidP="00316E66">
      <w:pPr>
        <w:spacing w:after="0"/>
        <w:jc w:val="center"/>
        <w:rPr>
          <w:rFonts w:cstheme="minorHAnsi"/>
          <w:b/>
          <w:sz w:val="24"/>
          <w:szCs w:val="24"/>
        </w:rPr>
      </w:pPr>
    </w:p>
    <w:p w14:paraId="43469C94" w14:textId="2F0C1CBA" w:rsidR="00316E66" w:rsidRPr="00091C0C" w:rsidRDefault="00D60ABC" w:rsidP="00624501">
      <w:pPr>
        <w:spacing w:before="1920" w:after="0"/>
        <w:jc w:val="center"/>
        <w:rPr>
          <w:rFonts w:cstheme="minorHAnsi"/>
          <w:b/>
          <w:sz w:val="24"/>
          <w:szCs w:val="24"/>
        </w:rPr>
      </w:pPr>
      <w:r>
        <w:rPr>
          <w:rFonts w:cstheme="minorHAnsi"/>
          <w:b/>
          <w:sz w:val="24"/>
          <w:szCs w:val="24"/>
        </w:rPr>
        <w:t xml:space="preserve">Template </w:t>
      </w:r>
      <w:r w:rsidR="00316E66" w:rsidRPr="00091C0C">
        <w:rPr>
          <w:rFonts w:cstheme="minorHAnsi"/>
          <w:b/>
          <w:sz w:val="24"/>
          <w:szCs w:val="24"/>
        </w:rPr>
        <w:t>Prepared By:</w:t>
      </w:r>
    </w:p>
    <w:p w14:paraId="06F1A06D" w14:textId="50F6AB2D" w:rsidR="00316E66" w:rsidRPr="00091C0C" w:rsidRDefault="00316E66" w:rsidP="00316E66">
      <w:pPr>
        <w:spacing w:after="0"/>
        <w:jc w:val="center"/>
        <w:rPr>
          <w:rFonts w:cstheme="minorHAnsi"/>
          <w:b/>
          <w:sz w:val="24"/>
          <w:szCs w:val="24"/>
        </w:rPr>
      </w:pPr>
      <w:r w:rsidRPr="00091C0C">
        <w:rPr>
          <w:rFonts w:cstheme="minorHAnsi"/>
          <w:b/>
          <w:sz w:val="24"/>
          <w:szCs w:val="24"/>
        </w:rPr>
        <w:t xml:space="preserve">Seacoast Stormwater Coalition &amp; </w:t>
      </w:r>
    </w:p>
    <w:p w14:paraId="7EA43416" w14:textId="6EC9E523" w:rsidR="00624501" w:rsidRDefault="00316E66" w:rsidP="007D0355">
      <w:pPr>
        <w:spacing w:after="240"/>
        <w:jc w:val="center"/>
        <w:rPr>
          <w:rFonts w:cstheme="minorHAnsi"/>
          <w:b/>
          <w:sz w:val="24"/>
          <w:szCs w:val="24"/>
        </w:rPr>
      </w:pPr>
      <w:r>
        <w:rPr>
          <w:rFonts w:cstheme="minorHAnsi"/>
          <w:b/>
          <w:sz w:val="24"/>
          <w:szCs w:val="24"/>
        </w:rPr>
        <w:t>New Hampshire Lower Merrimack</w:t>
      </w:r>
      <w:r w:rsidRPr="00091C0C">
        <w:rPr>
          <w:rFonts w:cstheme="minorHAnsi"/>
          <w:b/>
          <w:sz w:val="24"/>
          <w:szCs w:val="24"/>
        </w:rPr>
        <w:t xml:space="preserve"> Stormwater Coalition</w:t>
      </w:r>
      <w:r w:rsidR="00624501">
        <w:rPr>
          <w:rFonts w:cstheme="minorHAnsi"/>
          <w:b/>
          <w:sz w:val="24"/>
          <w:szCs w:val="24"/>
        </w:rPr>
        <w:br w:type="page"/>
      </w:r>
    </w:p>
    <w:p w14:paraId="63EE293A" w14:textId="6163920E" w:rsidR="008B3F19" w:rsidRDefault="008B3F19" w:rsidP="00896D9D">
      <w:pPr>
        <w:jc w:val="center"/>
        <w:rPr>
          <w:b/>
          <w:bCs/>
          <w:i/>
          <w:iCs/>
          <w:sz w:val="32"/>
          <w:szCs w:val="32"/>
        </w:rPr>
      </w:pPr>
      <w:r w:rsidRPr="00896D9D">
        <w:rPr>
          <w:b/>
          <w:bCs/>
          <w:i/>
          <w:iCs/>
          <w:sz w:val="32"/>
          <w:szCs w:val="32"/>
        </w:rPr>
        <w:lastRenderedPageBreak/>
        <w:t>Table of Contents</w:t>
      </w:r>
    </w:p>
    <w:p w14:paraId="17A0F930" w14:textId="77777777" w:rsidR="00A7348B" w:rsidRPr="00896D9D" w:rsidRDefault="00A7348B" w:rsidP="00896D9D">
      <w:pPr>
        <w:jc w:val="center"/>
        <w:rPr>
          <w:b/>
          <w:bCs/>
          <w:i/>
          <w:iCs/>
          <w:sz w:val="32"/>
          <w:szCs w:val="32"/>
        </w:rPr>
      </w:pPr>
    </w:p>
    <w:p w14:paraId="7ECFEF91" w14:textId="2CFBB6E8" w:rsidR="00452CC2" w:rsidRDefault="00252498">
      <w:pPr>
        <w:pStyle w:val="TOC1"/>
        <w:rPr>
          <w:rFonts w:eastAsiaTheme="minorEastAsia" w:cstheme="minorBidi"/>
          <w:b w:val="0"/>
          <w:bCs w:val="0"/>
          <w:i w:val="0"/>
          <w:iCs w:val="0"/>
          <w:noProof/>
          <w:kern w:val="2"/>
          <w:sz w:val="22"/>
          <w:szCs w:val="22"/>
          <w14:ligatures w14:val="standardContextual"/>
        </w:rPr>
      </w:pPr>
      <w:r w:rsidRPr="007E10DD">
        <w:rPr>
          <w:b w:val="0"/>
          <w:bCs w:val="0"/>
          <w:color w:val="FF0000"/>
        </w:rPr>
        <w:fldChar w:fldCharType="begin"/>
      </w:r>
      <w:r w:rsidRPr="007E10DD">
        <w:rPr>
          <w:b w:val="0"/>
          <w:bCs w:val="0"/>
          <w:color w:val="FF0000"/>
        </w:rPr>
        <w:instrText xml:space="preserve"> TOC \o "1-3" \t "H1,1,H2,1,H3,2" </w:instrText>
      </w:r>
      <w:r w:rsidRPr="007E10DD">
        <w:rPr>
          <w:b w:val="0"/>
          <w:bCs w:val="0"/>
          <w:color w:val="FF0000"/>
        </w:rPr>
        <w:fldChar w:fldCharType="separate"/>
      </w:r>
      <w:r w:rsidR="00452CC2">
        <w:rPr>
          <w:noProof/>
        </w:rPr>
        <w:t>Lake Phosphorus Control Plan</w:t>
      </w:r>
      <w:r w:rsidR="00452CC2">
        <w:rPr>
          <w:noProof/>
        </w:rPr>
        <w:tab/>
      </w:r>
      <w:r w:rsidR="00452CC2">
        <w:rPr>
          <w:noProof/>
        </w:rPr>
        <w:fldChar w:fldCharType="begin"/>
      </w:r>
      <w:r w:rsidR="00452CC2">
        <w:rPr>
          <w:noProof/>
        </w:rPr>
        <w:instrText xml:space="preserve"> PAGEREF _Toc143426134 \h </w:instrText>
      </w:r>
      <w:r w:rsidR="00452CC2">
        <w:rPr>
          <w:noProof/>
        </w:rPr>
      </w:r>
      <w:r w:rsidR="00452CC2">
        <w:rPr>
          <w:noProof/>
        </w:rPr>
        <w:fldChar w:fldCharType="separate"/>
      </w:r>
      <w:r w:rsidR="0076672E">
        <w:rPr>
          <w:noProof/>
        </w:rPr>
        <w:t>3</w:t>
      </w:r>
      <w:r w:rsidR="00452CC2">
        <w:rPr>
          <w:noProof/>
        </w:rPr>
        <w:fldChar w:fldCharType="end"/>
      </w:r>
    </w:p>
    <w:p w14:paraId="0A268544" w14:textId="7B8FFCED" w:rsidR="00452CC2" w:rsidRDefault="00452CC2">
      <w:pPr>
        <w:pStyle w:val="TOC1"/>
        <w:rPr>
          <w:rFonts w:eastAsiaTheme="minorEastAsia" w:cstheme="minorBidi"/>
          <w:b w:val="0"/>
          <w:bCs w:val="0"/>
          <w:i w:val="0"/>
          <w:iCs w:val="0"/>
          <w:noProof/>
          <w:kern w:val="2"/>
          <w:sz w:val="22"/>
          <w:szCs w:val="22"/>
          <w14:ligatures w14:val="standardContextual"/>
        </w:rPr>
      </w:pPr>
      <w:r>
        <w:rPr>
          <w:noProof/>
        </w:rPr>
        <w:t>Legal Analysis</w:t>
      </w:r>
      <w:r>
        <w:rPr>
          <w:noProof/>
        </w:rPr>
        <w:tab/>
      </w:r>
      <w:r>
        <w:rPr>
          <w:noProof/>
        </w:rPr>
        <w:fldChar w:fldCharType="begin"/>
      </w:r>
      <w:r>
        <w:rPr>
          <w:noProof/>
        </w:rPr>
        <w:instrText xml:space="preserve"> PAGEREF _Toc143426135 \h </w:instrText>
      </w:r>
      <w:r>
        <w:rPr>
          <w:noProof/>
        </w:rPr>
      </w:r>
      <w:r>
        <w:rPr>
          <w:noProof/>
        </w:rPr>
        <w:fldChar w:fldCharType="separate"/>
      </w:r>
      <w:r w:rsidR="0076672E">
        <w:rPr>
          <w:noProof/>
        </w:rPr>
        <w:t>4</w:t>
      </w:r>
      <w:r>
        <w:rPr>
          <w:noProof/>
        </w:rPr>
        <w:fldChar w:fldCharType="end"/>
      </w:r>
    </w:p>
    <w:p w14:paraId="02D33149" w14:textId="01FF2774" w:rsidR="00452CC2" w:rsidRDefault="00452CC2">
      <w:pPr>
        <w:pStyle w:val="TOC1"/>
        <w:rPr>
          <w:rFonts w:eastAsiaTheme="minorEastAsia" w:cstheme="minorBidi"/>
          <w:b w:val="0"/>
          <w:bCs w:val="0"/>
          <w:i w:val="0"/>
          <w:iCs w:val="0"/>
          <w:noProof/>
          <w:kern w:val="2"/>
          <w:sz w:val="22"/>
          <w:szCs w:val="22"/>
          <w14:ligatures w14:val="standardContextual"/>
        </w:rPr>
      </w:pPr>
      <w:r>
        <w:rPr>
          <w:noProof/>
        </w:rPr>
        <w:t>Funding Source Assessment</w:t>
      </w:r>
      <w:r>
        <w:rPr>
          <w:noProof/>
        </w:rPr>
        <w:tab/>
      </w:r>
      <w:r>
        <w:rPr>
          <w:noProof/>
        </w:rPr>
        <w:fldChar w:fldCharType="begin"/>
      </w:r>
      <w:r>
        <w:rPr>
          <w:noProof/>
        </w:rPr>
        <w:instrText xml:space="preserve"> PAGEREF _Toc143426136 \h </w:instrText>
      </w:r>
      <w:r>
        <w:rPr>
          <w:noProof/>
        </w:rPr>
      </w:r>
      <w:r>
        <w:rPr>
          <w:noProof/>
        </w:rPr>
        <w:fldChar w:fldCharType="separate"/>
      </w:r>
      <w:r w:rsidR="0076672E">
        <w:rPr>
          <w:noProof/>
        </w:rPr>
        <w:t>4</w:t>
      </w:r>
      <w:r>
        <w:rPr>
          <w:noProof/>
        </w:rPr>
        <w:fldChar w:fldCharType="end"/>
      </w:r>
    </w:p>
    <w:p w14:paraId="7B167E1B" w14:textId="76CC5982" w:rsidR="00452CC2" w:rsidRDefault="00452CC2">
      <w:pPr>
        <w:pStyle w:val="TOC1"/>
        <w:rPr>
          <w:rFonts w:eastAsiaTheme="minorEastAsia" w:cstheme="minorBidi"/>
          <w:b w:val="0"/>
          <w:bCs w:val="0"/>
          <w:i w:val="0"/>
          <w:iCs w:val="0"/>
          <w:noProof/>
          <w:kern w:val="2"/>
          <w:sz w:val="22"/>
          <w:szCs w:val="22"/>
          <w14:ligatures w14:val="standardContextual"/>
        </w:rPr>
      </w:pPr>
      <w:r>
        <w:rPr>
          <w:noProof/>
        </w:rPr>
        <w:t>Define LPCP Scope (LPCP Area)</w:t>
      </w:r>
      <w:r>
        <w:rPr>
          <w:noProof/>
        </w:rPr>
        <w:tab/>
      </w:r>
      <w:r>
        <w:rPr>
          <w:noProof/>
        </w:rPr>
        <w:fldChar w:fldCharType="begin"/>
      </w:r>
      <w:r>
        <w:rPr>
          <w:noProof/>
        </w:rPr>
        <w:instrText xml:space="preserve"> PAGEREF _Toc143426137 \h </w:instrText>
      </w:r>
      <w:r>
        <w:rPr>
          <w:noProof/>
        </w:rPr>
      </w:r>
      <w:r>
        <w:rPr>
          <w:noProof/>
        </w:rPr>
        <w:fldChar w:fldCharType="separate"/>
      </w:r>
      <w:r w:rsidR="0076672E">
        <w:rPr>
          <w:noProof/>
        </w:rPr>
        <w:t>5</w:t>
      </w:r>
      <w:r>
        <w:rPr>
          <w:noProof/>
        </w:rPr>
        <w:fldChar w:fldCharType="end"/>
      </w:r>
    </w:p>
    <w:p w14:paraId="28F0C1AE" w14:textId="5324DFC7" w:rsidR="00452CC2" w:rsidRDefault="00452CC2">
      <w:pPr>
        <w:pStyle w:val="TOC1"/>
        <w:rPr>
          <w:rFonts w:eastAsiaTheme="minorEastAsia" w:cstheme="minorBidi"/>
          <w:b w:val="0"/>
          <w:bCs w:val="0"/>
          <w:i w:val="0"/>
          <w:iCs w:val="0"/>
          <w:noProof/>
          <w:kern w:val="2"/>
          <w:sz w:val="22"/>
          <w:szCs w:val="22"/>
          <w14:ligatures w14:val="standardContextual"/>
        </w:rPr>
      </w:pPr>
      <w:r>
        <w:rPr>
          <w:noProof/>
        </w:rPr>
        <w:t>Calculate Baseline Phosphorus Load (Pbase), Phosphorus Reduction Requirement (PRR) and Allowable Phosphorus Load (Pallow)</w:t>
      </w:r>
      <w:r>
        <w:rPr>
          <w:noProof/>
        </w:rPr>
        <w:tab/>
      </w:r>
      <w:r>
        <w:rPr>
          <w:noProof/>
        </w:rPr>
        <w:fldChar w:fldCharType="begin"/>
      </w:r>
      <w:r>
        <w:rPr>
          <w:noProof/>
        </w:rPr>
        <w:instrText xml:space="preserve"> PAGEREF _Toc143426138 \h </w:instrText>
      </w:r>
      <w:r>
        <w:rPr>
          <w:noProof/>
        </w:rPr>
      </w:r>
      <w:r>
        <w:rPr>
          <w:noProof/>
        </w:rPr>
        <w:fldChar w:fldCharType="separate"/>
      </w:r>
      <w:r w:rsidR="0076672E">
        <w:rPr>
          <w:noProof/>
        </w:rPr>
        <w:t>6</w:t>
      </w:r>
      <w:r>
        <w:rPr>
          <w:noProof/>
        </w:rPr>
        <w:fldChar w:fldCharType="end"/>
      </w:r>
    </w:p>
    <w:p w14:paraId="20AEF45D" w14:textId="300CA465" w:rsidR="00452CC2" w:rsidRDefault="00452CC2">
      <w:pPr>
        <w:pStyle w:val="TOC1"/>
        <w:rPr>
          <w:rFonts w:eastAsiaTheme="minorEastAsia" w:cstheme="minorBidi"/>
          <w:b w:val="0"/>
          <w:bCs w:val="0"/>
          <w:i w:val="0"/>
          <w:iCs w:val="0"/>
          <w:noProof/>
          <w:kern w:val="2"/>
          <w:sz w:val="22"/>
          <w:szCs w:val="22"/>
          <w14:ligatures w14:val="standardContextual"/>
        </w:rPr>
      </w:pPr>
      <w:r>
        <w:rPr>
          <w:noProof/>
        </w:rPr>
        <w:t>Description of Planned Non-Structural Stormwater Controls</w:t>
      </w:r>
      <w:r>
        <w:rPr>
          <w:noProof/>
        </w:rPr>
        <w:tab/>
      </w:r>
      <w:r>
        <w:rPr>
          <w:noProof/>
        </w:rPr>
        <w:fldChar w:fldCharType="begin"/>
      </w:r>
      <w:r>
        <w:rPr>
          <w:noProof/>
        </w:rPr>
        <w:instrText xml:space="preserve"> PAGEREF _Toc143426140 \h </w:instrText>
      </w:r>
      <w:r>
        <w:rPr>
          <w:noProof/>
        </w:rPr>
      </w:r>
      <w:r>
        <w:rPr>
          <w:noProof/>
        </w:rPr>
        <w:fldChar w:fldCharType="separate"/>
      </w:r>
      <w:r w:rsidR="0076672E">
        <w:rPr>
          <w:noProof/>
        </w:rPr>
        <w:t>7</w:t>
      </w:r>
      <w:r>
        <w:rPr>
          <w:noProof/>
        </w:rPr>
        <w:fldChar w:fldCharType="end"/>
      </w:r>
    </w:p>
    <w:p w14:paraId="668FF037" w14:textId="07585BB6" w:rsidR="00452CC2" w:rsidRDefault="00452CC2">
      <w:pPr>
        <w:pStyle w:val="TOC1"/>
        <w:rPr>
          <w:rFonts w:eastAsiaTheme="minorEastAsia" w:cstheme="minorBidi"/>
          <w:b w:val="0"/>
          <w:bCs w:val="0"/>
          <w:i w:val="0"/>
          <w:iCs w:val="0"/>
          <w:noProof/>
          <w:kern w:val="2"/>
          <w:sz w:val="22"/>
          <w:szCs w:val="22"/>
          <w14:ligatures w14:val="standardContextual"/>
        </w:rPr>
      </w:pPr>
      <w:r>
        <w:rPr>
          <w:noProof/>
        </w:rPr>
        <w:t>Description of Planned Structural Stormwater Controls</w:t>
      </w:r>
      <w:r>
        <w:rPr>
          <w:noProof/>
        </w:rPr>
        <w:tab/>
      </w:r>
      <w:r>
        <w:rPr>
          <w:noProof/>
        </w:rPr>
        <w:fldChar w:fldCharType="begin"/>
      </w:r>
      <w:r>
        <w:rPr>
          <w:noProof/>
        </w:rPr>
        <w:instrText xml:space="preserve"> PAGEREF _Toc143426147 \h </w:instrText>
      </w:r>
      <w:r>
        <w:rPr>
          <w:noProof/>
        </w:rPr>
      </w:r>
      <w:r>
        <w:rPr>
          <w:noProof/>
        </w:rPr>
        <w:fldChar w:fldCharType="separate"/>
      </w:r>
      <w:r w:rsidR="0076672E">
        <w:rPr>
          <w:noProof/>
        </w:rPr>
        <w:t>15</w:t>
      </w:r>
      <w:r>
        <w:rPr>
          <w:noProof/>
        </w:rPr>
        <w:fldChar w:fldCharType="end"/>
      </w:r>
    </w:p>
    <w:p w14:paraId="53A6A5C7" w14:textId="4B6A09AF" w:rsidR="00452CC2" w:rsidRDefault="00452CC2">
      <w:pPr>
        <w:pStyle w:val="TOC1"/>
        <w:rPr>
          <w:rFonts w:eastAsiaTheme="minorEastAsia" w:cstheme="minorBidi"/>
          <w:b w:val="0"/>
          <w:bCs w:val="0"/>
          <w:i w:val="0"/>
          <w:iCs w:val="0"/>
          <w:noProof/>
          <w:kern w:val="2"/>
          <w:sz w:val="22"/>
          <w:szCs w:val="22"/>
          <w14:ligatures w14:val="standardContextual"/>
        </w:rPr>
      </w:pPr>
      <w:r>
        <w:rPr>
          <w:noProof/>
        </w:rPr>
        <w:t>Description of Operation and Maintenance (O&amp;M) Program</w:t>
      </w:r>
      <w:r>
        <w:rPr>
          <w:noProof/>
        </w:rPr>
        <w:tab/>
      </w:r>
      <w:r>
        <w:rPr>
          <w:noProof/>
        </w:rPr>
        <w:fldChar w:fldCharType="begin"/>
      </w:r>
      <w:r>
        <w:rPr>
          <w:noProof/>
        </w:rPr>
        <w:instrText xml:space="preserve"> PAGEREF _Toc143426150 \h </w:instrText>
      </w:r>
      <w:r>
        <w:rPr>
          <w:noProof/>
        </w:rPr>
      </w:r>
      <w:r>
        <w:rPr>
          <w:noProof/>
        </w:rPr>
        <w:fldChar w:fldCharType="separate"/>
      </w:r>
      <w:r w:rsidR="0076672E">
        <w:rPr>
          <w:noProof/>
        </w:rPr>
        <w:t>18</w:t>
      </w:r>
      <w:r>
        <w:rPr>
          <w:noProof/>
        </w:rPr>
        <w:fldChar w:fldCharType="end"/>
      </w:r>
    </w:p>
    <w:p w14:paraId="1FFC7070" w14:textId="7CB5D8C7" w:rsidR="00452CC2" w:rsidRDefault="00452CC2">
      <w:pPr>
        <w:pStyle w:val="TOC1"/>
        <w:rPr>
          <w:rFonts w:eastAsiaTheme="minorEastAsia" w:cstheme="minorBidi"/>
          <w:b w:val="0"/>
          <w:bCs w:val="0"/>
          <w:i w:val="0"/>
          <w:iCs w:val="0"/>
          <w:noProof/>
          <w:kern w:val="2"/>
          <w:sz w:val="22"/>
          <w:szCs w:val="22"/>
          <w14:ligatures w14:val="standardContextual"/>
        </w:rPr>
      </w:pPr>
      <w:r>
        <w:rPr>
          <w:noProof/>
        </w:rPr>
        <w:t>Implementation Schedule</w:t>
      </w:r>
      <w:r>
        <w:rPr>
          <w:noProof/>
        </w:rPr>
        <w:tab/>
      </w:r>
      <w:r>
        <w:rPr>
          <w:noProof/>
        </w:rPr>
        <w:fldChar w:fldCharType="begin"/>
      </w:r>
      <w:r>
        <w:rPr>
          <w:noProof/>
        </w:rPr>
        <w:instrText xml:space="preserve"> PAGEREF _Toc143426152 \h </w:instrText>
      </w:r>
      <w:r>
        <w:rPr>
          <w:noProof/>
        </w:rPr>
      </w:r>
      <w:r>
        <w:rPr>
          <w:noProof/>
        </w:rPr>
        <w:fldChar w:fldCharType="separate"/>
      </w:r>
      <w:r w:rsidR="0076672E">
        <w:rPr>
          <w:noProof/>
        </w:rPr>
        <w:t>19</w:t>
      </w:r>
      <w:r>
        <w:rPr>
          <w:noProof/>
        </w:rPr>
        <w:fldChar w:fldCharType="end"/>
      </w:r>
    </w:p>
    <w:p w14:paraId="65E92151" w14:textId="2760C42A" w:rsidR="00452CC2" w:rsidRDefault="00452CC2">
      <w:pPr>
        <w:pStyle w:val="TOC1"/>
        <w:rPr>
          <w:rFonts w:eastAsiaTheme="minorEastAsia" w:cstheme="minorBidi"/>
          <w:b w:val="0"/>
          <w:bCs w:val="0"/>
          <w:i w:val="0"/>
          <w:iCs w:val="0"/>
          <w:noProof/>
          <w:kern w:val="2"/>
          <w:sz w:val="22"/>
          <w:szCs w:val="22"/>
          <w14:ligatures w14:val="standardContextual"/>
        </w:rPr>
      </w:pPr>
      <w:r>
        <w:rPr>
          <w:noProof/>
        </w:rPr>
        <w:t>Cost and Funding Source Assessment</w:t>
      </w:r>
      <w:r>
        <w:rPr>
          <w:noProof/>
        </w:rPr>
        <w:tab/>
      </w:r>
      <w:r>
        <w:rPr>
          <w:noProof/>
        </w:rPr>
        <w:fldChar w:fldCharType="begin"/>
      </w:r>
      <w:r>
        <w:rPr>
          <w:noProof/>
        </w:rPr>
        <w:instrText xml:space="preserve"> PAGEREF _Toc143426154 \h </w:instrText>
      </w:r>
      <w:r>
        <w:rPr>
          <w:noProof/>
        </w:rPr>
      </w:r>
      <w:r>
        <w:rPr>
          <w:noProof/>
        </w:rPr>
        <w:fldChar w:fldCharType="separate"/>
      </w:r>
      <w:r w:rsidR="0076672E">
        <w:rPr>
          <w:noProof/>
        </w:rPr>
        <w:t>21</w:t>
      </w:r>
      <w:r>
        <w:rPr>
          <w:noProof/>
        </w:rPr>
        <w:fldChar w:fldCharType="end"/>
      </w:r>
    </w:p>
    <w:p w14:paraId="3BB018D6" w14:textId="5AB344FE" w:rsidR="00452CC2" w:rsidRDefault="00452CC2">
      <w:pPr>
        <w:pStyle w:val="TOC1"/>
        <w:rPr>
          <w:rFonts w:eastAsiaTheme="minorEastAsia" w:cstheme="minorBidi"/>
          <w:b w:val="0"/>
          <w:bCs w:val="0"/>
          <w:i w:val="0"/>
          <w:iCs w:val="0"/>
          <w:noProof/>
          <w:kern w:val="2"/>
          <w:sz w:val="22"/>
          <w:szCs w:val="22"/>
          <w14:ligatures w14:val="standardContextual"/>
        </w:rPr>
      </w:pPr>
      <w:r>
        <w:rPr>
          <w:noProof/>
        </w:rPr>
        <w:t>Attachment A Legal Analysis</w:t>
      </w:r>
      <w:r>
        <w:rPr>
          <w:noProof/>
        </w:rPr>
        <w:tab/>
      </w:r>
      <w:r>
        <w:rPr>
          <w:noProof/>
        </w:rPr>
        <w:fldChar w:fldCharType="begin"/>
      </w:r>
      <w:r>
        <w:rPr>
          <w:noProof/>
        </w:rPr>
        <w:instrText xml:space="preserve"> PAGEREF _Toc143426155 \h </w:instrText>
      </w:r>
      <w:r>
        <w:rPr>
          <w:noProof/>
        </w:rPr>
      </w:r>
      <w:r>
        <w:rPr>
          <w:noProof/>
        </w:rPr>
        <w:fldChar w:fldCharType="separate"/>
      </w:r>
      <w:r w:rsidR="0076672E">
        <w:rPr>
          <w:noProof/>
        </w:rPr>
        <w:t>24</w:t>
      </w:r>
      <w:r>
        <w:rPr>
          <w:noProof/>
        </w:rPr>
        <w:fldChar w:fldCharType="end"/>
      </w:r>
    </w:p>
    <w:p w14:paraId="6BB903A7" w14:textId="5A3A4DEF" w:rsidR="00452CC2" w:rsidRDefault="00452CC2">
      <w:pPr>
        <w:pStyle w:val="TOC1"/>
        <w:rPr>
          <w:rFonts w:eastAsiaTheme="minorEastAsia" w:cstheme="minorBidi"/>
          <w:b w:val="0"/>
          <w:bCs w:val="0"/>
          <w:i w:val="0"/>
          <w:iCs w:val="0"/>
          <w:noProof/>
          <w:kern w:val="2"/>
          <w:sz w:val="22"/>
          <w:szCs w:val="22"/>
          <w14:ligatures w14:val="standardContextual"/>
        </w:rPr>
      </w:pPr>
      <w:r>
        <w:rPr>
          <w:noProof/>
        </w:rPr>
        <w:t>Attachment B</w:t>
      </w:r>
      <w:r w:rsidRPr="00452CC2">
        <w:rPr>
          <w:noProof/>
        </w:rPr>
        <w:t xml:space="preserve"> </w:t>
      </w:r>
      <w:r>
        <w:rPr>
          <w:noProof/>
        </w:rPr>
        <w:t>Funding Source Assessment</w:t>
      </w:r>
      <w:r>
        <w:rPr>
          <w:noProof/>
        </w:rPr>
        <w:tab/>
      </w:r>
      <w:r>
        <w:rPr>
          <w:noProof/>
        </w:rPr>
        <w:fldChar w:fldCharType="begin"/>
      </w:r>
      <w:r>
        <w:rPr>
          <w:noProof/>
        </w:rPr>
        <w:instrText xml:space="preserve"> PAGEREF _Toc143426157 \h </w:instrText>
      </w:r>
      <w:r>
        <w:rPr>
          <w:noProof/>
        </w:rPr>
      </w:r>
      <w:r>
        <w:rPr>
          <w:noProof/>
        </w:rPr>
        <w:fldChar w:fldCharType="separate"/>
      </w:r>
      <w:r w:rsidR="0076672E">
        <w:rPr>
          <w:noProof/>
        </w:rPr>
        <w:t>25</w:t>
      </w:r>
      <w:r>
        <w:rPr>
          <w:noProof/>
        </w:rPr>
        <w:fldChar w:fldCharType="end"/>
      </w:r>
    </w:p>
    <w:p w14:paraId="038B1AB7" w14:textId="0DAEFFE7" w:rsidR="00452CC2" w:rsidRDefault="00452CC2">
      <w:pPr>
        <w:pStyle w:val="TOC1"/>
        <w:rPr>
          <w:rFonts w:eastAsiaTheme="minorEastAsia" w:cstheme="minorBidi"/>
          <w:b w:val="0"/>
          <w:bCs w:val="0"/>
          <w:i w:val="0"/>
          <w:iCs w:val="0"/>
          <w:noProof/>
          <w:kern w:val="2"/>
          <w:sz w:val="22"/>
          <w:szCs w:val="22"/>
          <w14:ligatures w14:val="standardContextual"/>
        </w:rPr>
      </w:pPr>
      <w:r w:rsidRPr="00F83913">
        <w:rPr>
          <w:noProof/>
        </w:rPr>
        <w:t>Attachment C</w:t>
      </w:r>
      <w:r w:rsidRPr="00452CC2">
        <w:rPr>
          <w:noProof/>
        </w:rPr>
        <w:t xml:space="preserve"> </w:t>
      </w:r>
      <w:r>
        <w:rPr>
          <w:noProof/>
        </w:rPr>
        <w:t>LPCP Non-Structural Stormwater Control Measures Calculations</w:t>
      </w:r>
      <w:r>
        <w:rPr>
          <w:noProof/>
        </w:rPr>
        <w:tab/>
      </w:r>
      <w:r>
        <w:rPr>
          <w:noProof/>
        </w:rPr>
        <w:fldChar w:fldCharType="begin"/>
      </w:r>
      <w:r>
        <w:rPr>
          <w:noProof/>
        </w:rPr>
        <w:instrText xml:space="preserve"> PAGEREF _Toc143426159 \h </w:instrText>
      </w:r>
      <w:r>
        <w:rPr>
          <w:noProof/>
        </w:rPr>
      </w:r>
      <w:r>
        <w:rPr>
          <w:noProof/>
        </w:rPr>
        <w:fldChar w:fldCharType="separate"/>
      </w:r>
      <w:r w:rsidR="0076672E">
        <w:rPr>
          <w:noProof/>
        </w:rPr>
        <w:t>26</w:t>
      </w:r>
      <w:r>
        <w:rPr>
          <w:noProof/>
        </w:rPr>
        <w:fldChar w:fldCharType="end"/>
      </w:r>
    </w:p>
    <w:p w14:paraId="4B52B1FF" w14:textId="34BEE40F" w:rsidR="00452CC2" w:rsidRDefault="00452CC2">
      <w:pPr>
        <w:pStyle w:val="TOC1"/>
        <w:rPr>
          <w:rFonts w:eastAsiaTheme="minorEastAsia" w:cstheme="minorBidi"/>
          <w:b w:val="0"/>
          <w:bCs w:val="0"/>
          <w:i w:val="0"/>
          <w:iCs w:val="0"/>
          <w:noProof/>
          <w:kern w:val="2"/>
          <w:sz w:val="22"/>
          <w:szCs w:val="22"/>
          <w14:ligatures w14:val="standardContextual"/>
        </w:rPr>
      </w:pPr>
      <w:r w:rsidRPr="00F83913">
        <w:rPr>
          <w:noProof/>
        </w:rPr>
        <w:t>Attachment D</w:t>
      </w:r>
      <w:r w:rsidRPr="00452CC2">
        <w:rPr>
          <w:noProof/>
        </w:rPr>
        <w:t xml:space="preserve"> </w:t>
      </w:r>
      <w:r w:rsidRPr="00F83913">
        <w:rPr>
          <w:noProof/>
        </w:rPr>
        <w:t xml:space="preserve">Priority Ranking of Parcels and Infrastructure within LPCP Area for Potential Implementation of Phosphorus </w:t>
      </w:r>
      <w:r>
        <w:rPr>
          <w:noProof/>
        </w:rPr>
        <w:t>Structural Stormwater Controls</w:t>
      </w:r>
      <w:r>
        <w:rPr>
          <w:noProof/>
        </w:rPr>
        <w:tab/>
      </w:r>
      <w:r>
        <w:rPr>
          <w:noProof/>
        </w:rPr>
        <w:fldChar w:fldCharType="begin"/>
      </w:r>
      <w:r>
        <w:rPr>
          <w:noProof/>
        </w:rPr>
        <w:instrText xml:space="preserve"> PAGEREF _Toc143426161 \h </w:instrText>
      </w:r>
      <w:r>
        <w:rPr>
          <w:noProof/>
        </w:rPr>
      </w:r>
      <w:r>
        <w:rPr>
          <w:noProof/>
        </w:rPr>
        <w:fldChar w:fldCharType="separate"/>
      </w:r>
      <w:r w:rsidR="0076672E">
        <w:rPr>
          <w:noProof/>
        </w:rPr>
        <w:t>27</w:t>
      </w:r>
      <w:r>
        <w:rPr>
          <w:noProof/>
        </w:rPr>
        <w:fldChar w:fldCharType="end"/>
      </w:r>
    </w:p>
    <w:p w14:paraId="5399E0FB" w14:textId="22341969" w:rsidR="00452CC2" w:rsidRDefault="00452CC2">
      <w:pPr>
        <w:pStyle w:val="TOC1"/>
        <w:rPr>
          <w:rFonts w:eastAsiaTheme="minorEastAsia" w:cstheme="minorBidi"/>
          <w:b w:val="0"/>
          <w:bCs w:val="0"/>
          <w:i w:val="0"/>
          <w:iCs w:val="0"/>
          <w:noProof/>
          <w:kern w:val="2"/>
          <w:sz w:val="22"/>
          <w:szCs w:val="22"/>
          <w14:ligatures w14:val="standardContextual"/>
        </w:rPr>
      </w:pPr>
      <w:r w:rsidRPr="00F83913">
        <w:rPr>
          <w:noProof/>
        </w:rPr>
        <w:t>Attachment E</w:t>
      </w:r>
      <w:r w:rsidRPr="00452CC2">
        <w:rPr>
          <w:noProof/>
        </w:rPr>
        <w:t xml:space="preserve"> </w:t>
      </w:r>
      <w:r w:rsidRPr="00F83913">
        <w:rPr>
          <w:noProof/>
        </w:rPr>
        <w:t>Completed Structural Stormwater Control Measure Inspection Forms</w:t>
      </w:r>
      <w:r>
        <w:rPr>
          <w:noProof/>
        </w:rPr>
        <w:tab/>
      </w:r>
      <w:r>
        <w:rPr>
          <w:noProof/>
        </w:rPr>
        <w:fldChar w:fldCharType="begin"/>
      </w:r>
      <w:r>
        <w:rPr>
          <w:noProof/>
        </w:rPr>
        <w:instrText xml:space="preserve"> PAGEREF _Toc143426163 \h </w:instrText>
      </w:r>
      <w:r>
        <w:rPr>
          <w:noProof/>
        </w:rPr>
      </w:r>
      <w:r>
        <w:rPr>
          <w:noProof/>
        </w:rPr>
        <w:fldChar w:fldCharType="separate"/>
      </w:r>
      <w:r w:rsidR="0076672E">
        <w:rPr>
          <w:noProof/>
        </w:rPr>
        <w:t>28</w:t>
      </w:r>
      <w:r>
        <w:rPr>
          <w:noProof/>
        </w:rPr>
        <w:fldChar w:fldCharType="end"/>
      </w:r>
    </w:p>
    <w:p w14:paraId="56B9C44F" w14:textId="26946AD2" w:rsidR="00452CC2" w:rsidRDefault="00452CC2">
      <w:pPr>
        <w:pStyle w:val="TOC1"/>
        <w:rPr>
          <w:rFonts w:eastAsiaTheme="minorEastAsia" w:cstheme="minorBidi"/>
          <w:b w:val="0"/>
          <w:bCs w:val="0"/>
          <w:i w:val="0"/>
          <w:iCs w:val="0"/>
          <w:noProof/>
          <w:kern w:val="2"/>
          <w:sz w:val="22"/>
          <w:szCs w:val="22"/>
          <w14:ligatures w14:val="standardContextual"/>
        </w:rPr>
      </w:pPr>
      <w:r w:rsidRPr="00F83913">
        <w:rPr>
          <w:noProof/>
        </w:rPr>
        <w:t>Attachment F</w:t>
      </w:r>
      <w:r w:rsidRPr="00452CC2">
        <w:rPr>
          <w:noProof/>
        </w:rPr>
        <w:t xml:space="preserve"> </w:t>
      </w:r>
      <w:r w:rsidRPr="00F83913">
        <w:rPr>
          <w:noProof/>
        </w:rPr>
        <w:t>LPCP Training Log</w:t>
      </w:r>
      <w:r>
        <w:rPr>
          <w:noProof/>
        </w:rPr>
        <w:tab/>
      </w:r>
      <w:r>
        <w:rPr>
          <w:noProof/>
        </w:rPr>
        <w:fldChar w:fldCharType="begin"/>
      </w:r>
      <w:r>
        <w:rPr>
          <w:noProof/>
        </w:rPr>
        <w:instrText xml:space="preserve"> PAGEREF _Toc143426165 \h </w:instrText>
      </w:r>
      <w:r>
        <w:rPr>
          <w:noProof/>
        </w:rPr>
      </w:r>
      <w:r>
        <w:rPr>
          <w:noProof/>
        </w:rPr>
        <w:fldChar w:fldCharType="separate"/>
      </w:r>
      <w:r w:rsidR="0076672E">
        <w:rPr>
          <w:noProof/>
        </w:rPr>
        <w:t>29</w:t>
      </w:r>
      <w:r>
        <w:rPr>
          <w:noProof/>
        </w:rPr>
        <w:fldChar w:fldCharType="end"/>
      </w:r>
    </w:p>
    <w:p w14:paraId="1999D359" w14:textId="0043719F" w:rsidR="00452CC2" w:rsidRDefault="00452CC2">
      <w:pPr>
        <w:pStyle w:val="TOC1"/>
        <w:rPr>
          <w:rFonts w:eastAsiaTheme="minorEastAsia" w:cstheme="minorBidi"/>
          <w:b w:val="0"/>
          <w:bCs w:val="0"/>
          <w:i w:val="0"/>
          <w:iCs w:val="0"/>
          <w:noProof/>
          <w:kern w:val="2"/>
          <w:sz w:val="22"/>
          <w:szCs w:val="22"/>
          <w14:ligatures w14:val="standardContextual"/>
        </w:rPr>
      </w:pPr>
      <w:r>
        <w:rPr>
          <w:noProof/>
        </w:rPr>
        <w:t>Attachment G</w:t>
      </w:r>
      <w:r w:rsidRPr="00452CC2">
        <w:rPr>
          <w:noProof/>
        </w:rPr>
        <w:t xml:space="preserve"> </w:t>
      </w:r>
      <w:r>
        <w:rPr>
          <w:noProof/>
        </w:rPr>
        <w:t>Turf Grass Fertilizer Management Certification Letter</w:t>
      </w:r>
      <w:r>
        <w:rPr>
          <w:noProof/>
        </w:rPr>
        <w:tab/>
      </w:r>
      <w:r>
        <w:rPr>
          <w:noProof/>
        </w:rPr>
        <w:fldChar w:fldCharType="begin"/>
      </w:r>
      <w:r>
        <w:rPr>
          <w:noProof/>
        </w:rPr>
        <w:instrText xml:space="preserve"> PAGEREF _Toc143426167 \h </w:instrText>
      </w:r>
      <w:r>
        <w:rPr>
          <w:noProof/>
        </w:rPr>
      </w:r>
      <w:r>
        <w:rPr>
          <w:noProof/>
        </w:rPr>
        <w:fldChar w:fldCharType="separate"/>
      </w:r>
      <w:r w:rsidR="0076672E">
        <w:rPr>
          <w:noProof/>
        </w:rPr>
        <w:t>30</w:t>
      </w:r>
      <w:r>
        <w:rPr>
          <w:noProof/>
        </w:rPr>
        <w:fldChar w:fldCharType="end"/>
      </w:r>
    </w:p>
    <w:p w14:paraId="5D1D2CB7" w14:textId="5C0E60DB" w:rsidR="00E77D17" w:rsidRDefault="00252498" w:rsidP="00452CC2">
      <w:pPr>
        <w:pStyle w:val="H1"/>
        <w:rPr>
          <w:rFonts w:cstheme="minorHAnsi"/>
          <w:b w:val="0"/>
          <w:bCs w:val="0"/>
          <w:color w:val="FF0000"/>
          <w:sz w:val="24"/>
          <w:szCs w:val="24"/>
        </w:rPr>
      </w:pPr>
      <w:r w:rsidRPr="007E10DD">
        <w:rPr>
          <w:rFonts w:cstheme="minorHAnsi"/>
          <w:color w:val="FF0000"/>
          <w:sz w:val="24"/>
          <w:szCs w:val="24"/>
        </w:rPr>
        <w:fldChar w:fldCharType="end"/>
      </w:r>
      <w:bookmarkStart w:id="2" w:name="LakePhosphorusControlPlan"/>
      <w:r w:rsidR="00E77D17">
        <w:rPr>
          <w:rFonts w:cstheme="minorHAnsi"/>
          <w:color w:val="FF0000"/>
          <w:sz w:val="24"/>
          <w:szCs w:val="24"/>
        </w:rPr>
        <w:br w:type="page"/>
      </w:r>
    </w:p>
    <w:bookmarkStart w:id="3" w:name="_Toc143426134"/>
    <w:p w14:paraId="757ADA97" w14:textId="77777777" w:rsidR="00896D9D" w:rsidRDefault="00896D9D" w:rsidP="00896D9D">
      <w:pPr>
        <w:spacing w:after="240"/>
        <w:rPr>
          <w:i/>
          <w:iCs/>
          <w:color w:val="FF0000"/>
        </w:rPr>
      </w:pPr>
      <w:r w:rsidRPr="007D0355">
        <w:rPr>
          <w:rFonts w:cstheme="minorHAnsi"/>
          <w:b/>
          <w:bCs/>
          <w:noProof/>
          <w:color w:val="FF0000"/>
          <w:sz w:val="28"/>
          <w:szCs w:val="28"/>
        </w:rPr>
        <w:lastRenderedPageBreak/>
        <mc:AlternateContent>
          <mc:Choice Requires="wps">
            <w:drawing>
              <wp:anchor distT="0" distB="0" distL="114300" distR="114300" simplePos="0" relativeHeight="251722752" behindDoc="1" locked="0" layoutInCell="1" allowOverlap="1" wp14:anchorId="51178B79" wp14:editId="0F4E82BE">
                <wp:simplePos x="0" y="0"/>
                <wp:positionH relativeFrom="column">
                  <wp:posOffset>-311150</wp:posOffset>
                </wp:positionH>
                <wp:positionV relativeFrom="paragraph">
                  <wp:posOffset>-38100</wp:posOffset>
                </wp:positionV>
                <wp:extent cx="6562725" cy="2508250"/>
                <wp:effectExtent l="0" t="0" r="28575"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2725" cy="250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480E" id="Rectangle 2" o:spid="_x0000_s1026" alt="&quot;&quot;" style="position:absolute;margin-left:-24.5pt;margin-top:-3pt;width:516.75pt;height:1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" filled="f" strokecolor="black [3213]" strokeweight="1pt"/>
            </w:pict>
          </mc:Fallback>
        </mc:AlternateContent>
      </w:r>
      <w:r w:rsidRPr="007D0355">
        <w:rPr>
          <w:b/>
          <w:bCs/>
          <w:i/>
          <w:iCs/>
          <w:color w:val="FF0000"/>
        </w:rPr>
        <w:t>Introduction:</w:t>
      </w:r>
      <w:r>
        <w:rPr>
          <w:b/>
          <w:bCs/>
          <w:i/>
          <w:iCs/>
          <w:color w:val="FF0000"/>
        </w:rPr>
        <w:t xml:space="preserve"> </w:t>
      </w:r>
      <w:r w:rsidRPr="00B153AE">
        <w:rPr>
          <w:i/>
          <w:iCs/>
          <w:color w:val="FF0000"/>
        </w:rPr>
        <w:t xml:space="preserve">2017 NH MS4 permittees that fall under the Appendix </w:t>
      </w:r>
      <w:r>
        <w:rPr>
          <w:i/>
          <w:iCs/>
          <w:color w:val="FF0000"/>
        </w:rPr>
        <w:t>F</w:t>
      </w:r>
      <w:r w:rsidRPr="00B153AE">
        <w:rPr>
          <w:i/>
          <w:iCs/>
          <w:color w:val="FF0000"/>
        </w:rPr>
        <w:t xml:space="preserve"> requirements due to a </w:t>
      </w:r>
      <w:r>
        <w:rPr>
          <w:i/>
          <w:iCs/>
          <w:color w:val="FF0000"/>
        </w:rPr>
        <w:t>phosphorus</w:t>
      </w:r>
      <w:r w:rsidRPr="00B153AE">
        <w:rPr>
          <w:i/>
          <w:iCs/>
          <w:color w:val="FF0000"/>
        </w:rPr>
        <w:t xml:space="preserve"> </w:t>
      </w:r>
      <w:r>
        <w:rPr>
          <w:i/>
          <w:iCs/>
          <w:color w:val="FF0000"/>
        </w:rPr>
        <w:t>TMDL</w:t>
      </w:r>
      <w:r w:rsidRPr="00B153AE">
        <w:rPr>
          <w:i/>
          <w:iCs/>
          <w:color w:val="FF0000"/>
        </w:rPr>
        <w:t xml:space="preserve"> are required to complete</w:t>
      </w:r>
      <w:r>
        <w:rPr>
          <w:i/>
          <w:iCs/>
          <w:color w:val="FF0000"/>
        </w:rPr>
        <w:t xml:space="preserve"> a written</w:t>
      </w:r>
      <w:r w:rsidRPr="00B153AE">
        <w:rPr>
          <w:i/>
          <w:iCs/>
          <w:color w:val="FF0000"/>
        </w:rPr>
        <w:t xml:space="preserve"> </w:t>
      </w:r>
      <w:r>
        <w:rPr>
          <w:i/>
          <w:iCs/>
          <w:color w:val="FF0000"/>
        </w:rPr>
        <w:t>Lake Phosphorus Control Plan (LPCP)</w:t>
      </w:r>
      <w:r w:rsidRPr="00B153AE">
        <w:rPr>
          <w:i/>
          <w:iCs/>
          <w:color w:val="FF0000"/>
        </w:rPr>
        <w:t xml:space="preserve"> during Year </w:t>
      </w:r>
      <w:r>
        <w:rPr>
          <w:i/>
          <w:iCs/>
          <w:color w:val="FF0000"/>
        </w:rPr>
        <w:t>5</w:t>
      </w:r>
      <w:r w:rsidRPr="00B153AE">
        <w:rPr>
          <w:i/>
          <w:iCs/>
          <w:color w:val="FF0000"/>
        </w:rPr>
        <w:t xml:space="preserve"> and submit the </w:t>
      </w:r>
      <w:r>
        <w:rPr>
          <w:i/>
          <w:iCs/>
          <w:color w:val="FF0000"/>
        </w:rPr>
        <w:t>plan</w:t>
      </w:r>
      <w:r w:rsidRPr="00B153AE">
        <w:rPr>
          <w:i/>
          <w:iCs/>
          <w:color w:val="FF0000"/>
        </w:rPr>
        <w:t xml:space="preserve"> as part of the Year </w:t>
      </w:r>
      <w:r>
        <w:rPr>
          <w:i/>
          <w:iCs/>
          <w:color w:val="FF0000"/>
        </w:rPr>
        <w:t>5</w:t>
      </w:r>
      <w:r w:rsidRPr="00B153AE">
        <w:rPr>
          <w:i/>
          <w:iCs/>
          <w:color w:val="FF0000"/>
        </w:rPr>
        <w:t xml:space="preserve"> Annual Report. The following permittees are identified in the 2017 NH MS4 permit under Part 2.2.</w:t>
      </w:r>
      <w:r>
        <w:rPr>
          <w:i/>
          <w:iCs/>
          <w:color w:val="FF0000"/>
        </w:rPr>
        <w:t>1</w:t>
      </w:r>
      <w:r w:rsidRPr="00B153AE">
        <w:rPr>
          <w:i/>
          <w:iCs/>
          <w:color w:val="FF0000"/>
        </w:rPr>
        <w:t>.</w:t>
      </w:r>
      <w:r>
        <w:rPr>
          <w:i/>
          <w:iCs/>
          <w:color w:val="FF0000"/>
        </w:rPr>
        <w:t>f</w:t>
      </w:r>
      <w:r w:rsidRPr="00B153AE">
        <w:rPr>
          <w:i/>
          <w:iCs/>
          <w:color w:val="FF0000"/>
        </w:rPr>
        <w:t xml:space="preserve">.1 for a </w:t>
      </w:r>
      <w:r>
        <w:rPr>
          <w:i/>
          <w:iCs/>
          <w:color w:val="FF0000"/>
        </w:rPr>
        <w:t>phosphorus</w:t>
      </w:r>
      <w:r w:rsidRPr="00B153AE">
        <w:rPr>
          <w:i/>
          <w:iCs/>
          <w:color w:val="FF0000"/>
        </w:rPr>
        <w:t xml:space="preserve"> </w:t>
      </w:r>
      <w:r>
        <w:rPr>
          <w:i/>
          <w:iCs/>
          <w:color w:val="FF0000"/>
        </w:rPr>
        <w:t>TMDL</w:t>
      </w:r>
      <w:r w:rsidRPr="00B153AE">
        <w:rPr>
          <w:i/>
          <w:iCs/>
          <w:color w:val="FF0000"/>
        </w:rPr>
        <w:t>:</w:t>
      </w:r>
    </w:p>
    <w:p w14:paraId="0520CA12" w14:textId="77777777" w:rsidR="00896D9D" w:rsidRDefault="00896D9D" w:rsidP="00896D9D">
      <w:pPr>
        <w:spacing w:after="0"/>
        <w:rPr>
          <w:i/>
          <w:iCs/>
          <w:color w:val="FF0000"/>
        </w:rPr>
        <w:sectPr w:rsidR="00896D9D" w:rsidSect="00896D9D">
          <w:footerReference w:type="default" r:id="rId8"/>
          <w:type w:val="continuous"/>
          <w:pgSz w:w="12240" w:h="15840"/>
          <w:pgMar w:top="1440" w:right="1440" w:bottom="1440" w:left="1440" w:header="720" w:footer="720" w:gutter="0"/>
          <w:cols w:space="720"/>
          <w:docGrid w:linePitch="360"/>
        </w:sectPr>
      </w:pPr>
    </w:p>
    <w:p w14:paraId="55F4C7B7" w14:textId="77777777" w:rsidR="00896D9D" w:rsidRDefault="00896D9D" w:rsidP="00896D9D">
      <w:pPr>
        <w:spacing w:after="0"/>
        <w:ind w:left="720"/>
        <w:rPr>
          <w:i/>
          <w:iCs/>
          <w:color w:val="FF0000"/>
        </w:rPr>
      </w:pPr>
      <w:r w:rsidRPr="00A57F1A">
        <w:rPr>
          <w:i/>
          <w:iCs/>
          <w:color w:val="FF0000"/>
        </w:rPr>
        <w:t xml:space="preserve">AMHERST </w:t>
      </w:r>
    </w:p>
    <w:p w14:paraId="2A9E93A5" w14:textId="77777777" w:rsidR="00896D9D" w:rsidRDefault="00896D9D" w:rsidP="00896D9D">
      <w:pPr>
        <w:spacing w:after="0"/>
        <w:ind w:left="720"/>
        <w:rPr>
          <w:i/>
          <w:iCs/>
          <w:color w:val="FF0000"/>
        </w:rPr>
      </w:pPr>
      <w:r w:rsidRPr="00A57F1A">
        <w:rPr>
          <w:i/>
          <w:iCs/>
          <w:color w:val="FF0000"/>
        </w:rPr>
        <w:t xml:space="preserve">BEDFORD </w:t>
      </w:r>
    </w:p>
    <w:p w14:paraId="2092E474" w14:textId="77777777" w:rsidR="00896D9D" w:rsidRDefault="00896D9D" w:rsidP="00896D9D">
      <w:pPr>
        <w:spacing w:after="0"/>
        <w:ind w:left="720"/>
        <w:rPr>
          <w:i/>
          <w:iCs/>
          <w:color w:val="FF0000"/>
        </w:rPr>
      </w:pPr>
      <w:r w:rsidRPr="00A57F1A">
        <w:rPr>
          <w:i/>
          <w:iCs/>
          <w:color w:val="FF0000"/>
        </w:rPr>
        <w:t xml:space="preserve">DERRY </w:t>
      </w:r>
    </w:p>
    <w:p w14:paraId="3E5302DE" w14:textId="77777777" w:rsidR="00896D9D" w:rsidRDefault="00896D9D" w:rsidP="00896D9D">
      <w:pPr>
        <w:spacing w:after="0"/>
        <w:ind w:left="720"/>
        <w:rPr>
          <w:i/>
          <w:iCs/>
          <w:color w:val="FF0000"/>
        </w:rPr>
      </w:pPr>
      <w:r w:rsidRPr="00A57F1A">
        <w:rPr>
          <w:i/>
          <w:iCs/>
          <w:color w:val="FF0000"/>
        </w:rPr>
        <w:t xml:space="preserve">HOLLIS </w:t>
      </w:r>
    </w:p>
    <w:p w14:paraId="11A1D87E" w14:textId="77777777" w:rsidR="00896D9D" w:rsidRDefault="00896D9D" w:rsidP="00896D9D">
      <w:pPr>
        <w:spacing w:after="0"/>
        <w:ind w:left="720"/>
        <w:rPr>
          <w:i/>
          <w:iCs/>
          <w:color w:val="FF0000"/>
        </w:rPr>
      </w:pPr>
      <w:r w:rsidRPr="00A57F1A">
        <w:rPr>
          <w:i/>
          <w:iCs/>
          <w:color w:val="FF0000"/>
        </w:rPr>
        <w:t>HUDSON</w:t>
      </w:r>
    </w:p>
    <w:p w14:paraId="08FB0516" w14:textId="77777777" w:rsidR="00896D9D" w:rsidRDefault="00896D9D" w:rsidP="00896D9D">
      <w:pPr>
        <w:spacing w:after="0"/>
        <w:ind w:left="720"/>
        <w:rPr>
          <w:i/>
          <w:iCs/>
          <w:color w:val="FF0000"/>
        </w:rPr>
      </w:pPr>
      <w:r w:rsidRPr="00A57F1A">
        <w:rPr>
          <w:i/>
          <w:iCs/>
          <w:color w:val="FF0000"/>
        </w:rPr>
        <w:t xml:space="preserve">KINGSTON </w:t>
      </w:r>
    </w:p>
    <w:p w14:paraId="20FED005" w14:textId="77777777" w:rsidR="00896D9D" w:rsidRDefault="00896D9D" w:rsidP="00896D9D">
      <w:pPr>
        <w:spacing w:after="0"/>
        <w:rPr>
          <w:i/>
          <w:iCs/>
          <w:color w:val="FF0000"/>
        </w:rPr>
      </w:pPr>
      <w:r w:rsidRPr="00A57F1A">
        <w:rPr>
          <w:i/>
          <w:iCs/>
          <w:color w:val="FF0000"/>
        </w:rPr>
        <w:t xml:space="preserve">MANCHESTER </w:t>
      </w:r>
    </w:p>
    <w:p w14:paraId="6A7F1E0A" w14:textId="77777777" w:rsidR="00896D9D" w:rsidRDefault="00896D9D" w:rsidP="00896D9D">
      <w:pPr>
        <w:spacing w:after="0"/>
        <w:rPr>
          <w:i/>
          <w:iCs/>
          <w:color w:val="FF0000"/>
        </w:rPr>
      </w:pPr>
      <w:r w:rsidRPr="00A57F1A">
        <w:rPr>
          <w:i/>
          <w:iCs/>
          <w:color w:val="FF0000"/>
        </w:rPr>
        <w:t xml:space="preserve">MERRIMACK </w:t>
      </w:r>
    </w:p>
    <w:p w14:paraId="29B057C0" w14:textId="77777777" w:rsidR="00896D9D" w:rsidRDefault="00896D9D" w:rsidP="00896D9D">
      <w:pPr>
        <w:spacing w:after="0"/>
        <w:rPr>
          <w:i/>
          <w:iCs/>
          <w:color w:val="FF0000"/>
        </w:rPr>
      </w:pPr>
      <w:r w:rsidRPr="00A57F1A">
        <w:rPr>
          <w:i/>
          <w:iCs/>
          <w:color w:val="FF0000"/>
        </w:rPr>
        <w:t xml:space="preserve">NEWTON </w:t>
      </w:r>
    </w:p>
    <w:p w14:paraId="6D232CBA" w14:textId="77777777" w:rsidR="00896D9D" w:rsidRDefault="00896D9D" w:rsidP="00896D9D">
      <w:pPr>
        <w:spacing w:after="0"/>
        <w:rPr>
          <w:i/>
          <w:iCs/>
          <w:color w:val="FF0000"/>
        </w:rPr>
      </w:pPr>
      <w:r w:rsidRPr="00A57F1A">
        <w:rPr>
          <w:i/>
          <w:iCs/>
          <w:color w:val="FF0000"/>
        </w:rPr>
        <w:t xml:space="preserve">RAYMOND </w:t>
      </w:r>
    </w:p>
    <w:p w14:paraId="7977BC73" w14:textId="77777777" w:rsidR="00896D9D" w:rsidRDefault="00896D9D" w:rsidP="00896D9D">
      <w:pPr>
        <w:spacing w:after="0"/>
        <w:rPr>
          <w:i/>
          <w:iCs/>
          <w:color w:val="FF0000"/>
        </w:rPr>
      </w:pPr>
      <w:r w:rsidRPr="00A57F1A">
        <w:rPr>
          <w:i/>
          <w:iCs/>
          <w:color w:val="FF0000"/>
        </w:rPr>
        <w:t>SANDOWN</w:t>
      </w:r>
    </w:p>
    <w:p w14:paraId="018582BD" w14:textId="77777777" w:rsidR="00896D9D" w:rsidRDefault="00896D9D" w:rsidP="00896D9D">
      <w:pPr>
        <w:spacing w:after="120"/>
        <w:rPr>
          <w:i/>
          <w:iCs/>
          <w:color w:val="FF0000"/>
        </w:rPr>
        <w:sectPr w:rsidR="00896D9D" w:rsidSect="007D0355">
          <w:type w:val="continuous"/>
          <w:pgSz w:w="12240" w:h="15840"/>
          <w:pgMar w:top="1440" w:right="1440" w:bottom="1440" w:left="1440" w:header="720" w:footer="720" w:gutter="0"/>
          <w:cols w:num="2" w:space="180"/>
          <w:docGrid w:linePitch="360"/>
        </w:sectPr>
      </w:pPr>
    </w:p>
    <w:p w14:paraId="79F542FB" w14:textId="77777777" w:rsidR="00896D9D" w:rsidRPr="00B153AE" w:rsidRDefault="00896D9D" w:rsidP="00896D9D">
      <w:pPr>
        <w:spacing w:before="240" w:after="120"/>
        <w:rPr>
          <w:i/>
          <w:iCs/>
          <w:color w:val="FF0000"/>
        </w:rPr>
      </w:pPr>
      <w:r w:rsidRPr="00B153AE">
        <w:rPr>
          <w:i/>
          <w:iCs/>
          <w:color w:val="FF0000"/>
        </w:rPr>
        <w:t>This document is only</w:t>
      </w:r>
      <w:r>
        <w:rPr>
          <w:i/>
          <w:iCs/>
          <w:color w:val="FF0000"/>
        </w:rPr>
        <w:t xml:space="preserve"> intended</w:t>
      </w:r>
      <w:r w:rsidRPr="00B153AE">
        <w:rPr>
          <w:i/>
          <w:iCs/>
          <w:color w:val="FF0000"/>
        </w:rPr>
        <w:t xml:space="preserve"> to complete the requirements</w:t>
      </w:r>
      <w:r>
        <w:rPr>
          <w:i/>
          <w:iCs/>
          <w:color w:val="FF0000"/>
        </w:rPr>
        <w:t xml:space="preserve"> outlined</w:t>
      </w:r>
      <w:r w:rsidRPr="00B153AE">
        <w:rPr>
          <w:i/>
          <w:iCs/>
          <w:color w:val="FF0000"/>
        </w:rPr>
        <w:t xml:space="preserve"> in Appendix </w:t>
      </w:r>
      <w:r>
        <w:rPr>
          <w:i/>
          <w:iCs/>
          <w:color w:val="FF0000"/>
        </w:rPr>
        <w:t>F</w:t>
      </w:r>
      <w:r w:rsidRPr="00B153AE">
        <w:rPr>
          <w:i/>
          <w:iCs/>
          <w:color w:val="FF0000"/>
        </w:rPr>
        <w:t xml:space="preserve"> </w:t>
      </w:r>
      <w:r>
        <w:rPr>
          <w:i/>
          <w:iCs/>
          <w:color w:val="FF0000"/>
        </w:rPr>
        <w:t xml:space="preserve">Part III.1. </w:t>
      </w:r>
      <w:r w:rsidRPr="00B153AE">
        <w:rPr>
          <w:i/>
          <w:iCs/>
          <w:color w:val="FF0000"/>
        </w:rPr>
        <w:t xml:space="preserve">which is for permittees with </w:t>
      </w:r>
      <w:r>
        <w:rPr>
          <w:i/>
          <w:iCs/>
          <w:color w:val="FF0000"/>
        </w:rPr>
        <w:t>phosphorus TMDLs</w:t>
      </w:r>
      <w:r w:rsidRPr="00B153AE">
        <w:rPr>
          <w:i/>
          <w:iCs/>
          <w:color w:val="FF0000"/>
        </w:rPr>
        <w:t>.</w:t>
      </w:r>
    </w:p>
    <w:p w14:paraId="6EC06CAB" w14:textId="77777777" w:rsidR="00896D9D" w:rsidRDefault="00896D9D" w:rsidP="0023613F">
      <w:pPr>
        <w:pStyle w:val="H1"/>
      </w:pPr>
    </w:p>
    <w:p w14:paraId="304AD6B0" w14:textId="4807CFEC" w:rsidR="00A57F1A" w:rsidRDefault="00A57F1A" w:rsidP="0023613F">
      <w:pPr>
        <w:pStyle w:val="H1"/>
      </w:pPr>
      <w:r>
        <w:t>Lake Phosphorus Control Plan</w:t>
      </w:r>
      <w:bookmarkEnd w:id="2"/>
      <w:bookmarkEnd w:id="3"/>
    </w:p>
    <w:p w14:paraId="182A8F81" w14:textId="77777777" w:rsidR="005633C3" w:rsidRDefault="00A57F1A" w:rsidP="00D46EDB">
      <w:pPr>
        <w:spacing w:after="240"/>
        <w:rPr>
          <w:sz w:val="24"/>
          <w:szCs w:val="24"/>
        </w:rPr>
      </w:pPr>
      <w:r>
        <w:rPr>
          <w:sz w:val="24"/>
          <w:szCs w:val="24"/>
        </w:rPr>
        <w:t>The purpose of this</w:t>
      </w:r>
      <w:r w:rsidR="00893F74">
        <w:rPr>
          <w:sz w:val="24"/>
          <w:szCs w:val="24"/>
        </w:rPr>
        <w:t xml:space="preserve"> document is to meet the requirements </w:t>
      </w:r>
      <w:r w:rsidR="00DB127E">
        <w:rPr>
          <w:sz w:val="24"/>
          <w:szCs w:val="24"/>
        </w:rPr>
        <w:t xml:space="preserve">outlined </w:t>
      </w:r>
      <w:r w:rsidR="00893F74">
        <w:rPr>
          <w:sz w:val="24"/>
          <w:szCs w:val="24"/>
        </w:rPr>
        <w:t>in Appendix F Part</w:t>
      </w:r>
      <w:r w:rsidR="00893F74" w:rsidRPr="00893F74">
        <w:rPr>
          <w:sz w:val="24"/>
          <w:szCs w:val="24"/>
        </w:rPr>
        <w:t xml:space="preserve"> III.1.</w:t>
      </w:r>
      <w:r w:rsidR="00893F74">
        <w:rPr>
          <w:sz w:val="24"/>
          <w:szCs w:val="24"/>
        </w:rPr>
        <w:t xml:space="preserve"> to complete a</w:t>
      </w:r>
      <w:r w:rsidR="00F15712">
        <w:rPr>
          <w:sz w:val="24"/>
          <w:szCs w:val="24"/>
        </w:rPr>
        <w:t xml:space="preserve"> written</w:t>
      </w:r>
      <w:r w:rsidR="00893F74">
        <w:rPr>
          <w:sz w:val="24"/>
          <w:szCs w:val="24"/>
        </w:rPr>
        <w:t xml:space="preserve"> Lake Phosphorus Control </w:t>
      </w:r>
      <w:r w:rsidR="00893F74" w:rsidRPr="002A2654">
        <w:rPr>
          <w:sz w:val="24"/>
          <w:szCs w:val="24"/>
        </w:rPr>
        <w:t>Plan</w:t>
      </w:r>
      <w:r w:rsidR="002A2654">
        <w:rPr>
          <w:sz w:val="24"/>
          <w:szCs w:val="24"/>
        </w:rPr>
        <w:t xml:space="preserve"> (LPCP) for </w:t>
      </w:r>
      <w:r w:rsidR="007D0355">
        <w:rPr>
          <w:sz w:val="24"/>
          <w:szCs w:val="24"/>
          <w:highlight w:val="yellow"/>
        </w:rPr>
        <w:fldChar w:fldCharType="begin">
          <w:ffData>
            <w:name w:val="Text3"/>
            <w:enabled/>
            <w:calcOnExit w:val="0"/>
            <w:statusText w:type="text" w:val="Enter the waterbody's name"/>
            <w:textInput>
              <w:default w:val="##Waterbody Name"/>
            </w:textInput>
          </w:ffData>
        </w:fldChar>
      </w:r>
      <w:bookmarkStart w:id="4" w:name="Text3"/>
      <w:r w:rsidR="007D0355">
        <w:rPr>
          <w:sz w:val="24"/>
          <w:szCs w:val="24"/>
          <w:highlight w:val="yellow"/>
        </w:rPr>
        <w:instrText xml:space="preserve"> FORMTEXT </w:instrText>
      </w:r>
      <w:r w:rsidR="007D0355">
        <w:rPr>
          <w:sz w:val="24"/>
          <w:szCs w:val="24"/>
          <w:highlight w:val="yellow"/>
        </w:rPr>
      </w:r>
      <w:r w:rsidR="007D0355">
        <w:rPr>
          <w:sz w:val="24"/>
          <w:szCs w:val="24"/>
          <w:highlight w:val="yellow"/>
        </w:rPr>
        <w:fldChar w:fldCharType="separate"/>
      </w:r>
      <w:r w:rsidR="007D0355">
        <w:rPr>
          <w:noProof/>
          <w:sz w:val="24"/>
          <w:szCs w:val="24"/>
          <w:highlight w:val="yellow"/>
        </w:rPr>
        <w:t>##Waterbody Name</w:t>
      </w:r>
      <w:r w:rsidR="007D0355">
        <w:rPr>
          <w:sz w:val="24"/>
          <w:szCs w:val="24"/>
          <w:highlight w:val="yellow"/>
        </w:rPr>
        <w:fldChar w:fldCharType="end"/>
      </w:r>
      <w:bookmarkEnd w:id="4"/>
      <w:r w:rsidR="002A2654" w:rsidRPr="002A2654">
        <w:rPr>
          <w:sz w:val="24"/>
          <w:szCs w:val="24"/>
        </w:rPr>
        <w:t xml:space="preserve">. </w:t>
      </w:r>
      <w:r w:rsidR="007D0355">
        <w:rPr>
          <w:sz w:val="24"/>
          <w:szCs w:val="24"/>
          <w:highlight w:val="yellow"/>
        </w:rPr>
        <w:fldChar w:fldCharType="begin">
          <w:ffData>
            <w:name w:val="Text4"/>
            <w:enabled/>
            <w:calcOnExit w:val="0"/>
            <w:statusText w:type="text" w:val="Enter the name of the Municipality. "/>
            <w:textInput>
              <w:default w:val="##MUNICIPALITY"/>
            </w:textInput>
          </w:ffData>
        </w:fldChar>
      </w:r>
      <w:bookmarkStart w:id="5" w:name="Text4"/>
      <w:r w:rsidR="007D0355">
        <w:rPr>
          <w:sz w:val="24"/>
          <w:szCs w:val="24"/>
          <w:highlight w:val="yellow"/>
        </w:rPr>
        <w:instrText xml:space="preserve"> FORMTEXT </w:instrText>
      </w:r>
      <w:r w:rsidR="007D0355">
        <w:rPr>
          <w:sz w:val="24"/>
          <w:szCs w:val="24"/>
          <w:highlight w:val="yellow"/>
        </w:rPr>
      </w:r>
      <w:r w:rsidR="007D0355">
        <w:rPr>
          <w:sz w:val="24"/>
          <w:szCs w:val="24"/>
          <w:highlight w:val="yellow"/>
        </w:rPr>
        <w:fldChar w:fldCharType="separate"/>
      </w:r>
      <w:r w:rsidR="007D0355">
        <w:rPr>
          <w:noProof/>
          <w:sz w:val="24"/>
          <w:szCs w:val="24"/>
          <w:highlight w:val="yellow"/>
        </w:rPr>
        <w:t>##MUNICIPALITY</w:t>
      </w:r>
      <w:r w:rsidR="007D0355">
        <w:rPr>
          <w:sz w:val="24"/>
          <w:szCs w:val="24"/>
          <w:highlight w:val="yellow"/>
        </w:rPr>
        <w:fldChar w:fldCharType="end"/>
      </w:r>
      <w:bookmarkEnd w:id="5"/>
      <w:r w:rsidR="00031780">
        <w:rPr>
          <w:sz w:val="24"/>
          <w:szCs w:val="24"/>
        </w:rPr>
        <w:t xml:space="preserve"> </w:t>
      </w:r>
      <w:r w:rsidR="002A2654">
        <w:rPr>
          <w:sz w:val="24"/>
          <w:szCs w:val="24"/>
        </w:rPr>
        <w:t xml:space="preserve">will </w:t>
      </w:r>
      <w:r w:rsidR="00FE5DC2">
        <w:rPr>
          <w:sz w:val="24"/>
          <w:szCs w:val="24"/>
        </w:rPr>
        <w:t>fully</w:t>
      </w:r>
      <w:r w:rsidR="002A2654">
        <w:rPr>
          <w:sz w:val="24"/>
          <w:szCs w:val="24"/>
        </w:rPr>
        <w:t xml:space="preserve"> implement</w:t>
      </w:r>
      <w:r w:rsidR="00FE5DC2">
        <w:rPr>
          <w:sz w:val="24"/>
          <w:szCs w:val="24"/>
        </w:rPr>
        <w:t xml:space="preserve"> </w:t>
      </w:r>
      <w:r w:rsidR="002A2654">
        <w:rPr>
          <w:sz w:val="24"/>
          <w:szCs w:val="24"/>
        </w:rPr>
        <w:t>this LPCP</w:t>
      </w:r>
      <w:r w:rsidR="005F604F">
        <w:rPr>
          <w:sz w:val="24"/>
          <w:szCs w:val="24"/>
        </w:rPr>
        <w:t xml:space="preserve"> </w:t>
      </w:r>
      <w:r w:rsidR="002A2654">
        <w:rPr>
          <w:sz w:val="24"/>
          <w:szCs w:val="24"/>
        </w:rPr>
        <w:t>no later than 15 years after the effective date of the 2017 NH MS4 Permit.</w:t>
      </w:r>
      <w:r w:rsidR="00F15712">
        <w:rPr>
          <w:sz w:val="24"/>
          <w:szCs w:val="24"/>
        </w:rPr>
        <w:t xml:space="preserve"> </w:t>
      </w:r>
    </w:p>
    <w:p w14:paraId="72175520" w14:textId="62A14ABA" w:rsidR="00D46EDB" w:rsidRDefault="00D46EDB" w:rsidP="00D46EDB">
      <w:pPr>
        <w:spacing w:after="240"/>
        <w:rPr>
          <w:sz w:val="24"/>
          <w:szCs w:val="24"/>
        </w:rPr>
      </w:pPr>
      <w:r w:rsidRPr="00624501">
        <w:rPr>
          <w:sz w:val="24"/>
          <w:szCs w:val="24"/>
          <w:highlight w:val="yellow"/>
        </w:rPr>
        <w:fldChar w:fldCharType="begin">
          <w:ffData>
            <w:name w:val="Text4"/>
            <w:enabled/>
            <w:calcOnExit w:val="0"/>
            <w:statusText w:type="text" w:val="Enter the name of the Municipality. "/>
            <w:textInput>
              <w:default w:val="##MUNICIPALITY"/>
            </w:textInput>
          </w:ffData>
        </w:fldChar>
      </w:r>
      <w:r w:rsidRPr="00624501">
        <w:rPr>
          <w:sz w:val="24"/>
          <w:szCs w:val="24"/>
          <w:highlight w:val="yellow"/>
        </w:rPr>
        <w:instrText xml:space="preserve"> FORMTEXT </w:instrText>
      </w:r>
      <w:r w:rsidRPr="00624501">
        <w:rPr>
          <w:sz w:val="24"/>
          <w:szCs w:val="24"/>
          <w:highlight w:val="yellow"/>
        </w:rPr>
      </w:r>
      <w:r w:rsidRPr="00624501">
        <w:rPr>
          <w:sz w:val="24"/>
          <w:szCs w:val="24"/>
          <w:highlight w:val="yellow"/>
        </w:rPr>
        <w:fldChar w:fldCharType="separate"/>
      </w:r>
      <w:r w:rsidRPr="00624501">
        <w:rPr>
          <w:noProof/>
          <w:sz w:val="24"/>
          <w:szCs w:val="24"/>
          <w:highlight w:val="yellow"/>
        </w:rPr>
        <w:t>##MUNICIPALITY</w:t>
      </w:r>
      <w:r w:rsidRPr="00624501">
        <w:rPr>
          <w:sz w:val="24"/>
          <w:szCs w:val="24"/>
          <w:highlight w:val="yellow"/>
        </w:rPr>
        <w:fldChar w:fldCharType="end"/>
      </w:r>
      <w:r w:rsidRPr="00624501">
        <w:rPr>
          <w:sz w:val="24"/>
          <w:szCs w:val="24"/>
        </w:rPr>
        <w:t xml:space="preserve"> has made the Lake Phosphorus Control Plan available on </w:t>
      </w:r>
      <w:r>
        <w:rPr>
          <w:sz w:val="24"/>
          <w:szCs w:val="24"/>
          <w:highlight w:val="yellow"/>
        </w:rPr>
        <w:fldChar w:fldCharType="begin">
          <w:ffData>
            <w:name w:val="Text9"/>
            <w:enabled/>
            <w:calcOnExit w:val="0"/>
            <w:statusText w:type="text" w:val="Enter the website or the physical location of the LCPC"/>
            <w:textInput>
              <w:default w:val="##website or physical location"/>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##website or physical location</w:t>
      </w:r>
      <w:r>
        <w:rPr>
          <w:sz w:val="24"/>
          <w:szCs w:val="24"/>
          <w:highlight w:val="yellow"/>
        </w:rPr>
        <w:fldChar w:fldCharType="end"/>
      </w:r>
      <w:r w:rsidRPr="00624501">
        <w:rPr>
          <w:sz w:val="24"/>
          <w:szCs w:val="24"/>
        </w:rPr>
        <w:t xml:space="preserve"> and provided an opportunity for public review and comment on </w:t>
      </w:r>
      <w:r>
        <w:rPr>
          <w:sz w:val="24"/>
          <w:szCs w:val="24"/>
          <w:highlight w:val="yellow"/>
        </w:rPr>
        <w:fldChar w:fldCharType="begin">
          <w:ffData>
            <w:name w:val="Text10"/>
            <w:enabled/>
            <w:calcOnExit w:val="0"/>
            <w:statusText w:type="text" w:val="Enter the date"/>
            <w:textInput>
              <w:default w:val="##Date"/>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##Date</w:t>
      </w:r>
      <w:r>
        <w:rPr>
          <w:sz w:val="24"/>
          <w:szCs w:val="24"/>
          <w:highlight w:val="yellow"/>
        </w:rPr>
        <w:fldChar w:fldCharType="end"/>
      </w:r>
      <w:r w:rsidRPr="00624501">
        <w:rPr>
          <w:sz w:val="24"/>
          <w:szCs w:val="24"/>
        </w:rPr>
        <w:t xml:space="preserve">. </w:t>
      </w:r>
      <w:r w:rsidRPr="0023613F">
        <w:rPr>
          <w:sz w:val="24"/>
          <w:szCs w:val="24"/>
          <w:highlight w:val="yellow"/>
        </w:rPr>
        <w:t xml:space="preserve">No comments were received </w:t>
      </w:r>
      <w:r w:rsidRPr="0023613F">
        <w:rPr>
          <w:b/>
          <w:bCs/>
          <w:sz w:val="24"/>
          <w:szCs w:val="24"/>
          <w:highlight w:val="yellow"/>
        </w:rPr>
        <w:t>or</w:t>
      </w:r>
      <w:r w:rsidRPr="0023613F">
        <w:rPr>
          <w:sz w:val="24"/>
          <w:szCs w:val="24"/>
          <w:highlight w:val="yellow"/>
        </w:rPr>
        <w:t xml:space="preserve"> note comments received and how</w:t>
      </w:r>
      <w:r w:rsidR="00623B8E">
        <w:rPr>
          <w:sz w:val="24"/>
          <w:szCs w:val="24"/>
          <w:highlight w:val="yellow"/>
        </w:rPr>
        <w:t xml:space="preserve"> they were</w:t>
      </w:r>
      <w:r w:rsidRPr="0023613F">
        <w:rPr>
          <w:sz w:val="24"/>
          <w:szCs w:val="24"/>
          <w:highlight w:val="yellow"/>
        </w:rPr>
        <w:t xml:space="preserve"> incorporated into the LPCP</w:t>
      </w:r>
      <w:r w:rsidRPr="00624501">
        <w:rPr>
          <w:sz w:val="24"/>
          <w:szCs w:val="24"/>
        </w:rPr>
        <w:t>.</w:t>
      </w:r>
    </w:p>
    <w:bookmarkStart w:id="6" w:name="_Hlk142912366"/>
    <w:p w14:paraId="148A7244" w14:textId="60BC9FE7" w:rsidR="005633C3" w:rsidRDefault="00031780" w:rsidP="00D46EDB">
      <w:pPr>
        <w:spacing w:after="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bookmarkEnd w:id="6"/>
      <w:r w:rsidR="00623B8E">
        <w:rPr>
          <w:sz w:val="24"/>
          <w:szCs w:val="24"/>
        </w:rPr>
        <w:t xml:space="preserve"> </w:t>
      </w:r>
      <w:r w:rsidR="002A2654">
        <w:rPr>
          <w:sz w:val="24"/>
          <w:szCs w:val="24"/>
        </w:rPr>
        <w:t>will update the LPCP</w:t>
      </w:r>
      <w:r w:rsidR="00F15712">
        <w:rPr>
          <w:sz w:val="24"/>
          <w:szCs w:val="24"/>
        </w:rPr>
        <w:t xml:space="preserve"> as needed to support the achievement of the LPCP including in Year 10 with the requirement to update the written LPCP with any</w:t>
      </w:r>
      <w:r w:rsidR="00E92AC3">
        <w:rPr>
          <w:sz w:val="24"/>
          <w:szCs w:val="24"/>
        </w:rPr>
        <w:t xml:space="preserve"> new</w:t>
      </w:r>
      <w:r w:rsidR="00F15712">
        <w:rPr>
          <w:sz w:val="24"/>
          <w:szCs w:val="24"/>
        </w:rPr>
        <w:t xml:space="preserve"> changes.</w:t>
      </w:r>
      <w:r w:rsidR="00D641F5">
        <w:rPr>
          <w:sz w:val="24"/>
          <w:szCs w:val="24"/>
        </w:rPr>
        <w:t xml:space="preserve">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highlight w:val="yellow"/>
        </w:rPr>
        <w:t xml:space="preserve"> </w:t>
      </w:r>
      <w:r w:rsidR="00D641F5">
        <w:rPr>
          <w:sz w:val="24"/>
          <w:szCs w:val="24"/>
        </w:rPr>
        <w:t xml:space="preserve">will conduct annual performance evaluations in intervals outlined in the permit during each permit year starting in </w:t>
      </w:r>
      <w:r w:rsidR="005633C3">
        <w:rPr>
          <w:sz w:val="24"/>
          <w:szCs w:val="24"/>
        </w:rPr>
        <w:t>Y</w:t>
      </w:r>
      <w:r w:rsidR="00D641F5">
        <w:rPr>
          <w:sz w:val="24"/>
          <w:szCs w:val="24"/>
        </w:rPr>
        <w:t>ear 6.</w:t>
      </w:r>
      <w:r w:rsidR="00D46EDB">
        <w:rPr>
          <w:sz w:val="24"/>
          <w:szCs w:val="24"/>
        </w:rPr>
        <w:t xml:space="preserve"> </w:t>
      </w:r>
    </w:p>
    <w:p w14:paraId="2B251E52" w14:textId="2C856542" w:rsidR="00D46EDB" w:rsidRPr="00624501" w:rsidRDefault="00D46EDB" w:rsidP="00D46EDB">
      <w:pPr>
        <w:spacing w:after="240"/>
        <w:rPr>
          <w:sz w:val="24"/>
          <w:szCs w:val="24"/>
        </w:rPr>
      </w:pPr>
      <w:r w:rsidRPr="00624501">
        <w:rPr>
          <w:sz w:val="24"/>
          <w:szCs w:val="24"/>
          <w:highlight w:val="yellow"/>
        </w:rPr>
        <w:fldChar w:fldCharType="begin">
          <w:ffData>
            <w:name w:val="Text4"/>
            <w:enabled/>
            <w:calcOnExit w:val="0"/>
            <w:statusText w:type="text" w:val="Enter the name of the Municipality. "/>
            <w:textInput>
              <w:default w:val="##MUNICIPALITY"/>
            </w:textInput>
          </w:ffData>
        </w:fldChar>
      </w:r>
      <w:r w:rsidRPr="00624501">
        <w:rPr>
          <w:sz w:val="24"/>
          <w:szCs w:val="24"/>
          <w:highlight w:val="yellow"/>
        </w:rPr>
        <w:instrText xml:space="preserve"> FORMTEXT </w:instrText>
      </w:r>
      <w:r w:rsidRPr="00624501">
        <w:rPr>
          <w:sz w:val="24"/>
          <w:szCs w:val="24"/>
          <w:highlight w:val="yellow"/>
        </w:rPr>
      </w:r>
      <w:r w:rsidRPr="00624501">
        <w:rPr>
          <w:sz w:val="24"/>
          <w:szCs w:val="24"/>
          <w:highlight w:val="yellow"/>
        </w:rPr>
        <w:fldChar w:fldCharType="separate"/>
      </w:r>
      <w:r w:rsidRPr="00624501">
        <w:rPr>
          <w:noProof/>
          <w:sz w:val="24"/>
          <w:szCs w:val="24"/>
          <w:highlight w:val="yellow"/>
        </w:rPr>
        <w:t>##MUNICIPALITY</w:t>
      </w:r>
      <w:r w:rsidRPr="00624501">
        <w:rPr>
          <w:sz w:val="24"/>
          <w:szCs w:val="24"/>
          <w:highlight w:val="yellow"/>
        </w:rPr>
        <w:fldChar w:fldCharType="end"/>
      </w:r>
      <w:r w:rsidRPr="00624501">
        <w:rPr>
          <w:sz w:val="24"/>
          <w:szCs w:val="24"/>
        </w:rPr>
        <w:t xml:space="preserve"> has updated the SWMP to reflect the development of the written LPCP and all required elements. </w:t>
      </w:r>
    </w:p>
    <w:p w14:paraId="313FFDD2" w14:textId="77777777" w:rsidR="00355F44" w:rsidRDefault="00355F44" w:rsidP="00031780">
      <w:pPr>
        <w:pStyle w:val="H2"/>
      </w:pPr>
      <w:bookmarkStart w:id="7" w:name="LegalAnalysis"/>
      <w:bookmarkStart w:id="8" w:name="_Toc143426135"/>
    </w:p>
    <w:p w14:paraId="39D9F89C" w14:textId="77777777" w:rsidR="00355F44" w:rsidRDefault="00355F44" w:rsidP="00031780">
      <w:pPr>
        <w:pStyle w:val="H2"/>
      </w:pPr>
    </w:p>
    <w:p w14:paraId="37B9C1EB" w14:textId="77777777" w:rsidR="00355F44" w:rsidRDefault="00355F44" w:rsidP="00031780">
      <w:pPr>
        <w:pStyle w:val="H2"/>
      </w:pPr>
    </w:p>
    <w:p w14:paraId="0097A89B" w14:textId="77777777" w:rsidR="00355F44" w:rsidRDefault="00355F44" w:rsidP="00031780">
      <w:pPr>
        <w:pStyle w:val="H2"/>
      </w:pPr>
    </w:p>
    <w:p w14:paraId="24928E9D" w14:textId="6C5128D0" w:rsidR="002166E2" w:rsidRDefault="002166E2" w:rsidP="00031780">
      <w:pPr>
        <w:pStyle w:val="H2"/>
      </w:pPr>
      <w:r w:rsidRPr="00057868">
        <w:rPr>
          <w:i/>
          <w:color w:val="FF0000"/>
        </w:rPr>
        <w:lastRenderedPageBreak/>
        <mc:AlternateContent>
          <mc:Choice Requires="wps">
            <w:drawing>
              <wp:anchor distT="0" distB="0" distL="114300" distR="114300" simplePos="0" relativeHeight="251663360" behindDoc="1" locked="0" layoutInCell="1" allowOverlap="1" wp14:anchorId="43D07AB9" wp14:editId="1493EE67">
                <wp:simplePos x="0" y="0"/>
                <wp:positionH relativeFrom="column">
                  <wp:posOffset>339505</wp:posOffset>
                </wp:positionH>
                <wp:positionV relativeFrom="paragraph">
                  <wp:posOffset>303291</wp:posOffset>
                </wp:positionV>
                <wp:extent cx="5655538" cy="2127564"/>
                <wp:effectExtent l="0" t="0" r="21590" b="254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5538" cy="2127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44F7" id="Rectangle 10" o:spid="_x0000_s1026" alt="&quot;&quot;" style="position:absolute;margin-left:26.75pt;margin-top:23.9pt;width:445.3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" filled="f" strokecolor="black [3213]" strokeweight="1pt"/>
            </w:pict>
          </mc:Fallback>
        </mc:AlternateContent>
      </w:r>
      <w:r w:rsidRPr="002166E2">
        <w:t>Legal Analysis</w:t>
      </w:r>
      <w:bookmarkEnd w:id="7"/>
      <w:bookmarkEnd w:id="8"/>
    </w:p>
    <w:p w14:paraId="3D482A71" w14:textId="3C15C0B2" w:rsidR="002166E2" w:rsidRDefault="00031780" w:rsidP="002C2E00">
      <w:pPr>
        <w:spacing w:after="120"/>
        <w:ind w:left="720"/>
        <w:rPr>
          <w:i/>
          <w:iCs/>
          <w:color w:val="FF0000"/>
        </w:rPr>
      </w:pPr>
      <w:r w:rsidRPr="0023613F">
        <w:rPr>
          <w:b/>
          <w:bCs/>
          <w:i/>
          <w:iCs/>
          <w:color w:val="FF0000"/>
        </w:rPr>
        <w:t xml:space="preserve">Important </w:t>
      </w:r>
      <w:r w:rsidR="002166E2" w:rsidRPr="0023613F">
        <w:rPr>
          <w:b/>
          <w:bCs/>
          <w:i/>
          <w:iCs/>
          <w:color w:val="FF0000"/>
        </w:rPr>
        <w:t>Note:</w:t>
      </w:r>
      <w:r w:rsidR="002166E2">
        <w:rPr>
          <w:i/>
          <w:iCs/>
          <w:color w:val="FF0000"/>
        </w:rPr>
        <w:t xml:space="preserve"> This requirement was due in Year 2</w:t>
      </w:r>
      <w:r w:rsidR="00C1694D">
        <w:rPr>
          <w:i/>
          <w:iCs/>
          <w:color w:val="FF0000"/>
        </w:rPr>
        <w:t xml:space="preserve"> but </w:t>
      </w:r>
      <w:r w:rsidR="00E92AC3">
        <w:rPr>
          <w:i/>
          <w:iCs/>
          <w:color w:val="FF0000"/>
        </w:rPr>
        <w:t>must</w:t>
      </w:r>
      <w:r w:rsidR="00C1694D">
        <w:rPr>
          <w:i/>
          <w:iCs/>
          <w:color w:val="FF0000"/>
        </w:rPr>
        <w:t xml:space="preserve"> be added to </w:t>
      </w:r>
      <w:r w:rsidR="00E92AC3">
        <w:rPr>
          <w:i/>
          <w:iCs/>
          <w:color w:val="FF0000"/>
        </w:rPr>
        <w:t>this written</w:t>
      </w:r>
      <w:r w:rsidR="00C1694D">
        <w:rPr>
          <w:i/>
          <w:iCs/>
          <w:color w:val="FF0000"/>
        </w:rPr>
        <w:t xml:space="preserve"> LPCP.</w:t>
      </w:r>
      <w:r w:rsidR="00777A02">
        <w:rPr>
          <w:i/>
          <w:iCs/>
          <w:color w:val="FF0000"/>
        </w:rPr>
        <w:t xml:space="preserve"> For reference, see </w:t>
      </w:r>
      <w:hyperlink r:id="rId9" w:history="1">
        <w:r w:rsidR="00777A02" w:rsidRPr="00E065C5">
          <w:rPr>
            <w:rStyle w:val="Hyperlink"/>
            <w:i/>
            <w:iCs/>
          </w:rPr>
          <w:t>Manchester’s LPCP Legal Analysis</w:t>
        </w:r>
      </w:hyperlink>
      <w:r w:rsidR="00777A02">
        <w:rPr>
          <w:i/>
          <w:iCs/>
          <w:color w:val="FF0000"/>
        </w:rPr>
        <w:t xml:space="preserve"> on the NH MS4 Website.</w:t>
      </w:r>
    </w:p>
    <w:p w14:paraId="0D6ED3FD" w14:textId="5D782888" w:rsidR="00C1694D" w:rsidRDefault="002166E2" w:rsidP="002C2E00">
      <w:pPr>
        <w:spacing w:after="120"/>
        <w:ind w:left="720"/>
        <w:rPr>
          <w:i/>
          <w:iCs/>
          <w:color w:val="FF0000"/>
        </w:rPr>
      </w:pPr>
      <w:r w:rsidRPr="0023613F">
        <w:rPr>
          <w:b/>
          <w:bCs/>
          <w:i/>
          <w:iCs/>
          <w:color w:val="FF0000"/>
        </w:rPr>
        <w:t>Instructions:</w:t>
      </w:r>
      <w:r w:rsidR="00031780">
        <w:rPr>
          <w:i/>
          <w:iCs/>
          <w:color w:val="FF0000"/>
        </w:rPr>
        <w:t xml:space="preserve"> </w:t>
      </w:r>
      <w:r w:rsidR="004458E5">
        <w:rPr>
          <w:i/>
          <w:iCs/>
          <w:color w:val="FF0000"/>
        </w:rPr>
        <w:t xml:space="preserve">Attach the legal analysis, which was due in Year 3, to this plan and label </w:t>
      </w:r>
      <w:proofErr w:type="gramStart"/>
      <w:r w:rsidR="004458E5">
        <w:rPr>
          <w:i/>
          <w:iCs/>
          <w:color w:val="FF0000"/>
        </w:rPr>
        <w:t>it</w:t>
      </w:r>
      <w:proofErr w:type="gramEnd"/>
      <w:r w:rsidR="004458E5">
        <w:rPr>
          <w:i/>
          <w:iCs/>
          <w:color w:val="FF0000"/>
        </w:rPr>
        <w:t xml:space="preserve"> Attachment A. </w:t>
      </w:r>
      <w:r w:rsidR="00AE2DA3">
        <w:rPr>
          <w:i/>
          <w:iCs/>
          <w:color w:val="FF0000"/>
        </w:rPr>
        <w:t xml:space="preserve">Also include an update </w:t>
      </w:r>
      <w:r w:rsidR="00AE2DA3" w:rsidRPr="00AE2DA3">
        <w:rPr>
          <w:i/>
          <w:iCs/>
          <w:color w:val="FF0000"/>
        </w:rPr>
        <w:t>on any regulatory changes that have been made or when said changes are planned to be made.</w:t>
      </w:r>
    </w:p>
    <w:p w14:paraId="69496A86" w14:textId="552BEB4B" w:rsidR="002166E2" w:rsidRDefault="00C1694D" w:rsidP="0023613F">
      <w:pPr>
        <w:spacing w:after="240"/>
        <w:ind w:left="720"/>
        <w:rPr>
          <w:i/>
          <w:iCs/>
          <w:color w:val="FF0000"/>
        </w:rPr>
      </w:pPr>
      <w:r w:rsidRPr="0023613F">
        <w:rPr>
          <w:b/>
          <w:bCs/>
          <w:i/>
          <w:iCs/>
          <w:color w:val="FF0000"/>
        </w:rPr>
        <w:t>Permit Language:</w:t>
      </w:r>
      <w:r w:rsidR="00031780">
        <w:rPr>
          <w:b/>
          <w:bCs/>
          <w:i/>
          <w:iCs/>
          <w:color w:val="FF0000"/>
        </w:rPr>
        <w:t xml:space="preserve"> </w:t>
      </w:r>
      <w:r w:rsidRPr="00C1694D">
        <w:rPr>
          <w:i/>
          <w:iCs/>
          <w:color w:val="FF0000"/>
        </w:rPr>
        <w:t>The permittee shall develop and implement an analysis that identifies existing regulatory mechanisms available to the MS4 such as bylaws and ordinances and describe any changes to these regulatory mechanisms that may be necessary to effectively implement the LPCP. This may include the creation or amendment of financial and regulatory authorities. The permittee shall adopt necessary regulatory changes by the end of the permit term.</w:t>
      </w:r>
    </w:p>
    <w:p w14:paraId="5C0EA898" w14:textId="2C795A88" w:rsidR="000D6ABD" w:rsidRPr="00D811EC" w:rsidRDefault="000D6ABD" w:rsidP="000D6ABD">
      <w:pPr>
        <w:pStyle w:val="BodyText"/>
        <w:spacing w:after="0" w:line="249" w:lineRule="auto"/>
        <w:ind w:left="-180" w:right="60"/>
        <w:rPr>
          <w:rFonts w:asciiTheme="minorHAnsi" w:hAnsiTheme="minorHAnsi" w:cstheme="minorHAnsi"/>
          <w:bCs/>
          <w:spacing w:val="-2"/>
          <w:sz w:val="22"/>
          <w:szCs w:val="22"/>
        </w:rPr>
      </w:pPr>
      <w:r w:rsidRPr="00D811EC">
        <w:rPr>
          <w:rFonts w:asciiTheme="minorHAnsi" w:hAnsiTheme="minorHAnsi" w:cstheme="minorHAnsi"/>
          <w:bCs/>
          <w:i/>
          <w:color w:val="FF0000"/>
          <w:sz w:val="22"/>
          <w:szCs w:val="22"/>
        </w:rPr>
        <w:t xml:space="preserve">The municipality should </w:t>
      </w:r>
      <w:r w:rsidR="00623B8E">
        <w:rPr>
          <w:rFonts w:asciiTheme="minorHAnsi" w:hAnsiTheme="minorHAnsi" w:cstheme="minorHAnsi"/>
          <w:bCs/>
          <w:i/>
          <w:color w:val="FF0000"/>
          <w:sz w:val="22"/>
          <w:szCs w:val="22"/>
        </w:rPr>
        <w:t>include t</w:t>
      </w:r>
      <w:r w:rsidRPr="00D811EC">
        <w:rPr>
          <w:rFonts w:asciiTheme="minorHAnsi" w:hAnsiTheme="minorHAnsi" w:cstheme="minorHAnsi"/>
          <w:bCs/>
          <w:i/>
          <w:color w:val="FF0000"/>
          <w:sz w:val="22"/>
          <w:szCs w:val="22"/>
        </w:rPr>
        <w:t>he following statement:</w:t>
      </w:r>
    </w:p>
    <w:p w14:paraId="2472EBE6" w14:textId="77777777" w:rsidR="00623B8E" w:rsidRDefault="00031780" w:rsidP="00C1694D">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1694D">
        <w:rPr>
          <w:sz w:val="24"/>
          <w:szCs w:val="24"/>
        </w:rPr>
        <w:t xml:space="preserve"> </w:t>
      </w:r>
      <w:r w:rsidR="00E92AC3">
        <w:rPr>
          <w:sz w:val="24"/>
          <w:szCs w:val="24"/>
        </w:rPr>
        <w:t xml:space="preserve">has </w:t>
      </w:r>
      <w:r w:rsidR="00C1694D">
        <w:rPr>
          <w:sz w:val="24"/>
          <w:szCs w:val="24"/>
        </w:rPr>
        <w:t>developed and</w:t>
      </w:r>
      <w:r w:rsidR="00C86120">
        <w:rPr>
          <w:sz w:val="24"/>
          <w:szCs w:val="24"/>
        </w:rPr>
        <w:t xml:space="preserve"> implemented an analysis that </w:t>
      </w:r>
      <w:r w:rsidR="00C86120" w:rsidRPr="00C86120">
        <w:rPr>
          <w:sz w:val="24"/>
          <w:szCs w:val="24"/>
        </w:rPr>
        <w:t>identifies existing regulatory mechanisms available to the MS4</w:t>
      </w:r>
      <w:r w:rsidR="00C86120">
        <w:rPr>
          <w:sz w:val="24"/>
          <w:szCs w:val="24"/>
        </w:rPr>
        <w:t>,</w:t>
      </w:r>
      <w:r w:rsidR="00C86120" w:rsidRPr="00C86120">
        <w:rPr>
          <w:sz w:val="24"/>
          <w:szCs w:val="24"/>
        </w:rPr>
        <w:t xml:space="preserve"> such as bylaws and ordinances</w:t>
      </w:r>
      <w:r w:rsidR="00C86120">
        <w:rPr>
          <w:sz w:val="24"/>
          <w:szCs w:val="24"/>
        </w:rPr>
        <w:t>,</w:t>
      </w:r>
      <w:r w:rsidR="00C86120" w:rsidRPr="00C86120">
        <w:rPr>
          <w:sz w:val="24"/>
          <w:szCs w:val="24"/>
        </w:rPr>
        <w:t xml:space="preserve"> and</w:t>
      </w:r>
      <w:r w:rsidR="00C86120">
        <w:rPr>
          <w:sz w:val="24"/>
          <w:szCs w:val="24"/>
        </w:rPr>
        <w:t xml:space="preserve"> </w:t>
      </w:r>
      <w:r w:rsidR="00C86120" w:rsidRPr="00C86120">
        <w:rPr>
          <w:sz w:val="24"/>
          <w:szCs w:val="24"/>
        </w:rPr>
        <w:t>describe</w:t>
      </w:r>
      <w:r w:rsidR="00C86120">
        <w:rPr>
          <w:sz w:val="24"/>
          <w:szCs w:val="24"/>
        </w:rPr>
        <w:t>d</w:t>
      </w:r>
      <w:r w:rsidR="00C86120" w:rsidRPr="00C86120">
        <w:rPr>
          <w:sz w:val="24"/>
          <w:szCs w:val="24"/>
        </w:rPr>
        <w:t xml:space="preserve"> </w:t>
      </w:r>
      <w:r w:rsidR="00C86120">
        <w:rPr>
          <w:sz w:val="24"/>
          <w:szCs w:val="24"/>
        </w:rPr>
        <w:t>the</w:t>
      </w:r>
      <w:r w:rsidR="00C86120" w:rsidRPr="00C86120">
        <w:rPr>
          <w:sz w:val="24"/>
          <w:szCs w:val="24"/>
        </w:rPr>
        <w:t xml:space="preserve"> changes to these regulatory mechanisms that </w:t>
      </w:r>
      <w:r w:rsidR="00C86120">
        <w:rPr>
          <w:sz w:val="24"/>
          <w:szCs w:val="24"/>
        </w:rPr>
        <w:t>are</w:t>
      </w:r>
      <w:r w:rsidR="00C86120" w:rsidRPr="00C86120">
        <w:rPr>
          <w:sz w:val="24"/>
          <w:szCs w:val="24"/>
        </w:rPr>
        <w:t xml:space="preserve"> necessary to effectively implement the LPCP.</w:t>
      </w:r>
      <w:r w:rsidR="00C86120">
        <w:rPr>
          <w:sz w:val="24"/>
          <w:szCs w:val="24"/>
        </w:rPr>
        <w:t xml:space="preserve"> The legal analysis</w:t>
      </w:r>
      <w:r w:rsidR="00FB7451">
        <w:rPr>
          <w:sz w:val="24"/>
          <w:szCs w:val="24"/>
        </w:rPr>
        <w:t xml:space="preserve"> can be found in Attachment A of this plan. T</w:t>
      </w:r>
      <w:r w:rsidR="00C86120">
        <w:rPr>
          <w:sz w:val="24"/>
          <w:szCs w:val="24"/>
        </w:rPr>
        <w:t>he status of the changes</w:t>
      </w:r>
      <w:r w:rsidR="00FB7451">
        <w:rPr>
          <w:sz w:val="24"/>
          <w:szCs w:val="24"/>
        </w:rPr>
        <w:t xml:space="preserve"> needed to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F93F32">
        <w:rPr>
          <w:sz w:val="24"/>
          <w:szCs w:val="24"/>
        </w:rPr>
        <w:t>’s</w:t>
      </w:r>
      <w:r w:rsidR="00FB7451">
        <w:rPr>
          <w:sz w:val="24"/>
          <w:szCs w:val="24"/>
        </w:rPr>
        <w:t xml:space="preserve"> regulatory mechanisms, as identified in the legal analysis, can be found below</w:t>
      </w:r>
      <w:r w:rsidR="00C86120">
        <w:rPr>
          <w:sz w:val="24"/>
          <w:szCs w:val="24"/>
        </w:rPr>
        <w:t>:</w:t>
      </w:r>
    </w:p>
    <w:p w14:paraId="79120111" w14:textId="6AB7B3A0" w:rsidR="00623B8E" w:rsidRDefault="00623B8E" w:rsidP="00623B8E">
      <w:pPr>
        <w:ind w:left="-180"/>
        <w:rPr>
          <w:sz w:val="24"/>
          <w:szCs w:val="24"/>
        </w:rPr>
      </w:pPr>
      <w:r w:rsidRPr="00D811EC">
        <w:rPr>
          <w:rFonts w:cstheme="minorHAnsi"/>
          <w:bCs/>
          <w:i/>
          <w:color w:val="FF0000"/>
        </w:rPr>
        <w:t>The municipality should choose one of the following statements:</w:t>
      </w:r>
    </w:p>
    <w:p w14:paraId="1109E792" w14:textId="4692D6C4" w:rsidR="00C86120" w:rsidRDefault="00031780" w:rsidP="00C1694D">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FB7451">
        <w:rPr>
          <w:sz w:val="24"/>
          <w:szCs w:val="24"/>
        </w:rPr>
        <w:t xml:space="preserve"> has not </w:t>
      </w:r>
      <w:r w:rsidR="00331C0E">
        <w:rPr>
          <w:sz w:val="24"/>
          <w:szCs w:val="24"/>
        </w:rPr>
        <w:t xml:space="preserve">yet </w:t>
      </w:r>
      <w:r w:rsidR="00FB7451">
        <w:rPr>
          <w:sz w:val="24"/>
          <w:szCs w:val="24"/>
        </w:rPr>
        <w:t>made any changes</w:t>
      </w:r>
      <w:r w:rsidR="00331C0E">
        <w:rPr>
          <w:sz w:val="24"/>
          <w:szCs w:val="24"/>
        </w:rPr>
        <w:t xml:space="preserve"> to </w:t>
      </w:r>
      <w:r w:rsidR="00F93F32">
        <w:rPr>
          <w:sz w:val="24"/>
          <w:szCs w:val="24"/>
        </w:rPr>
        <w:t>the municipal</w:t>
      </w:r>
      <w:r w:rsidR="00331C0E">
        <w:rPr>
          <w:sz w:val="24"/>
          <w:szCs w:val="24"/>
        </w:rPr>
        <w:t xml:space="preserve"> </w:t>
      </w:r>
      <w:r w:rsidR="00331C0E" w:rsidRPr="00C86120">
        <w:rPr>
          <w:sz w:val="24"/>
          <w:szCs w:val="24"/>
        </w:rPr>
        <w:t>existing regulatory mechanisms</w:t>
      </w:r>
      <w:r w:rsidR="00331C0E">
        <w:rPr>
          <w:sz w:val="24"/>
          <w:szCs w:val="24"/>
        </w:rPr>
        <w:t xml:space="preserve"> as noted in </w:t>
      </w:r>
      <w:r w:rsidR="003D69B2">
        <w:rPr>
          <w:sz w:val="24"/>
          <w:szCs w:val="24"/>
        </w:rPr>
        <w:t>the</w:t>
      </w:r>
      <w:r w:rsidR="00331C0E">
        <w:rPr>
          <w:sz w:val="24"/>
          <w:szCs w:val="24"/>
        </w:rPr>
        <w:t xml:space="preserve"> legal analysis</w:t>
      </w:r>
      <w:r w:rsidR="00623B8E">
        <w:rPr>
          <w:sz w:val="24"/>
          <w:szCs w:val="24"/>
        </w:rPr>
        <w:t>.</w:t>
      </w:r>
    </w:p>
    <w:p w14:paraId="438A6F21" w14:textId="6DCB89B0" w:rsidR="00331C0E" w:rsidRPr="000D6ABD" w:rsidRDefault="00331C0E" w:rsidP="000D6ABD">
      <w:pPr>
        <w:ind w:left="-180"/>
        <w:rPr>
          <w:i/>
          <w:iCs/>
          <w:color w:val="FF0000"/>
          <w:sz w:val="24"/>
          <w:szCs w:val="24"/>
        </w:rPr>
      </w:pPr>
      <w:r w:rsidRPr="000D6ABD">
        <w:rPr>
          <w:i/>
          <w:iCs/>
          <w:color w:val="FF0000"/>
        </w:rPr>
        <w:t>Or</w:t>
      </w:r>
    </w:p>
    <w:p w14:paraId="3439EBDF" w14:textId="13EFF3AC" w:rsidR="00331C0E" w:rsidRDefault="00031780" w:rsidP="00623B8E">
      <w:pPr>
        <w:spacing w:after="240" w:line="276" w:lineRule="auto"/>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331C0E">
        <w:rPr>
          <w:sz w:val="24"/>
          <w:szCs w:val="24"/>
        </w:rPr>
        <w:t xml:space="preserve"> has made the following changes </w:t>
      </w:r>
      <w:r w:rsidR="00F93F32">
        <w:rPr>
          <w:sz w:val="24"/>
          <w:szCs w:val="24"/>
        </w:rPr>
        <w:t xml:space="preserve">to the municipal </w:t>
      </w:r>
      <w:r w:rsidR="00331C0E" w:rsidRPr="00C86120">
        <w:rPr>
          <w:sz w:val="24"/>
          <w:szCs w:val="24"/>
        </w:rPr>
        <w:t>regulatory mechanisms</w:t>
      </w:r>
      <w:r w:rsidR="00F93F32">
        <w:rPr>
          <w:sz w:val="24"/>
          <w:szCs w:val="24"/>
        </w:rPr>
        <w:t xml:space="preserve"> </w:t>
      </w:r>
      <w:r w:rsidR="00331C0E" w:rsidRPr="00331C0E">
        <w:rPr>
          <w:sz w:val="24"/>
          <w:szCs w:val="24"/>
          <w:highlight w:val="yellow"/>
        </w:rPr>
        <w:t>##regulatory mechanism changes</w:t>
      </w:r>
      <w:r w:rsidR="00623B8E">
        <w:rPr>
          <w:sz w:val="24"/>
          <w:szCs w:val="24"/>
        </w:rPr>
        <w:t>.</w:t>
      </w:r>
    </w:p>
    <w:bookmarkStart w:id="9" w:name="FundingSourceAssessment"/>
    <w:bookmarkStart w:id="10" w:name="_Toc143426136"/>
    <w:p w14:paraId="1DF90AB1" w14:textId="63895ACD" w:rsidR="00916452" w:rsidRPr="00916452" w:rsidRDefault="00916452" w:rsidP="00623B8E">
      <w:pPr>
        <w:pStyle w:val="H2"/>
        <w:spacing w:before="240"/>
      </w:pPr>
      <w:r w:rsidRPr="00057868">
        <w:rPr>
          <w:i/>
          <w:color w:val="FF0000"/>
        </w:rPr>
        <mc:AlternateContent>
          <mc:Choice Requires="wps">
            <w:drawing>
              <wp:anchor distT="0" distB="0" distL="114300" distR="114300" simplePos="0" relativeHeight="251671552" behindDoc="1" locked="0" layoutInCell="1" allowOverlap="1" wp14:anchorId="543DE81C" wp14:editId="286665C4">
                <wp:simplePos x="0" y="0"/>
                <wp:positionH relativeFrom="column">
                  <wp:posOffset>336589</wp:posOffset>
                </wp:positionH>
                <wp:positionV relativeFrom="paragraph">
                  <wp:posOffset>295676</wp:posOffset>
                </wp:positionV>
                <wp:extent cx="5844540" cy="713549"/>
                <wp:effectExtent l="0" t="0" r="22860"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4540" cy="713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A1FC2" id="Rectangle 6" o:spid="_x0000_s1026" alt="&quot;&quot;" style="position:absolute;margin-left:26.5pt;margin-top:23.3pt;width:460.2pt;height:5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" filled="f" strokecolor="black [3213]" strokeweight="1pt"/>
            </w:pict>
          </mc:Fallback>
        </mc:AlternateContent>
      </w:r>
      <w:r w:rsidRPr="00916452">
        <w:t xml:space="preserve">Funding </w:t>
      </w:r>
      <w:r w:rsidR="00E23E72">
        <w:t>S</w:t>
      </w:r>
      <w:r w:rsidRPr="00916452">
        <w:t xml:space="preserve">ource </w:t>
      </w:r>
      <w:r w:rsidR="00E23E72">
        <w:t>A</w:t>
      </w:r>
      <w:r w:rsidRPr="00916452">
        <w:t>ssessment</w:t>
      </w:r>
      <w:bookmarkEnd w:id="9"/>
      <w:bookmarkEnd w:id="10"/>
    </w:p>
    <w:p w14:paraId="4E9F6EE1" w14:textId="432CE1FD" w:rsidR="00916452" w:rsidRDefault="000D6ABD" w:rsidP="00824957">
      <w:pPr>
        <w:spacing w:after="120"/>
        <w:ind w:left="720"/>
        <w:rPr>
          <w:i/>
          <w:iCs/>
          <w:color w:val="FF0000"/>
        </w:rPr>
      </w:pPr>
      <w:r w:rsidRPr="000D6ABD">
        <w:rPr>
          <w:b/>
          <w:bCs/>
          <w:i/>
          <w:iCs/>
          <w:color w:val="FF0000"/>
        </w:rPr>
        <w:t xml:space="preserve">Important </w:t>
      </w:r>
      <w:r w:rsidR="00916452" w:rsidRPr="000D6ABD">
        <w:rPr>
          <w:b/>
          <w:bCs/>
          <w:i/>
          <w:iCs/>
          <w:color w:val="FF0000"/>
        </w:rPr>
        <w:t>Note:</w:t>
      </w:r>
      <w:r w:rsidR="00916452">
        <w:rPr>
          <w:i/>
          <w:iCs/>
          <w:color w:val="FF0000"/>
        </w:rPr>
        <w:t xml:space="preserve"> This requirement was due in Year 3 </w:t>
      </w:r>
      <w:r w:rsidR="00E92AC3">
        <w:rPr>
          <w:i/>
          <w:iCs/>
          <w:color w:val="FF0000"/>
        </w:rPr>
        <w:t>but must be added to this written LPCP.</w:t>
      </w:r>
    </w:p>
    <w:p w14:paraId="76D17177" w14:textId="5C991DCB" w:rsidR="00916452" w:rsidRDefault="00916452" w:rsidP="000D6ABD">
      <w:pPr>
        <w:spacing w:after="240"/>
        <w:ind w:left="720"/>
        <w:rPr>
          <w:i/>
          <w:iCs/>
          <w:color w:val="FF0000"/>
        </w:rPr>
      </w:pPr>
      <w:r w:rsidRPr="000D6ABD">
        <w:rPr>
          <w:b/>
          <w:bCs/>
          <w:i/>
          <w:iCs/>
          <w:color w:val="FF0000"/>
        </w:rPr>
        <w:t>Instructions:</w:t>
      </w:r>
      <w:r w:rsidR="000D6ABD" w:rsidRPr="000D6ABD">
        <w:rPr>
          <w:b/>
          <w:bCs/>
          <w:i/>
          <w:iCs/>
          <w:color w:val="FF0000"/>
        </w:rPr>
        <w:t xml:space="preserve"> </w:t>
      </w:r>
      <w:r>
        <w:rPr>
          <w:i/>
          <w:iCs/>
          <w:color w:val="FF0000"/>
        </w:rPr>
        <w:t xml:space="preserve">Attach the funding source assessment, which was due in Year 3, to this </w:t>
      </w:r>
      <w:r w:rsidR="00E92AC3">
        <w:rPr>
          <w:i/>
          <w:iCs/>
          <w:color w:val="FF0000"/>
        </w:rPr>
        <w:t>plan</w:t>
      </w:r>
      <w:r>
        <w:rPr>
          <w:i/>
          <w:iCs/>
          <w:color w:val="FF0000"/>
        </w:rPr>
        <w:t xml:space="preserve"> and label </w:t>
      </w:r>
      <w:proofErr w:type="gramStart"/>
      <w:r>
        <w:rPr>
          <w:i/>
          <w:iCs/>
          <w:color w:val="FF0000"/>
        </w:rPr>
        <w:t>it</w:t>
      </w:r>
      <w:proofErr w:type="gramEnd"/>
      <w:r w:rsidR="00781C52">
        <w:rPr>
          <w:i/>
          <w:iCs/>
          <w:color w:val="FF0000"/>
        </w:rPr>
        <w:t xml:space="preserve"> Attachment</w:t>
      </w:r>
      <w:r>
        <w:rPr>
          <w:i/>
          <w:iCs/>
          <w:color w:val="FF0000"/>
        </w:rPr>
        <w:t xml:space="preserve"> </w:t>
      </w:r>
      <w:r w:rsidR="004458E5">
        <w:rPr>
          <w:i/>
          <w:iCs/>
          <w:color w:val="FF0000"/>
        </w:rPr>
        <w:t>B</w:t>
      </w:r>
      <w:r>
        <w:rPr>
          <w:i/>
          <w:iCs/>
          <w:color w:val="FF0000"/>
        </w:rPr>
        <w:t>.</w:t>
      </w:r>
    </w:p>
    <w:p w14:paraId="4FE20A6C" w14:textId="7EBB8FF9" w:rsidR="00C1694D" w:rsidRDefault="00031780" w:rsidP="000D6ABD">
      <w:pPr>
        <w:spacing w:after="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916452">
        <w:rPr>
          <w:sz w:val="24"/>
          <w:szCs w:val="24"/>
        </w:rPr>
        <w:t xml:space="preserve"> has conducted a funding source assessment and attached it as Attachment </w:t>
      </w:r>
      <w:r w:rsidR="00F93F32">
        <w:rPr>
          <w:sz w:val="24"/>
          <w:szCs w:val="24"/>
        </w:rPr>
        <w:t>B</w:t>
      </w:r>
      <w:r w:rsidR="00916452">
        <w:rPr>
          <w:sz w:val="24"/>
          <w:szCs w:val="24"/>
        </w:rPr>
        <w:t xml:space="preserve"> of this</w:t>
      </w:r>
      <w:r w:rsidR="00E92AC3">
        <w:rPr>
          <w:sz w:val="24"/>
          <w:szCs w:val="24"/>
        </w:rPr>
        <w:t xml:space="preserve"> plan</w:t>
      </w:r>
      <w:r w:rsidR="00916452">
        <w:rPr>
          <w:sz w:val="24"/>
          <w:szCs w:val="24"/>
        </w:rPr>
        <w:t>.</w:t>
      </w:r>
    </w:p>
    <w:p w14:paraId="15EFD118" w14:textId="77777777" w:rsidR="00355F44" w:rsidRDefault="00355F44" w:rsidP="000D6ABD">
      <w:pPr>
        <w:pStyle w:val="H2"/>
      </w:pPr>
      <w:bookmarkStart w:id="11" w:name="DefineLPCPScopeLPCPArea"/>
      <w:bookmarkStart w:id="12" w:name="_Toc143426137"/>
    </w:p>
    <w:p w14:paraId="128C5192" w14:textId="77777777" w:rsidR="00355F44" w:rsidRDefault="00355F44" w:rsidP="000D6ABD">
      <w:pPr>
        <w:pStyle w:val="H2"/>
      </w:pPr>
    </w:p>
    <w:p w14:paraId="2F8717CA" w14:textId="77777777" w:rsidR="00355F44" w:rsidRDefault="00355F44" w:rsidP="000D6ABD">
      <w:pPr>
        <w:pStyle w:val="H2"/>
      </w:pPr>
    </w:p>
    <w:p w14:paraId="70330498" w14:textId="2C2200D8" w:rsidR="00916452" w:rsidRPr="00916452" w:rsidRDefault="00BD6EBD" w:rsidP="000D6ABD">
      <w:pPr>
        <w:pStyle w:val="H2"/>
      </w:pPr>
      <w:r w:rsidRPr="00057868">
        <w:rPr>
          <w:i/>
          <w:color w:val="FF0000"/>
        </w:rPr>
        <w:lastRenderedPageBreak/>
        <mc:AlternateContent>
          <mc:Choice Requires="wps">
            <w:drawing>
              <wp:anchor distT="0" distB="0" distL="114300" distR="114300" simplePos="0" relativeHeight="251674624" behindDoc="1" locked="0" layoutInCell="1" allowOverlap="1" wp14:anchorId="51ABA8E8" wp14:editId="088E5DD6">
                <wp:simplePos x="0" y="0"/>
                <wp:positionH relativeFrom="column">
                  <wp:posOffset>289711</wp:posOffset>
                </wp:positionH>
                <wp:positionV relativeFrom="paragraph">
                  <wp:posOffset>262550</wp:posOffset>
                </wp:positionV>
                <wp:extent cx="5844540" cy="5115208"/>
                <wp:effectExtent l="0" t="0" r="2286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4540" cy="51152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52E0" id="Rectangle 7" o:spid="_x0000_s1026" alt="&quot;&quot;" style="position:absolute;margin-left:22.8pt;margin-top:20.65pt;width:460.2pt;height:40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" filled="f" strokecolor="black [3213]" strokeweight="1pt"/>
            </w:pict>
          </mc:Fallback>
        </mc:AlternateContent>
      </w:r>
      <w:r w:rsidR="00916452" w:rsidRPr="00916452">
        <w:t xml:space="preserve">Define LPCP </w:t>
      </w:r>
      <w:r w:rsidR="00E23E72">
        <w:t>S</w:t>
      </w:r>
      <w:r w:rsidR="00916452" w:rsidRPr="00916452">
        <w:t>cope (LPCP Area)</w:t>
      </w:r>
      <w:bookmarkEnd w:id="11"/>
      <w:bookmarkEnd w:id="12"/>
    </w:p>
    <w:p w14:paraId="14975AEB" w14:textId="5D90287A" w:rsidR="00916452" w:rsidRDefault="000D6ABD" w:rsidP="00824957">
      <w:pPr>
        <w:spacing w:after="120"/>
        <w:ind w:left="720"/>
        <w:rPr>
          <w:i/>
          <w:iCs/>
          <w:color w:val="FF0000"/>
        </w:rPr>
      </w:pPr>
      <w:r w:rsidRPr="000D6ABD">
        <w:rPr>
          <w:b/>
          <w:bCs/>
          <w:i/>
          <w:iCs/>
          <w:color w:val="FF0000"/>
        </w:rPr>
        <w:t xml:space="preserve">Important </w:t>
      </w:r>
      <w:r w:rsidR="00916452" w:rsidRPr="000D6ABD">
        <w:rPr>
          <w:b/>
          <w:bCs/>
          <w:i/>
          <w:iCs/>
          <w:color w:val="FF0000"/>
        </w:rPr>
        <w:t>Note:</w:t>
      </w:r>
      <w:r w:rsidR="00916452">
        <w:rPr>
          <w:i/>
          <w:iCs/>
          <w:color w:val="FF0000"/>
        </w:rPr>
        <w:t xml:space="preserve"> This requirement was due in Year 4 </w:t>
      </w:r>
      <w:r w:rsidR="0019622F">
        <w:rPr>
          <w:i/>
          <w:iCs/>
          <w:color w:val="FF0000"/>
        </w:rPr>
        <w:t>but must be added to this written LPCP.</w:t>
      </w:r>
    </w:p>
    <w:p w14:paraId="1BE23F86" w14:textId="6AC2C387" w:rsidR="00916452" w:rsidRDefault="00916452" w:rsidP="00916452">
      <w:pPr>
        <w:spacing w:after="120"/>
        <w:ind w:left="720"/>
        <w:rPr>
          <w:i/>
          <w:iCs/>
          <w:color w:val="FF0000"/>
        </w:rPr>
      </w:pPr>
      <w:r w:rsidRPr="000D6ABD">
        <w:rPr>
          <w:b/>
          <w:bCs/>
          <w:i/>
          <w:iCs/>
          <w:color w:val="FF0000"/>
        </w:rPr>
        <w:t>Instructions:</w:t>
      </w:r>
      <w:r w:rsidR="000D6ABD">
        <w:rPr>
          <w:b/>
          <w:bCs/>
          <w:i/>
          <w:iCs/>
          <w:color w:val="FF0000"/>
        </w:rPr>
        <w:t xml:space="preserve"> </w:t>
      </w:r>
      <w:r>
        <w:rPr>
          <w:i/>
          <w:iCs/>
          <w:color w:val="FF0000"/>
        </w:rPr>
        <w:t xml:space="preserve">Choose </w:t>
      </w:r>
      <w:r w:rsidR="00725235">
        <w:rPr>
          <w:i/>
          <w:iCs/>
          <w:color w:val="FF0000"/>
        </w:rPr>
        <w:t>one of the</w:t>
      </w:r>
      <w:r>
        <w:rPr>
          <w:i/>
          <w:iCs/>
          <w:color w:val="FF0000"/>
        </w:rPr>
        <w:t xml:space="preserve"> following statement</w:t>
      </w:r>
      <w:r w:rsidR="00725235">
        <w:rPr>
          <w:i/>
          <w:iCs/>
          <w:color w:val="FF0000"/>
        </w:rPr>
        <w:t>s</w:t>
      </w:r>
      <w:r w:rsidR="0019622F">
        <w:rPr>
          <w:i/>
          <w:iCs/>
          <w:color w:val="FF0000"/>
        </w:rPr>
        <w:t xml:space="preserve"> below</w:t>
      </w:r>
      <w:r>
        <w:rPr>
          <w:i/>
          <w:iCs/>
          <w:color w:val="FF0000"/>
        </w:rPr>
        <w:t xml:space="preserve"> depending on</w:t>
      </w:r>
      <w:r w:rsidR="00725235">
        <w:rPr>
          <w:i/>
          <w:iCs/>
          <w:color w:val="FF0000"/>
        </w:rPr>
        <w:t xml:space="preserve"> if </w:t>
      </w:r>
      <w:r w:rsidR="0019622F">
        <w:rPr>
          <w:i/>
          <w:iCs/>
          <w:color w:val="FF0000"/>
        </w:rPr>
        <w:t>you</w:t>
      </w:r>
      <w:r w:rsidR="00725235">
        <w:rPr>
          <w:i/>
          <w:iCs/>
          <w:color w:val="FF0000"/>
        </w:rPr>
        <w:t xml:space="preserve"> chose the scope of the LPCP area to be either t</w:t>
      </w:r>
      <w:r w:rsidR="00725235" w:rsidRPr="00725235">
        <w:rPr>
          <w:i/>
          <w:iCs/>
          <w:color w:val="FF0000"/>
        </w:rPr>
        <w:t xml:space="preserve">he </w:t>
      </w:r>
      <w:r w:rsidR="00725235" w:rsidRPr="00F93F32">
        <w:rPr>
          <w:b/>
          <w:bCs/>
          <w:i/>
          <w:iCs/>
          <w:color w:val="FF0000"/>
        </w:rPr>
        <w:t>entire area</w:t>
      </w:r>
      <w:r w:rsidR="00725235" w:rsidRPr="00725235">
        <w:rPr>
          <w:i/>
          <w:iCs/>
          <w:color w:val="FF0000"/>
        </w:rPr>
        <w:t xml:space="preserve"> within </w:t>
      </w:r>
      <w:r w:rsidR="00725235">
        <w:rPr>
          <w:i/>
          <w:iCs/>
          <w:color w:val="FF0000"/>
        </w:rPr>
        <w:t>the</w:t>
      </w:r>
      <w:r w:rsidR="00725235" w:rsidRPr="00725235">
        <w:rPr>
          <w:i/>
          <w:iCs/>
          <w:color w:val="FF0000"/>
        </w:rPr>
        <w:t xml:space="preserve"> town</w:t>
      </w:r>
      <w:r w:rsidR="002C18F0">
        <w:rPr>
          <w:i/>
          <w:iCs/>
          <w:color w:val="FF0000"/>
        </w:rPr>
        <w:t>’</w:t>
      </w:r>
      <w:r w:rsidR="00725235" w:rsidRPr="00725235">
        <w:rPr>
          <w:i/>
          <w:iCs/>
          <w:color w:val="FF0000"/>
        </w:rPr>
        <w:t>s jurisdiction that is discharging to the phosphorus impaired waterbody</w:t>
      </w:r>
      <w:r w:rsidR="00725235">
        <w:rPr>
          <w:i/>
          <w:iCs/>
          <w:color w:val="FF0000"/>
        </w:rPr>
        <w:t xml:space="preserve"> or t</w:t>
      </w:r>
      <w:r w:rsidR="00725235" w:rsidRPr="00725235">
        <w:rPr>
          <w:i/>
          <w:iCs/>
          <w:color w:val="FF0000"/>
        </w:rPr>
        <w:t xml:space="preserve">he </w:t>
      </w:r>
      <w:r w:rsidR="00725235" w:rsidRPr="00F93F32">
        <w:rPr>
          <w:b/>
          <w:bCs/>
          <w:i/>
          <w:iCs/>
          <w:color w:val="FF0000"/>
        </w:rPr>
        <w:t>urbanized area (MS4 area)</w:t>
      </w:r>
      <w:r w:rsidR="00725235" w:rsidRPr="00725235">
        <w:rPr>
          <w:i/>
          <w:iCs/>
          <w:color w:val="FF0000"/>
        </w:rPr>
        <w:t xml:space="preserve"> within </w:t>
      </w:r>
      <w:r w:rsidR="00725235">
        <w:rPr>
          <w:i/>
          <w:iCs/>
          <w:color w:val="FF0000"/>
        </w:rPr>
        <w:t>the</w:t>
      </w:r>
      <w:r w:rsidR="00725235" w:rsidRPr="00725235">
        <w:rPr>
          <w:i/>
          <w:iCs/>
          <w:color w:val="FF0000"/>
        </w:rPr>
        <w:t xml:space="preserve"> town</w:t>
      </w:r>
      <w:r w:rsidR="002C18F0">
        <w:rPr>
          <w:i/>
          <w:iCs/>
          <w:color w:val="FF0000"/>
        </w:rPr>
        <w:t>’</w:t>
      </w:r>
      <w:r w:rsidR="00725235" w:rsidRPr="00725235">
        <w:rPr>
          <w:i/>
          <w:iCs/>
          <w:color w:val="FF0000"/>
        </w:rPr>
        <w:t>s jurisdiction that is discharging to the phosphorus impaired waterbody</w:t>
      </w:r>
      <w:r w:rsidR="00725235">
        <w:rPr>
          <w:i/>
          <w:iCs/>
          <w:color w:val="FF0000"/>
        </w:rPr>
        <w:t xml:space="preserve">. </w:t>
      </w:r>
      <w:r w:rsidR="0019622F">
        <w:rPr>
          <w:i/>
          <w:iCs/>
          <w:color w:val="FF0000"/>
        </w:rPr>
        <w:t>You</w:t>
      </w:r>
      <w:r w:rsidR="00725235">
        <w:rPr>
          <w:i/>
          <w:iCs/>
          <w:color w:val="FF0000"/>
        </w:rPr>
        <w:t xml:space="preserve"> chose </w:t>
      </w:r>
      <w:r w:rsidR="00CC39FF">
        <w:rPr>
          <w:i/>
          <w:iCs/>
          <w:color w:val="FF0000"/>
        </w:rPr>
        <w:t>your</w:t>
      </w:r>
      <w:r w:rsidR="00725235">
        <w:rPr>
          <w:i/>
          <w:iCs/>
          <w:color w:val="FF0000"/>
        </w:rPr>
        <w:t xml:space="preserve"> preferred option in Year 4 and reported it in </w:t>
      </w:r>
      <w:r w:rsidR="0019622F">
        <w:rPr>
          <w:i/>
          <w:iCs/>
          <w:color w:val="FF0000"/>
        </w:rPr>
        <w:t>your</w:t>
      </w:r>
      <w:r w:rsidR="00725235">
        <w:rPr>
          <w:i/>
          <w:iCs/>
          <w:color w:val="FF0000"/>
        </w:rPr>
        <w:t xml:space="preserve"> Year 4 Annual Report.</w:t>
      </w:r>
    </w:p>
    <w:p w14:paraId="26528F80" w14:textId="6CA8787F" w:rsidR="00D92E8B" w:rsidRDefault="00D92E8B" w:rsidP="00824957">
      <w:pPr>
        <w:spacing w:after="120"/>
        <w:ind w:left="720"/>
        <w:rPr>
          <w:i/>
          <w:iCs/>
          <w:color w:val="FF0000"/>
        </w:rPr>
      </w:pPr>
      <w:r>
        <w:rPr>
          <w:i/>
          <w:iCs/>
          <w:color w:val="FF0000"/>
        </w:rPr>
        <w:t>The University of New Hampshire Stormwater Center recommends that permittee</w:t>
      </w:r>
      <w:r w:rsidR="00CC39FF">
        <w:rPr>
          <w:i/>
          <w:iCs/>
          <w:color w:val="FF0000"/>
        </w:rPr>
        <w:t>s</w:t>
      </w:r>
      <w:r>
        <w:rPr>
          <w:i/>
          <w:iCs/>
          <w:color w:val="FF0000"/>
        </w:rPr>
        <w:t xml:space="preserve"> choose</w:t>
      </w:r>
      <w:r w:rsidR="00CC39FF">
        <w:rPr>
          <w:i/>
          <w:iCs/>
          <w:color w:val="FF0000"/>
        </w:rPr>
        <w:t xml:space="preserve"> the</w:t>
      </w:r>
      <w:r w:rsidR="008B3914">
        <w:rPr>
          <w:i/>
          <w:iCs/>
          <w:color w:val="FF0000"/>
        </w:rPr>
        <w:t xml:space="preserve"> first option where the</w:t>
      </w:r>
      <w:r>
        <w:rPr>
          <w:i/>
          <w:iCs/>
          <w:color w:val="FF0000"/>
        </w:rPr>
        <w:t xml:space="preserve"> </w:t>
      </w:r>
      <w:r w:rsidR="00CC39FF">
        <w:rPr>
          <w:i/>
          <w:iCs/>
          <w:color w:val="FF0000"/>
        </w:rPr>
        <w:t>LPCP area</w:t>
      </w:r>
      <w:r w:rsidR="008B3914">
        <w:rPr>
          <w:i/>
          <w:iCs/>
          <w:color w:val="FF0000"/>
        </w:rPr>
        <w:t xml:space="preserve"> is the</w:t>
      </w:r>
      <w:r w:rsidR="00CC39FF">
        <w:rPr>
          <w:i/>
          <w:iCs/>
          <w:color w:val="FF0000"/>
        </w:rPr>
        <w:t xml:space="preserve"> </w:t>
      </w:r>
      <w:r w:rsidR="00CC39FF" w:rsidRPr="00725235">
        <w:rPr>
          <w:i/>
          <w:iCs/>
          <w:color w:val="FF0000"/>
        </w:rPr>
        <w:t xml:space="preserve">entire area within </w:t>
      </w:r>
      <w:r w:rsidR="00CC39FF">
        <w:rPr>
          <w:i/>
          <w:iCs/>
          <w:color w:val="FF0000"/>
        </w:rPr>
        <w:t>the</w:t>
      </w:r>
      <w:r w:rsidR="00CC39FF" w:rsidRPr="00725235">
        <w:rPr>
          <w:i/>
          <w:iCs/>
          <w:color w:val="FF0000"/>
        </w:rPr>
        <w:t xml:space="preserve"> town</w:t>
      </w:r>
      <w:r w:rsidR="002C18F0">
        <w:rPr>
          <w:i/>
          <w:iCs/>
          <w:color w:val="FF0000"/>
        </w:rPr>
        <w:t>’</w:t>
      </w:r>
      <w:r w:rsidR="00CC39FF" w:rsidRPr="00725235">
        <w:rPr>
          <w:i/>
          <w:iCs/>
          <w:color w:val="FF0000"/>
        </w:rPr>
        <w:t>s jurisdiction</w:t>
      </w:r>
      <w:r w:rsidR="00CC39FF">
        <w:rPr>
          <w:i/>
          <w:iCs/>
          <w:color w:val="FF0000"/>
        </w:rPr>
        <w:t xml:space="preserve">. </w:t>
      </w:r>
      <w:r w:rsidR="008B3914">
        <w:rPr>
          <w:i/>
          <w:iCs/>
          <w:color w:val="FF0000"/>
        </w:rPr>
        <w:t xml:space="preserve">The reason for this recommendation is that by including </w:t>
      </w:r>
      <w:proofErr w:type="gramStart"/>
      <w:r w:rsidR="008B3914">
        <w:rPr>
          <w:i/>
          <w:iCs/>
          <w:color w:val="FF0000"/>
        </w:rPr>
        <w:t>all of</w:t>
      </w:r>
      <w:proofErr w:type="gramEnd"/>
      <w:r w:rsidR="008B3914">
        <w:rPr>
          <w:i/>
          <w:iCs/>
          <w:color w:val="FF0000"/>
        </w:rPr>
        <w:t xml:space="preserve"> the permittees municipal area, and not limiting it to just the MS4 regulated area, the permittee will have a larger number of municipal parcels to choose from for the installation of </w:t>
      </w:r>
      <w:r w:rsidR="00AB3C09" w:rsidRPr="00AB3C09">
        <w:rPr>
          <w:i/>
          <w:iCs/>
          <w:color w:val="FF0000"/>
        </w:rPr>
        <w:t>structural stormwater control measures</w:t>
      </w:r>
      <w:r w:rsidR="00AB3C09">
        <w:rPr>
          <w:i/>
          <w:iCs/>
          <w:color w:val="FF0000"/>
        </w:rPr>
        <w:t xml:space="preserve"> </w:t>
      </w:r>
      <w:r w:rsidR="008B3914">
        <w:rPr>
          <w:i/>
          <w:iCs/>
          <w:color w:val="FF0000"/>
        </w:rPr>
        <w:t>to reduce phosphorus.</w:t>
      </w:r>
    </w:p>
    <w:p w14:paraId="45C532BA" w14:textId="26D13119" w:rsidR="00725235" w:rsidRDefault="00725235" w:rsidP="000D6ABD">
      <w:pPr>
        <w:spacing w:after="240"/>
        <w:ind w:left="720"/>
        <w:rPr>
          <w:i/>
          <w:iCs/>
          <w:color w:val="FF0000"/>
        </w:rPr>
      </w:pPr>
      <w:r w:rsidRPr="000D6ABD">
        <w:rPr>
          <w:b/>
          <w:bCs/>
          <w:i/>
          <w:iCs/>
          <w:color w:val="FF0000"/>
        </w:rPr>
        <w:t>Permit Language:</w:t>
      </w:r>
      <w:r w:rsidR="000D6ABD">
        <w:rPr>
          <w:b/>
          <w:bCs/>
          <w:i/>
          <w:iCs/>
          <w:color w:val="FF0000"/>
        </w:rPr>
        <w:t xml:space="preserve"> </w:t>
      </w:r>
      <w:r w:rsidRPr="00725235">
        <w:rPr>
          <w:i/>
          <w:iCs/>
          <w:color w:val="FF0000"/>
        </w:rPr>
        <w:t xml:space="preserve">The permittee shall indicate the area in which the permittee plans to implement the LPCP, this area is known as the “LPCP Area”. The permittee must choose one of the following: 1) to implement its LPCP in the entire area within its jurisdiction discharging to the impaired waterbody (for a municipality this would be the municipal boundary) or 2) to implement its LPCP in only the urbanized area portion of its jurisdiction discharging to the impaired waterbody. If the permittee chooses to implement the LPCP in its entire jurisdiction discharging to the impaired waterbody, the permittee may demonstrate compliance with the Phosphorus Reduction Requirement and Allowable Phosphorus Load requirements applicable to it through structural and non-structural controls on discharges that occur both inside and outside the urbanized area. If the permittee chooses to implement the LPCP in its urbanized area only discharging to the impaired waterbody, the permittee must demonstrate compliance with the Phosphorus Reduction Requirement and Allowable Phosphorus Load requirements applicable to it through structural and nonstructural controls on discharges that occur within the urbanized area only. </w:t>
      </w:r>
    </w:p>
    <w:p w14:paraId="356E1B18" w14:textId="77777777" w:rsidR="000D6ABD" w:rsidRPr="00D811EC" w:rsidRDefault="000D6ABD" w:rsidP="000D6ABD">
      <w:pPr>
        <w:pStyle w:val="BodyText"/>
        <w:spacing w:after="0" w:line="249" w:lineRule="auto"/>
        <w:ind w:left="-180" w:right="60"/>
        <w:rPr>
          <w:rFonts w:asciiTheme="minorHAnsi" w:hAnsiTheme="minorHAnsi" w:cstheme="minorHAnsi"/>
          <w:bCs/>
          <w:spacing w:val="-2"/>
          <w:sz w:val="22"/>
          <w:szCs w:val="22"/>
        </w:rPr>
      </w:pPr>
      <w:r w:rsidRPr="00D811EC">
        <w:rPr>
          <w:rFonts w:asciiTheme="minorHAnsi" w:hAnsiTheme="minorHAnsi" w:cstheme="minorHAnsi"/>
          <w:bCs/>
          <w:i/>
          <w:color w:val="FF0000"/>
          <w:sz w:val="22"/>
          <w:szCs w:val="22"/>
        </w:rPr>
        <w:t>The municipality should choose one of the following statements:</w:t>
      </w:r>
    </w:p>
    <w:p w14:paraId="63727EA0" w14:textId="490B87A9" w:rsidR="00BE7C52" w:rsidRDefault="00031780" w:rsidP="00725235">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BE7C52">
        <w:rPr>
          <w:sz w:val="24"/>
          <w:szCs w:val="24"/>
        </w:rPr>
        <w:t xml:space="preserve"> </w:t>
      </w:r>
      <w:r w:rsidR="0019622F">
        <w:rPr>
          <w:sz w:val="24"/>
          <w:szCs w:val="24"/>
        </w:rPr>
        <w:t>chose</w:t>
      </w:r>
      <w:r w:rsidR="00BE7C52">
        <w:rPr>
          <w:sz w:val="24"/>
          <w:szCs w:val="24"/>
        </w:rPr>
        <w:t xml:space="preserve"> </w:t>
      </w:r>
      <w:r w:rsidR="0019622F">
        <w:rPr>
          <w:sz w:val="24"/>
          <w:szCs w:val="24"/>
        </w:rPr>
        <w:t xml:space="preserve">to </w:t>
      </w:r>
      <w:r w:rsidR="00BE7C52">
        <w:rPr>
          <w:sz w:val="24"/>
          <w:szCs w:val="24"/>
        </w:rPr>
        <w:t xml:space="preserve">implement the LPCP area </w:t>
      </w:r>
      <w:r w:rsidR="0019622F">
        <w:rPr>
          <w:sz w:val="24"/>
          <w:szCs w:val="24"/>
        </w:rPr>
        <w:t>in</w:t>
      </w:r>
      <w:r w:rsidR="00BE7C52">
        <w:rPr>
          <w:sz w:val="24"/>
          <w:szCs w:val="24"/>
        </w:rPr>
        <w:t xml:space="preserve"> the </w:t>
      </w:r>
      <w:r w:rsidR="00BE7C52" w:rsidRPr="00BE7C52">
        <w:rPr>
          <w:sz w:val="24"/>
          <w:szCs w:val="24"/>
        </w:rPr>
        <w:t xml:space="preserve">entire area within its </w:t>
      </w:r>
      <w:r w:rsidR="00E70405">
        <w:rPr>
          <w:sz w:val="24"/>
          <w:szCs w:val="24"/>
        </w:rPr>
        <w:t xml:space="preserve">municipal </w:t>
      </w:r>
      <w:r w:rsidR="00BE7C52" w:rsidRPr="00BE7C52">
        <w:rPr>
          <w:sz w:val="24"/>
          <w:szCs w:val="24"/>
        </w:rPr>
        <w:t>jurisdiction discharging to the impaired waterbody</w:t>
      </w:r>
      <w:r w:rsidR="00BE7C52">
        <w:rPr>
          <w:sz w:val="24"/>
          <w:szCs w:val="24"/>
        </w:rPr>
        <w:t>.</w:t>
      </w:r>
    </w:p>
    <w:p w14:paraId="79901321" w14:textId="700CF096" w:rsidR="00BE7C52" w:rsidRPr="000D6ABD" w:rsidRDefault="00BE7C52" w:rsidP="000D6ABD">
      <w:pPr>
        <w:ind w:left="-180"/>
        <w:rPr>
          <w:i/>
          <w:iCs/>
          <w:color w:val="FF0000"/>
        </w:rPr>
      </w:pPr>
      <w:r w:rsidRPr="000D6ABD">
        <w:rPr>
          <w:i/>
          <w:iCs/>
          <w:color w:val="FF0000"/>
        </w:rPr>
        <w:t>Or</w:t>
      </w:r>
    </w:p>
    <w:p w14:paraId="6D5C08B8" w14:textId="74387610" w:rsidR="00BE7C52" w:rsidRDefault="00031780" w:rsidP="000D6ABD">
      <w:pPr>
        <w:spacing w:after="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BE7C52">
        <w:rPr>
          <w:sz w:val="24"/>
          <w:szCs w:val="24"/>
        </w:rPr>
        <w:t xml:space="preserve"> </w:t>
      </w:r>
      <w:r w:rsidR="0019622F">
        <w:rPr>
          <w:sz w:val="24"/>
          <w:szCs w:val="24"/>
        </w:rPr>
        <w:t>chose</w:t>
      </w:r>
      <w:r w:rsidR="00BE7C52">
        <w:rPr>
          <w:sz w:val="24"/>
          <w:szCs w:val="24"/>
        </w:rPr>
        <w:t xml:space="preserve"> to implement the LPCP area </w:t>
      </w:r>
      <w:r w:rsidR="00BE7C52" w:rsidRPr="00BE7C52">
        <w:rPr>
          <w:sz w:val="24"/>
          <w:szCs w:val="24"/>
        </w:rPr>
        <w:t xml:space="preserve">in only the urbanized area </w:t>
      </w:r>
      <w:r w:rsidR="00E70405">
        <w:rPr>
          <w:sz w:val="24"/>
          <w:szCs w:val="24"/>
        </w:rPr>
        <w:t>(regulated MS4</w:t>
      </w:r>
      <w:r w:rsidR="00BD6EBD">
        <w:rPr>
          <w:sz w:val="24"/>
          <w:szCs w:val="24"/>
        </w:rPr>
        <w:t xml:space="preserve"> area</w:t>
      </w:r>
      <w:r w:rsidR="00E70405">
        <w:rPr>
          <w:sz w:val="24"/>
          <w:szCs w:val="24"/>
        </w:rPr>
        <w:t xml:space="preserve">) </w:t>
      </w:r>
      <w:r w:rsidR="00BE7C52" w:rsidRPr="00BE7C52">
        <w:rPr>
          <w:sz w:val="24"/>
          <w:szCs w:val="24"/>
        </w:rPr>
        <w:t xml:space="preserve">portion of its </w:t>
      </w:r>
      <w:r w:rsidR="00E70405">
        <w:rPr>
          <w:sz w:val="24"/>
          <w:szCs w:val="24"/>
        </w:rPr>
        <w:t xml:space="preserve">municipal </w:t>
      </w:r>
      <w:r w:rsidR="00BE7C52" w:rsidRPr="00BE7C52">
        <w:rPr>
          <w:sz w:val="24"/>
          <w:szCs w:val="24"/>
        </w:rPr>
        <w:t>jurisdiction discharging to the impaired waterbody.</w:t>
      </w:r>
    </w:p>
    <w:p w14:paraId="577C4FB1" w14:textId="77777777" w:rsidR="00355F44" w:rsidRDefault="00355F44" w:rsidP="000D6ABD">
      <w:pPr>
        <w:pStyle w:val="H2"/>
      </w:pPr>
      <w:bookmarkStart w:id="13" w:name="CalculateBaselinePhosphorusLoad"/>
      <w:bookmarkStart w:id="14" w:name="_Toc143426138"/>
      <w:bookmarkStart w:id="15" w:name="_Hlk142905250"/>
    </w:p>
    <w:p w14:paraId="3B365F1A" w14:textId="77777777" w:rsidR="00355F44" w:rsidRDefault="00355F44" w:rsidP="000D6ABD">
      <w:pPr>
        <w:pStyle w:val="H2"/>
      </w:pPr>
    </w:p>
    <w:p w14:paraId="6CA5FB5B" w14:textId="77777777" w:rsidR="00355F44" w:rsidRDefault="00355F44" w:rsidP="000D6ABD">
      <w:pPr>
        <w:pStyle w:val="H2"/>
      </w:pPr>
    </w:p>
    <w:p w14:paraId="0B1AAB7C" w14:textId="2FEB303A" w:rsidR="00BC66BB" w:rsidRPr="00916452" w:rsidRDefault="00E13DB9" w:rsidP="000D6ABD">
      <w:pPr>
        <w:pStyle w:val="H2"/>
      </w:pPr>
      <w:r w:rsidRPr="000D6ABD">
        <w:rPr>
          <w:b w:val="0"/>
          <w:bCs/>
          <w:i/>
          <w:iCs w:val="0"/>
          <w:color w:val="FF0000"/>
        </w:rPr>
        <w:lastRenderedPageBreak/>
        <mc:AlternateContent>
          <mc:Choice Requires="wps">
            <w:drawing>
              <wp:anchor distT="0" distB="0" distL="114300" distR="114300" simplePos="0" relativeHeight="251679744" behindDoc="1" locked="0" layoutInCell="1" allowOverlap="1" wp14:anchorId="54A721C8" wp14:editId="3BD7048B">
                <wp:simplePos x="0" y="0"/>
                <wp:positionH relativeFrom="column">
                  <wp:posOffset>230863</wp:posOffset>
                </wp:positionH>
                <wp:positionV relativeFrom="paragraph">
                  <wp:posOffset>502467</wp:posOffset>
                </wp:positionV>
                <wp:extent cx="5829935" cy="4286816"/>
                <wp:effectExtent l="0" t="0" r="18415"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9935" cy="42868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332A" id="Rectangle 12" o:spid="_x0000_s1026" alt="&quot;&quot;" style="position:absolute;margin-left:18.2pt;margin-top:39.55pt;width:459.05pt;height:33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" filled="f" strokecolor="black [3213]" strokeweight="1pt"/>
            </w:pict>
          </mc:Fallback>
        </mc:AlternateContent>
      </w:r>
      <w:r w:rsidR="00BC66BB" w:rsidRPr="00BC66BB">
        <w:t>Calculate Baseline Phosphorus Load (Pbase), Phosphorus Reduction Requirement (PRR) and Allowable Phosphorus Load (Pallow)</w:t>
      </w:r>
      <w:bookmarkEnd w:id="13"/>
      <w:bookmarkEnd w:id="14"/>
      <w:r w:rsidR="00BC66BB" w:rsidRPr="00BC66BB">
        <w:t xml:space="preserve"> </w:t>
      </w:r>
    </w:p>
    <w:bookmarkEnd w:id="15"/>
    <w:p w14:paraId="6D48C33A" w14:textId="3E969E1F" w:rsidR="00BE4DA4" w:rsidRDefault="000D6ABD" w:rsidP="00824957">
      <w:pPr>
        <w:spacing w:after="120"/>
        <w:ind w:left="720"/>
        <w:rPr>
          <w:i/>
          <w:iCs/>
          <w:color w:val="FF0000"/>
        </w:rPr>
      </w:pPr>
      <w:r w:rsidRPr="000D6ABD">
        <w:rPr>
          <w:b/>
          <w:bCs/>
          <w:i/>
          <w:iCs/>
          <w:color w:val="FF0000"/>
        </w:rPr>
        <w:t xml:space="preserve">Important </w:t>
      </w:r>
      <w:r w:rsidR="00BC66BB" w:rsidRPr="000D6ABD">
        <w:rPr>
          <w:b/>
          <w:bCs/>
          <w:i/>
          <w:iCs/>
          <w:color w:val="FF0000"/>
        </w:rPr>
        <w:t>Note:</w:t>
      </w:r>
      <w:r w:rsidR="00BE4DA4">
        <w:rPr>
          <w:i/>
          <w:iCs/>
          <w:color w:val="FF0000"/>
        </w:rPr>
        <w:t xml:space="preserve"> This requirement was due in Year 4 </w:t>
      </w:r>
      <w:r w:rsidR="0019622F">
        <w:rPr>
          <w:i/>
          <w:iCs/>
          <w:color w:val="FF0000"/>
        </w:rPr>
        <w:t>but must be added to this written LPCP.</w:t>
      </w:r>
    </w:p>
    <w:p w14:paraId="6A5A5907" w14:textId="3358B4AD" w:rsidR="00711B84" w:rsidRDefault="00BC66BB" w:rsidP="00824957">
      <w:pPr>
        <w:spacing w:after="120"/>
        <w:ind w:left="720"/>
        <w:rPr>
          <w:i/>
          <w:iCs/>
          <w:color w:val="FF0000"/>
        </w:rPr>
      </w:pPr>
      <w:r w:rsidRPr="000D6ABD">
        <w:rPr>
          <w:b/>
          <w:bCs/>
          <w:i/>
          <w:iCs/>
          <w:color w:val="FF0000"/>
        </w:rPr>
        <w:t>Instructions:</w:t>
      </w:r>
      <w:r w:rsidR="000D6ABD">
        <w:rPr>
          <w:i/>
          <w:iCs/>
          <w:color w:val="FF0000"/>
        </w:rPr>
        <w:t xml:space="preserve"> </w:t>
      </w:r>
      <w:r w:rsidR="00113601">
        <w:rPr>
          <w:i/>
          <w:iCs/>
          <w:color w:val="FF0000"/>
        </w:rPr>
        <w:t>Open the “Appendix F: Name of Waterbody Scope and Calculations”</w:t>
      </w:r>
      <w:r w:rsidR="002C18F0">
        <w:rPr>
          <w:i/>
          <w:iCs/>
          <w:color w:val="FF0000"/>
        </w:rPr>
        <w:t xml:space="preserve"> </w:t>
      </w:r>
      <w:r w:rsidR="00113601">
        <w:rPr>
          <w:i/>
          <w:iCs/>
          <w:color w:val="FF0000"/>
        </w:rPr>
        <w:t xml:space="preserve">spreadsheet </w:t>
      </w:r>
      <w:r w:rsidR="00E13DB9">
        <w:rPr>
          <w:i/>
          <w:iCs/>
          <w:color w:val="FF0000"/>
        </w:rPr>
        <w:t xml:space="preserve">located </w:t>
      </w:r>
      <w:r w:rsidR="00113601">
        <w:rPr>
          <w:i/>
          <w:iCs/>
          <w:color w:val="FF0000"/>
        </w:rPr>
        <w:t xml:space="preserve">on your permittee’s </w:t>
      </w:r>
      <w:hyperlink r:id="rId10" w:history="1">
        <w:r w:rsidR="00113601" w:rsidRPr="002C18F0">
          <w:rPr>
            <w:rStyle w:val="Hyperlink"/>
            <w:i/>
            <w:iCs/>
          </w:rPr>
          <w:t>permittee-specific page</w:t>
        </w:r>
      </w:hyperlink>
      <w:r w:rsidR="00113601">
        <w:rPr>
          <w:i/>
          <w:iCs/>
          <w:color w:val="FF0000"/>
        </w:rPr>
        <w:t xml:space="preserve"> on the NH MS4 Website. Depending on how you defined the LPCP area in Year 4, either choose the LPCP </w:t>
      </w:r>
      <w:r w:rsidR="00113601" w:rsidRPr="002C18F0">
        <w:rPr>
          <w:b/>
          <w:bCs/>
          <w:i/>
          <w:iCs/>
          <w:color w:val="FF0000"/>
        </w:rPr>
        <w:t>Area 1</w:t>
      </w:r>
      <w:r w:rsidR="00711B84">
        <w:rPr>
          <w:i/>
          <w:iCs/>
          <w:color w:val="FF0000"/>
        </w:rPr>
        <w:t xml:space="preserve"> calculation information</w:t>
      </w:r>
      <w:r w:rsidR="00113601">
        <w:rPr>
          <w:i/>
          <w:iCs/>
          <w:color w:val="FF0000"/>
        </w:rPr>
        <w:t xml:space="preserve"> (use </w:t>
      </w:r>
      <w:r w:rsidR="00711B84">
        <w:rPr>
          <w:i/>
          <w:iCs/>
          <w:color w:val="FF0000"/>
        </w:rPr>
        <w:t>the LPCP Area 1 calculations if</w:t>
      </w:r>
      <w:r w:rsidR="00113601">
        <w:rPr>
          <w:i/>
          <w:iCs/>
          <w:color w:val="FF0000"/>
        </w:rPr>
        <w:t xml:space="preserve"> you chose to define the LPCP area as all the municipal area within the impaired waterbodies watershed) or choose the LPCP </w:t>
      </w:r>
      <w:r w:rsidR="00711B84" w:rsidRPr="002C18F0">
        <w:rPr>
          <w:b/>
          <w:bCs/>
          <w:i/>
          <w:iCs/>
          <w:color w:val="FF0000"/>
        </w:rPr>
        <w:t>Area 2</w:t>
      </w:r>
      <w:r w:rsidR="00711B84">
        <w:rPr>
          <w:i/>
          <w:iCs/>
          <w:color w:val="FF0000"/>
        </w:rPr>
        <w:t xml:space="preserve"> calculation information</w:t>
      </w:r>
      <w:r w:rsidR="00113601">
        <w:rPr>
          <w:i/>
          <w:iCs/>
          <w:color w:val="FF0000"/>
        </w:rPr>
        <w:t xml:space="preserve"> (</w:t>
      </w:r>
      <w:r w:rsidR="00711B84">
        <w:rPr>
          <w:i/>
          <w:iCs/>
          <w:color w:val="FF0000"/>
        </w:rPr>
        <w:t>use the LPCP Area 2 calculations</w:t>
      </w:r>
      <w:r w:rsidR="00113601">
        <w:rPr>
          <w:i/>
          <w:iCs/>
          <w:color w:val="FF0000"/>
        </w:rPr>
        <w:t xml:space="preserve"> if you chose to define the LPCP area to just be the MS4 area within the impaired waterbodies watershed).</w:t>
      </w:r>
      <w:r w:rsidR="00AE2DA3">
        <w:rPr>
          <w:i/>
          <w:iCs/>
          <w:color w:val="FF0000"/>
        </w:rPr>
        <w:t xml:space="preserve"> Take the calculations for the </w:t>
      </w:r>
      <w:r w:rsidR="00AE2DA3" w:rsidRPr="00AE2DA3">
        <w:rPr>
          <w:i/>
          <w:iCs/>
          <w:color w:val="FF0000"/>
        </w:rPr>
        <w:t>Allowable Phosphorus Load, Phosphorus Reduction Requirement, and Baseline Phosphorus Load</w:t>
      </w:r>
      <w:r w:rsidR="00AE2DA3">
        <w:rPr>
          <w:i/>
          <w:iCs/>
          <w:color w:val="FF0000"/>
        </w:rPr>
        <w:t xml:space="preserve"> for </w:t>
      </w:r>
      <w:r w:rsidR="0019622F">
        <w:rPr>
          <w:i/>
          <w:iCs/>
          <w:color w:val="FF0000"/>
        </w:rPr>
        <w:t>whichever</w:t>
      </w:r>
      <w:r w:rsidR="00AE2DA3">
        <w:rPr>
          <w:i/>
          <w:iCs/>
          <w:color w:val="FF0000"/>
        </w:rPr>
        <w:t xml:space="preserve"> way you defined the LPCP scope and put them in the </w:t>
      </w:r>
      <w:r w:rsidR="0019622F">
        <w:rPr>
          <w:i/>
          <w:iCs/>
          <w:color w:val="FF0000"/>
        </w:rPr>
        <w:t>“</w:t>
      </w:r>
      <w:r w:rsidR="00AE2DA3" w:rsidRPr="00AE2DA3">
        <w:rPr>
          <w:i/>
          <w:iCs/>
          <w:color w:val="FF0000"/>
        </w:rPr>
        <w:t>LPCP Calculations</w:t>
      </w:r>
      <w:r w:rsidR="0019622F">
        <w:rPr>
          <w:i/>
          <w:iCs/>
          <w:color w:val="FF0000"/>
        </w:rPr>
        <w:t>”</w:t>
      </w:r>
      <w:r w:rsidR="00AE2DA3">
        <w:rPr>
          <w:i/>
          <w:iCs/>
          <w:color w:val="FF0000"/>
        </w:rPr>
        <w:t xml:space="preserve"> table below.</w:t>
      </w:r>
    </w:p>
    <w:p w14:paraId="439189B7" w14:textId="36A8CD8B" w:rsidR="00BC66BB" w:rsidRPr="000D6ABD" w:rsidRDefault="00BC66BB" w:rsidP="000D6ABD">
      <w:pPr>
        <w:spacing w:after="240"/>
        <w:ind w:left="720"/>
        <w:rPr>
          <w:i/>
          <w:iCs/>
          <w:color w:val="FF0000"/>
        </w:rPr>
      </w:pPr>
      <w:r w:rsidRPr="000D6ABD">
        <w:rPr>
          <w:b/>
          <w:bCs/>
          <w:i/>
          <w:iCs/>
          <w:color w:val="FF0000"/>
        </w:rPr>
        <w:t>Permit Language:</w:t>
      </w:r>
      <w:r w:rsidR="000D6ABD">
        <w:rPr>
          <w:i/>
          <w:iCs/>
          <w:color w:val="FF0000"/>
        </w:rPr>
        <w:t xml:space="preserve"> </w:t>
      </w:r>
      <w:r w:rsidR="00113601" w:rsidRPr="00113601">
        <w:rPr>
          <w:i/>
          <w:iCs/>
          <w:color w:val="FF0000"/>
        </w:rPr>
        <w:t>Permittees shall calculate their numerical Allowable Phosphorus Load and Phosphorus Reduction Requirement in mass/</w:t>
      </w:r>
      <w:proofErr w:type="spellStart"/>
      <w:r w:rsidR="00113601" w:rsidRPr="00113601">
        <w:rPr>
          <w:i/>
          <w:iCs/>
          <w:color w:val="FF0000"/>
        </w:rPr>
        <w:t>yr</w:t>
      </w:r>
      <w:proofErr w:type="spellEnd"/>
      <w:r w:rsidR="00113601" w:rsidRPr="00113601">
        <w:rPr>
          <w:i/>
          <w:iCs/>
          <w:color w:val="FF0000"/>
        </w:rPr>
        <w:t xml:space="preserve"> by first estimating their Baseline Phosphorus Load in mass/</w:t>
      </w:r>
      <w:proofErr w:type="spellStart"/>
      <w:r w:rsidR="00113601" w:rsidRPr="00113601">
        <w:rPr>
          <w:i/>
          <w:iCs/>
          <w:color w:val="FF0000"/>
        </w:rPr>
        <w:t>yr</w:t>
      </w:r>
      <w:proofErr w:type="spellEnd"/>
      <w:r w:rsidR="00113601" w:rsidRPr="00113601">
        <w:rPr>
          <w:i/>
          <w:iCs/>
          <w:color w:val="FF0000"/>
        </w:rPr>
        <w:t xml:space="preserve"> from its LPCP Area consistent with the methodology in Attachment 1 to Appendix F or the applicable TMDL, the baseline shall only be estimated using land use phosphorus export coefficients in Attachment 1 to Appendix F or the applicable TMDL methodology and not account for phosphorus reductions resulting from implemented structural BMPs completed to date. Table F-2 contains the percent phosphorus reduction required from urban stormwater consistent with the TMDL of each impaired waterbody. The permittee shall apply the applicable required percent reduction in Table F-2 to the calculated Baseline Phosphorus Load to obtain the permittee specific Phosphorus Reduction Requirement in mass/yr. The Phosphorus Reduction Requirement load shall then be subtracted from the Baseline Phosphorus Load to obtain the permittee specific Allowable Phosphorus Load.</w:t>
      </w:r>
    </w:p>
    <w:p w14:paraId="73F9F671" w14:textId="46AE05B9" w:rsidR="00824957" w:rsidRDefault="00031780" w:rsidP="00725235">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711B84">
        <w:rPr>
          <w:sz w:val="24"/>
          <w:szCs w:val="24"/>
        </w:rPr>
        <w:t xml:space="preserve"> calculated the </w:t>
      </w:r>
      <w:r w:rsidR="000B4FED" w:rsidRPr="00711B84">
        <w:rPr>
          <w:sz w:val="24"/>
          <w:szCs w:val="24"/>
        </w:rPr>
        <w:t>Baseline Phosphorus Load</w:t>
      </w:r>
      <w:r w:rsidR="000B4FED">
        <w:rPr>
          <w:sz w:val="24"/>
          <w:szCs w:val="24"/>
        </w:rPr>
        <w:t xml:space="preserve">, </w:t>
      </w:r>
      <w:r w:rsidR="00711B84" w:rsidRPr="00711B84">
        <w:rPr>
          <w:sz w:val="24"/>
          <w:szCs w:val="24"/>
        </w:rPr>
        <w:t>Allowable Phosphorus Load</w:t>
      </w:r>
      <w:r w:rsidR="00711B84">
        <w:rPr>
          <w:sz w:val="24"/>
          <w:szCs w:val="24"/>
        </w:rPr>
        <w:t xml:space="preserve">, </w:t>
      </w:r>
      <w:r w:rsidR="000B4FED">
        <w:rPr>
          <w:sz w:val="24"/>
          <w:szCs w:val="24"/>
        </w:rPr>
        <w:t xml:space="preserve">and </w:t>
      </w:r>
      <w:r w:rsidR="00711B84" w:rsidRPr="00711B84">
        <w:rPr>
          <w:sz w:val="24"/>
          <w:szCs w:val="24"/>
        </w:rPr>
        <w:t>Phosphorus Reduction Requirement</w:t>
      </w:r>
      <w:r w:rsidR="00711B84">
        <w:rPr>
          <w:sz w:val="24"/>
          <w:szCs w:val="24"/>
        </w:rPr>
        <w:t xml:space="preserve"> for the LPCP area by using the methodology found in Attachment 1 of Appendix F</w:t>
      </w:r>
      <w:r w:rsidR="0019622F">
        <w:rPr>
          <w:sz w:val="24"/>
          <w:szCs w:val="24"/>
        </w:rPr>
        <w:t>. T</w:t>
      </w:r>
      <w:r w:rsidR="00711B84">
        <w:rPr>
          <w:sz w:val="24"/>
          <w:szCs w:val="24"/>
        </w:rPr>
        <w:t>he calculation results can be found in the table below.</w:t>
      </w:r>
    </w:p>
    <w:p w14:paraId="1D223835" w14:textId="336ECBCA" w:rsidR="00711B84" w:rsidRPr="00711B84" w:rsidRDefault="00711B84" w:rsidP="00252498">
      <w:pPr>
        <w:pStyle w:val="H3"/>
      </w:pPr>
      <w:bookmarkStart w:id="16" w:name="_Toc143426139"/>
      <w:r w:rsidRPr="00711B84">
        <w:t>LPCP Calculations</w:t>
      </w:r>
      <w:bookmarkEnd w:id="16"/>
    </w:p>
    <w:tbl>
      <w:tblPr>
        <w:tblStyle w:val="TableGrid"/>
        <w:tblW w:w="0" w:type="auto"/>
        <w:tblLook w:val="04A0" w:firstRow="1" w:lastRow="0" w:firstColumn="1" w:lastColumn="0" w:noHBand="0" w:noVBand="1"/>
      </w:tblPr>
      <w:tblGrid>
        <w:gridCol w:w="4675"/>
        <w:gridCol w:w="4675"/>
      </w:tblGrid>
      <w:tr w:rsidR="00711B84" w14:paraId="16717D58" w14:textId="77777777" w:rsidTr="00711B84">
        <w:tc>
          <w:tcPr>
            <w:tcW w:w="4675" w:type="dxa"/>
          </w:tcPr>
          <w:p w14:paraId="6B38838A" w14:textId="6C896F5D" w:rsidR="00711B84" w:rsidRPr="00711B84" w:rsidRDefault="00711B84" w:rsidP="00725235">
            <w:pPr>
              <w:rPr>
                <w:b/>
                <w:bCs/>
                <w:sz w:val="24"/>
                <w:szCs w:val="24"/>
              </w:rPr>
            </w:pPr>
            <w:r w:rsidRPr="00711B84">
              <w:rPr>
                <w:b/>
                <w:bCs/>
                <w:sz w:val="24"/>
                <w:szCs w:val="24"/>
              </w:rPr>
              <w:t>Name of Calculation</w:t>
            </w:r>
          </w:p>
        </w:tc>
        <w:tc>
          <w:tcPr>
            <w:tcW w:w="4675" w:type="dxa"/>
          </w:tcPr>
          <w:p w14:paraId="721B2543" w14:textId="7DA46ABD" w:rsidR="00711B84" w:rsidRPr="00711B84" w:rsidRDefault="00711B84" w:rsidP="00725235">
            <w:pPr>
              <w:rPr>
                <w:b/>
                <w:bCs/>
                <w:sz w:val="24"/>
                <w:szCs w:val="24"/>
              </w:rPr>
            </w:pPr>
            <w:r w:rsidRPr="00711B84">
              <w:rPr>
                <w:b/>
                <w:bCs/>
                <w:sz w:val="24"/>
                <w:szCs w:val="24"/>
              </w:rPr>
              <w:t>Calculation Result</w:t>
            </w:r>
          </w:p>
        </w:tc>
      </w:tr>
      <w:tr w:rsidR="00711B84" w14:paraId="03E82C13" w14:textId="77777777" w:rsidTr="00711B84">
        <w:tc>
          <w:tcPr>
            <w:tcW w:w="4675" w:type="dxa"/>
          </w:tcPr>
          <w:p w14:paraId="1AE25224" w14:textId="4985F9FB" w:rsidR="00711B84" w:rsidRDefault="00711B84" w:rsidP="00725235">
            <w:pPr>
              <w:rPr>
                <w:sz w:val="24"/>
                <w:szCs w:val="24"/>
              </w:rPr>
            </w:pPr>
            <w:r w:rsidRPr="00711B84">
              <w:rPr>
                <w:sz w:val="24"/>
                <w:szCs w:val="24"/>
              </w:rPr>
              <w:t>Baseline Phosphorus Load</w:t>
            </w:r>
          </w:p>
        </w:tc>
        <w:tc>
          <w:tcPr>
            <w:tcW w:w="4675" w:type="dxa"/>
          </w:tcPr>
          <w:p w14:paraId="7775F941" w14:textId="13202909" w:rsidR="00711B84" w:rsidRPr="002A4181" w:rsidRDefault="002A4181" w:rsidP="00725235">
            <w:pPr>
              <w:rPr>
                <w:sz w:val="24"/>
                <w:szCs w:val="24"/>
              </w:rPr>
            </w:pPr>
            <w:r w:rsidRPr="00355F44">
              <w:rPr>
                <w:sz w:val="24"/>
                <w:szCs w:val="24"/>
                <w:highlight w:val="yellow"/>
              </w:rPr>
              <w:t>##Number</w:t>
            </w:r>
            <w:r w:rsidRPr="002A4181">
              <w:rPr>
                <w:sz w:val="24"/>
                <w:szCs w:val="24"/>
              </w:rPr>
              <w:t xml:space="preserve"> </w:t>
            </w:r>
            <w:r w:rsidRPr="002A4181">
              <w:t>mass/</w:t>
            </w:r>
            <w:proofErr w:type="spellStart"/>
            <w:r w:rsidRPr="002A4181">
              <w:t>yr</w:t>
            </w:r>
            <w:proofErr w:type="spellEnd"/>
          </w:p>
        </w:tc>
      </w:tr>
      <w:tr w:rsidR="00711B84" w14:paraId="451EB953" w14:textId="77777777" w:rsidTr="00711B84">
        <w:tc>
          <w:tcPr>
            <w:tcW w:w="4675" w:type="dxa"/>
          </w:tcPr>
          <w:p w14:paraId="7CEF994F" w14:textId="33E6736C" w:rsidR="00711B84" w:rsidRDefault="00711B84" w:rsidP="00725235">
            <w:pPr>
              <w:rPr>
                <w:sz w:val="24"/>
                <w:szCs w:val="24"/>
              </w:rPr>
            </w:pPr>
            <w:r w:rsidRPr="00711B84">
              <w:rPr>
                <w:sz w:val="24"/>
                <w:szCs w:val="24"/>
              </w:rPr>
              <w:t>Phosphorus Reduction Requirement</w:t>
            </w:r>
          </w:p>
        </w:tc>
        <w:tc>
          <w:tcPr>
            <w:tcW w:w="4675" w:type="dxa"/>
          </w:tcPr>
          <w:p w14:paraId="0ED965B0" w14:textId="6088076D" w:rsidR="00711B84" w:rsidRPr="002A4181" w:rsidRDefault="002A4181" w:rsidP="00725235">
            <w:pPr>
              <w:rPr>
                <w:sz w:val="24"/>
                <w:szCs w:val="24"/>
              </w:rPr>
            </w:pPr>
            <w:r w:rsidRPr="00355F44">
              <w:rPr>
                <w:sz w:val="24"/>
                <w:szCs w:val="24"/>
                <w:highlight w:val="yellow"/>
              </w:rPr>
              <w:t>##Number</w:t>
            </w:r>
            <w:r w:rsidRPr="002A4181">
              <w:t xml:space="preserve"> mass/</w:t>
            </w:r>
            <w:proofErr w:type="spellStart"/>
            <w:r w:rsidRPr="002A4181">
              <w:t>yr</w:t>
            </w:r>
            <w:proofErr w:type="spellEnd"/>
          </w:p>
        </w:tc>
      </w:tr>
      <w:tr w:rsidR="00711B84" w14:paraId="2C7983AA" w14:textId="77777777" w:rsidTr="00711B84">
        <w:tc>
          <w:tcPr>
            <w:tcW w:w="4675" w:type="dxa"/>
          </w:tcPr>
          <w:p w14:paraId="46B87B52" w14:textId="10900CB2" w:rsidR="00711B84" w:rsidRDefault="00711B84" w:rsidP="00725235">
            <w:pPr>
              <w:rPr>
                <w:sz w:val="24"/>
                <w:szCs w:val="24"/>
              </w:rPr>
            </w:pPr>
            <w:r w:rsidRPr="00711B84">
              <w:rPr>
                <w:sz w:val="24"/>
                <w:szCs w:val="24"/>
              </w:rPr>
              <w:t>Allowable Phosphorus Load</w:t>
            </w:r>
          </w:p>
        </w:tc>
        <w:tc>
          <w:tcPr>
            <w:tcW w:w="4675" w:type="dxa"/>
          </w:tcPr>
          <w:p w14:paraId="2E5FCE49" w14:textId="3BC0FFD1" w:rsidR="00711B84" w:rsidRPr="002A4181" w:rsidRDefault="002A4181" w:rsidP="00725235">
            <w:pPr>
              <w:rPr>
                <w:sz w:val="24"/>
                <w:szCs w:val="24"/>
              </w:rPr>
            </w:pPr>
            <w:r w:rsidRPr="00355F44">
              <w:rPr>
                <w:sz w:val="24"/>
                <w:szCs w:val="24"/>
                <w:highlight w:val="yellow"/>
              </w:rPr>
              <w:t>##Number</w:t>
            </w:r>
            <w:r w:rsidRPr="002A4181">
              <w:t xml:space="preserve"> mass/</w:t>
            </w:r>
            <w:proofErr w:type="spellStart"/>
            <w:r w:rsidRPr="002A4181">
              <w:t>yr</w:t>
            </w:r>
            <w:proofErr w:type="spellEnd"/>
          </w:p>
        </w:tc>
      </w:tr>
    </w:tbl>
    <w:p w14:paraId="2BA27268" w14:textId="77777777" w:rsidR="00355F44" w:rsidRDefault="00355F44" w:rsidP="000D6ABD">
      <w:pPr>
        <w:pStyle w:val="H2"/>
        <w:spacing w:before="240"/>
      </w:pPr>
      <w:bookmarkStart w:id="17" w:name="_Hlk137112673"/>
      <w:bookmarkStart w:id="18" w:name="DescriptionofPlannedNonStructuralControl"/>
      <w:bookmarkStart w:id="19" w:name="_Toc143426140"/>
    </w:p>
    <w:p w14:paraId="6B04A1CE" w14:textId="77777777" w:rsidR="00355F44" w:rsidRDefault="00355F44" w:rsidP="000D6ABD">
      <w:pPr>
        <w:pStyle w:val="H2"/>
        <w:spacing w:before="240"/>
      </w:pPr>
    </w:p>
    <w:p w14:paraId="087BD827" w14:textId="77777777" w:rsidR="00355F44" w:rsidRDefault="00355F44" w:rsidP="000D6ABD">
      <w:pPr>
        <w:pStyle w:val="H2"/>
        <w:spacing w:before="240"/>
      </w:pPr>
    </w:p>
    <w:p w14:paraId="38ABAE5E" w14:textId="60231D9A" w:rsidR="008E2F65" w:rsidRDefault="00355F44" w:rsidP="000D6ABD">
      <w:pPr>
        <w:pStyle w:val="H2"/>
        <w:spacing w:before="240"/>
      </w:pPr>
      <w:r w:rsidRPr="00057868">
        <w:rPr>
          <w:b w:val="0"/>
          <w:i/>
          <w:iCs w:val="0"/>
          <w:color w:val="FF0000"/>
        </w:rPr>
        <w:lastRenderedPageBreak/>
        <mc:AlternateContent>
          <mc:Choice Requires="wps">
            <w:drawing>
              <wp:anchor distT="0" distB="0" distL="114300" distR="114300" simplePos="0" relativeHeight="251710464" behindDoc="1" locked="0" layoutInCell="1" allowOverlap="1" wp14:anchorId="3BFF7510" wp14:editId="4E9C2B36">
                <wp:simplePos x="0" y="0"/>
                <wp:positionH relativeFrom="column">
                  <wp:posOffset>217283</wp:posOffset>
                </wp:positionH>
                <wp:positionV relativeFrom="paragraph">
                  <wp:posOffset>334978</wp:posOffset>
                </wp:positionV>
                <wp:extent cx="5836920" cy="4730436"/>
                <wp:effectExtent l="0" t="0" r="11430" b="1333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6920" cy="4730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76727" w14:textId="77777777" w:rsidR="00F408A3" w:rsidRDefault="00F408A3" w:rsidP="00F40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7510" id="Rectangle 18" o:spid="_x0000_s1026" alt="&quot;&quot;" style="position:absolute;margin-left:17.1pt;margin-top:26.4pt;width:459.6pt;height:3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" filled="f" strokecolor="black [3213]" strokeweight="1pt">
                <v:textbox>
                  <w:txbxContent>
                    <w:p w14:paraId="2BE76727" w14:textId="77777777" w:rsidR="00F408A3" w:rsidRDefault="00F408A3" w:rsidP="00F408A3">
                      <w:pPr>
                        <w:jc w:val="center"/>
                      </w:pPr>
                    </w:p>
                  </w:txbxContent>
                </v:textbox>
              </v:rect>
            </w:pict>
          </mc:Fallback>
        </mc:AlternateContent>
      </w:r>
      <w:r w:rsidR="008E2F65" w:rsidRPr="008E2F65">
        <w:t xml:space="preserve">Description </w:t>
      </w:r>
      <w:r w:rsidR="006311AB">
        <w:t>o</w:t>
      </w:r>
      <w:r w:rsidR="006311AB" w:rsidRPr="008E2F65">
        <w:t>f Planned Non</w:t>
      </w:r>
      <w:r w:rsidR="006311AB">
        <w:t>-</w:t>
      </w:r>
      <w:r w:rsidR="006311AB" w:rsidRPr="008E2F65">
        <w:t>Structural</w:t>
      </w:r>
      <w:r w:rsidR="00AB3C09">
        <w:t xml:space="preserve"> S</w:t>
      </w:r>
      <w:r w:rsidR="00AB3C09" w:rsidRPr="00AB3C09">
        <w:t>tormwater</w:t>
      </w:r>
      <w:r w:rsidR="006311AB" w:rsidRPr="008E2F65">
        <w:t xml:space="preserve"> Controls</w:t>
      </w:r>
      <w:bookmarkEnd w:id="17"/>
      <w:bookmarkEnd w:id="18"/>
      <w:bookmarkEnd w:id="19"/>
    </w:p>
    <w:p w14:paraId="2DD10C39" w14:textId="08F2A7FC" w:rsidR="00D65E46" w:rsidRDefault="00BE4DA4" w:rsidP="00E5200B">
      <w:pPr>
        <w:ind w:left="720"/>
        <w:rPr>
          <w:rStyle w:val="Hyperlink"/>
          <w:i/>
          <w:iCs/>
        </w:rPr>
      </w:pPr>
      <w:r w:rsidRPr="00F408A3">
        <w:rPr>
          <w:b/>
          <w:bCs/>
          <w:i/>
          <w:iCs/>
          <w:color w:val="FF0000"/>
        </w:rPr>
        <w:t>Instructions:</w:t>
      </w:r>
      <w:r w:rsidR="000D6ABD">
        <w:rPr>
          <w:i/>
          <w:iCs/>
          <w:color w:val="FF0000"/>
        </w:rPr>
        <w:t xml:space="preserve"> </w:t>
      </w:r>
      <w:r w:rsidR="001547A7">
        <w:rPr>
          <w:i/>
          <w:iCs/>
          <w:color w:val="FF0000"/>
        </w:rPr>
        <w:t xml:space="preserve">Choose any of following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sidR="001547A7" w:rsidRPr="001547A7">
        <w:rPr>
          <w:i/>
          <w:iCs/>
          <w:color w:val="FF0000"/>
        </w:rPr>
        <w:t xml:space="preserve"> </w:t>
      </w:r>
      <w:r w:rsidR="001547A7">
        <w:rPr>
          <w:i/>
          <w:iCs/>
          <w:color w:val="FF0000"/>
        </w:rPr>
        <w:t>listed in the “</w:t>
      </w:r>
      <w:r w:rsidR="00E5200B" w:rsidRPr="00E5200B">
        <w:rPr>
          <w:i/>
          <w:iCs/>
          <w:color w:val="FF0000"/>
        </w:rPr>
        <w:t>Non-Structural Stormwater Control Measures (Non-Structural Stormwater Control Measures that have Established and Approved EPA Credits)</w:t>
      </w:r>
      <w:r w:rsidR="001547A7">
        <w:rPr>
          <w:i/>
          <w:iCs/>
          <w:color w:val="FF0000"/>
        </w:rPr>
        <w:t>”</w:t>
      </w:r>
      <w:r w:rsidR="00360880">
        <w:rPr>
          <w:i/>
          <w:iCs/>
          <w:color w:val="FF0000"/>
        </w:rPr>
        <w:t xml:space="preserve"> table below</w:t>
      </w:r>
      <w:r w:rsidR="001547A7">
        <w:rPr>
          <w:i/>
          <w:iCs/>
          <w:color w:val="FF0000"/>
        </w:rPr>
        <w:t xml:space="preserve"> to implement within the</w:t>
      </w:r>
      <w:r w:rsidR="00360880">
        <w:rPr>
          <w:i/>
          <w:iCs/>
          <w:color w:val="FF0000"/>
        </w:rPr>
        <w:t xml:space="preserve"> whole</w:t>
      </w:r>
      <w:r w:rsidR="001547A7">
        <w:rPr>
          <w:i/>
          <w:iCs/>
          <w:color w:val="FF0000"/>
        </w:rPr>
        <w:t xml:space="preserve"> LPCP area or</w:t>
      </w:r>
      <w:r w:rsidR="000D7330">
        <w:rPr>
          <w:i/>
          <w:iCs/>
          <w:color w:val="FF0000"/>
        </w:rPr>
        <w:t xml:space="preserve"> only</w:t>
      </w:r>
      <w:r w:rsidR="00741CE8">
        <w:rPr>
          <w:i/>
          <w:iCs/>
          <w:color w:val="FF0000"/>
        </w:rPr>
        <w:t xml:space="preserve"> in</w:t>
      </w:r>
      <w:r w:rsidR="00360880">
        <w:rPr>
          <w:i/>
          <w:iCs/>
          <w:color w:val="FF0000"/>
        </w:rPr>
        <w:t xml:space="preserve"> </w:t>
      </w:r>
      <w:r w:rsidR="001547A7">
        <w:rPr>
          <w:i/>
          <w:iCs/>
          <w:color w:val="FF0000"/>
        </w:rPr>
        <w:t>certain areas</w:t>
      </w:r>
      <w:r w:rsidR="00741CE8">
        <w:rPr>
          <w:i/>
          <w:iCs/>
          <w:color w:val="FF0000"/>
        </w:rPr>
        <w:t xml:space="preserve"> or locations within</w:t>
      </w:r>
      <w:r w:rsidR="001547A7">
        <w:rPr>
          <w:i/>
          <w:iCs/>
          <w:color w:val="FF0000"/>
        </w:rPr>
        <w:t xml:space="preserve"> the LPCP</w:t>
      </w:r>
      <w:r w:rsidR="00F408A3">
        <w:rPr>
          <w:i/>
          <w:iCs/>
          <w:color w:val="FF0000"/>
        </w:rPr>
        <w:t xml:space="preserve"> </w:t>
      </w:r>
      <w:r w:rsidR="001547A7">
        <w:rPr>
          <w:i/>
          <w:iCs/>
          <w:color w:val="FF0000"/>
        </w:rPr>
        <w:t>area</w:t>
      </w:r>
      <w:r w:rsidR="000D7330">
        <w:rPr>
          <w:i/>
          <w:iCs/>
          <w:color w:val="FF0000"/>
        </w:rPr>
        <w:t xml:space="preserve"> (for example, only at one park instead of every park within the LPCP area)</w:t>
      </w:r>
      <w:r w:rsidR="001547A7">
        <w:rPr>
          <w:i/>
          <w:iCs/>
          <w:color w:val="FF0000"/>
        </w:rPr>
        <w:t xml:space="preserve">. </w:t>
      </w:r>
      <w:r w:rsidR="00D65E46">
        <w:rPr>
          <w:i/>
          <w:iCs/>
          <w:color w:val="FF0000"/>
        </w:rPr>
        <w:t xml:space="preserve">All of the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sidR="00D65E46">
        <w:rPr>
          <w:i/>
          <w:iCs/>
          <w:color w:val="FF0000"/>
        </w:rPr>
        <w:t xml:space="preserve"> listed in this table have been approved by EPA and can be found listed within </w:t>
      </w:r>
      <w:hyperlink r:id="rId11" w:history="1">
        <w:r w:rsidR="00D65E46" w:rsidRPr="005A2A38">
          <w:rPr>
            <w:rStyle w:val="Hyperlink"/>
            <w:i/>
            <w:iCs/>
          </w:rPr>
          <w:t>Appendix F Attachment 2</w:t>
        </w:r>
      </w:hyperlink>
      <w:r w:rsidR="00D65E46">
        <w:rPr>
          <w:rStyle w:val="Hyperlink"/>
          <w:i/>
          <w:iCs/>
        </w:rPr>
        <w:t>.</w:t>
      </w:r>
    </w:p>
    <w:p w14:paraId="479D309B" w14:textId="622FF0A8" w:rsidR="00DA480C" w:rsidRDefault="001547A7" w:rsidP="00DA480C">
      <w:pPr>
        <w:ind w:left="720"/>
        <w:rPr>
          <w:i/>
          <w:iCs/>
          <w:color w:val="FF0000"/>
        </w:rPr>
      </w:pPr>
      <w:r>
        <w:rPr>
          <w:i/>
          <w:iCs/>
          <w:color w:val="FF0000"/>
        </w:rPr>
        <w:t>Us</w:t>
      </w:r>
      <w:r w:rsidR="005A2A38">
        <w:rPr>
          <w:i/>
          <w:iCs/>
          <w:color w:val="FF0000"/>
        </w:rPr>
        <w:t>e</w:t>
      </w:r>
      <w:r>
        <w:rPr>
          <w:i/>
          <w:iCs/>
          <w:color w:val="FF0000"/>
        </w:rPr>
        <w:t xml:space="preserve"> </w:t>
      </w:r>
      <w:r w:rsidR="005A2A38">
        <w:rPr>
          <w:i/>
          <w:iCs/>
          <w:color w:val="FF0000"/>
        </w:rPr>
        <w:t>the equations in</w:t>
      </w:r>
      <w:r w:rsidR="00D65E46">
        <w:rPr>
          <w:i/>
          <w:iCs/>
          <w:color w:val="FF0000"/>
        </w:rPr>
        <w:t xml:space="preserve"> the</w:t>
      </w:r>
      <w:r w:rsidR="005A2A38">
        <w:rPr>
          <w:i/>
          <w:iCs/>
          <w:color w:val="FF0000"/>
        </w:rPr>
        <w:t xml:space="preserve"> </w:t>
      </w:r>
      <w:hyperlink r:id="rId12" w:history="1">
        <w:r w:rsidR="00142A88" w:rsidRPr="00242D76">
          <w:rPr>
            <w:rStyle w:val="Hyperlink"/>
            <w:i/>
            <w:iCs/>
          </w:rPr>
          <w:t>LPCP</w:t>
        </w:r>
        <w:r w:rsidR="00E97B49" w:rsidRPr="00242D76">
          <w:rPr>
            <w:rStyle w:val="Hyperlink"/>
            <w:i/>
            <w:iCs/>
          </w:rPr>
          <w:t xml:space="preserve"> </w:t>
        </w:r>
        <w:r w:rsidR="00D00B08" w:rsidRPr="00242D76">
          <w:rPr>
            <w:rStyle w:val="Hyperlink"/>
            <w:i/>
            <w:iCs/>
          </w:rPr>
          <w:t>Non-Structural Stormwater Control Measures Calculations</w:t>
        </w:r>
      </w:hyperlink>
      <w:r w:rsidR="00D65E46">
        <w:rPr>
          <w:i/>
          <w:iCs/>
        </w:rPr>
        <w:t xml:space="preserve"> </w:t>
      </w:r>
      <w:r w:rsidR="00D65E46" w:rsidRPr="00D65E46">
        <w:rPr>
          <w:i/>
          <w:iCs/>
          <w:color w:val="FF0000"/>
        </w:rPr>
        <w:t>spreadsheet</w:t>
      </w:r>
      <w:r w:rsidR="00E97B49">
        <w:rPr>
          <w:i/>
          <w:iCs/>
          <w:color w:val="FF0000"/>
        </w:rPr>
        <w:t xml:space="preserve"> on the NH MS4 Website</w:t>
      </w:r>
      <w:r w:rsidR="005A2A38">
        <w:rPr>
          <w:i/>
          <w:iCs/>
          <w:color w:val="FF0000"/>
        </w:rPr>
        <w:t xml:space="preserve"> to </w:t>
      </w:r>
      <w:r>
        <w:rPr>
          <w:i/>
          <w:iCs/>
          <w:color w:val="FF0000"/>
        </w:rPr>
        <w:t xml:space="preserve">calculate the expected annual phosphorus reduction for all the chosen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sidR="00D65E46">
        <w:rPr>
          <w:i/>
          <w:iCs/>
          <w:color w:val="FF0000"/>
        </w:rPr>
        <w:t xml:space="preserve"> listed in the “</w:t>
      </w:r>
      <w:r w:rsidR="00E5200B" w:rsidRPr="00E5200B">
        <w:rPr>
          <w:i/>
          <w:iCs/>
          <w:color w:val="FF0000"/>
        </w:rPr>
        <w:t>Non-Structural Stormwater Control Measures (Non-Structural Stormwater Control Measures that have Established and Approved EPA Credits)</w:t>
      </w:r>
      <w:r w:rsidR="00D65E46">
        <w:rPr>
          <w:i/>
          <w:iCs/>
          <w:color w:val="FF0000"/>
        </w:rPr>
        <w:t>” table below that</w:t>
      </w:r>
      <w:r>
        <w:rPr>
          <w:i/>
          <w:iCs/>
          <w:color w:val="FF0000"/>
        </w:rPr>
        <w:t xml:space="preserve"> the permittee intends to implement.</w:t>
      </w:r>
      <w:r w:rsidR="00DA480C">
        <w:rPr>
          <w:i/>
          <w:iCs/>
          <w:color w:val="FF0000"/>
        </w:rPr>
        <w:t xml:space="preserve"> Remove all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sidR="00DA480C">
        <w:rPr>
          <w:i/>
          <w:iCs/>
          <w:color w:val="FF0000"/>
        </w:rPr>
        <w:t xml:space="preserve"> from the table the permittee does not intend to implement.</w:t>
      </w:r>
    </w:p>
    <w:p w14:paraId="4894AB3E" w14:textId="5C170960" w:rsidR="00343A49" w:rsidRDefault="00343A49" w:rsidP="00DA480C">
      <w:pPr>
        <w:ind w:left="720"/>
        <w:rPr>
          <w:i/>
          <w:iCs/>
          <w:color w:val="FF0000"/>
        </w:rPr>
      </w:pPr>
      <w:r w:rsidRPr="0067656F">
        <w:rPr>
          <w:i/>
          <w:iCs/>
          <w:color w:val="FF0000"/>
        </w:rPr>
        <w:t xml:space="preserve">Attach the completed </w:t>
      </w:r>
      <w:r w:rsidR="00142A88">
        <w:rPr>
          <w:i/>
          <w:iCs/>
          <w:color w:val="FF0000"/>
        </w:rPr>
        <w:t>LPCP</w:t>
      </w:r>
      <w:r w:rsidRPr="00343A49">
        <w:rPr>
          <w:i/>
          <w:iCs/>
          <w:color w:val="FF0000"/>
        </w:rPr>
        <w:t xml:space="preserve"> Non-Structural Stormwater Control Measures Calculation</w:t>
      </w:r>
      <w:r>
        <w:rPr>
          <w:i/>
          <w:iCs/>
          <w:color w:val="FF0000"/>
        </w:rPr>
        <w:t xml:space="preserve">s </w:t>
      </w:r>
      <w:r w:rsidRPr="0067656F">
        <w:rPr>
          <w:i/>
          <w:iCs/>
          <w:color w:val="FF0000"/>
        </w:rPr>
        <w:t xml:space="preserve">as Attachment </w:t>
      </w:r>
      <w:r>
        <w:rPr>
          <w:i/>
          <w:iCs/>
          <w:color w:val="FF0000"/>
        </w:rPr>
        <w:t>C</w:t>
      </w:r>
      <w:r w:rsidRPr="0067656F">
        <w:rPr>
          <w:i/>
          <w:iCs/>
          <w:color w:val="FF0000"/>
        </w:rPr>
        <w:t xml:space="preserve"> to this document.</w:t>
      </w:r>
    </w:p>
    <w:p w14:paraId="79CB1926" w14:textId="21617115" w:rsidR="00BE4DA4" w:rsidRDefault="00BE4DA4" w:rsidP="00F408A3">
      <w:pPr>
        <w:spacing w:after="120"/>
        <w:ind w:left="720"/>
        <w:rPr>
          <w:sz w:val="24"/>
          <w:szCs w:val="24"/>
        </w:rPr>
      </w:pPr>
      <w:r w:rsidRPr="00F408A3">
        <w:rPr>
          <w:b/>
          <w:bCs/>
          <w:i/>
          <w:iCs/>
          <w:color w:val="FF0000"/>
        </w:rPr>
        <w:t>Permit Language:</w:t>
      </w:r>
      <w:r w:rsidR="00F408A3">
        <w:rPr>
          <w:i/>
          <w:iCs/>
          <w:color w:val="FF0000"/>
        </w:rPr>
        <w:t xml:space="preserve"> </w:t>
      </w:r>
      <w:r w:rsidRPr="00BE4DA4">
        <w:rPr>
          <w:i/>
          <w:iCs/>
          <w:color w:val="FF0000"/>
        </w:rPr>
        <w:t xml:space="preserve">The permittee shall describe the non-structural stormwater control measures to be implemented to support the achievement of the milestones in Table F-3. The description of non-structural controls shall include the planned measures, the areas where the measures will be implemented, and the annual phosphorus reductions that are expected to result from their implementation. Annual phosphorus reduction from non-structural BMPs shall be calculated consistent with Attachment 2 to Appendix F. The permittee shall update the description of planned non-structural controls as needed to support the achievement of the milestones in Table F-3, including an update in the updated written LPCP 10 years after the permit effective date. </w:t>
      </w:r>
    </w:p>
    <w:p w14:paraId="7BB5491D" w14:textId="15B09CD2" w:rsidR="00F408A3" w:rsidRDefault="00031780" w:rsidP="00E5200B">
      <w:pPr>
        <w:spacing w:before="240"/>
        <w:rPr>
          <w:sz w:val="28"/>
          <w:szCs w:val="28"/>
        </w:rPr>
        <w:sectPr w:rsidR="00F408A3" w:rsidSect="007D0355">
          <w:footerReference w:type="default" r:id="rId13"/>
          <w:type w:val="continuous"/>
          <w:pgSz w:w="12240" w:h="15840"/>
          <w:pgMar w:top="1440" w:right="1440" w:bottom="1440" w:left="1440" w:header="720" w:footer="720" w:gutter="0"/>
          <w:cols w:space="720"/>
          <w:docGrid w:linePitch="360"/>
        </w:sect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E77041">
        <w:rPr>
          <w:sz w:val="24"/>
          <w:szCs w:val="24"/>
        </w:rPr>
        <w:t xml:space="preserve"> </w:t>
      </w:r>
      <w:r w:rsidR="004E7110">
        <w:rPr>
          <w:sz w:val="24"/>
          <w:szCs w:val="24"/>
        </w:rPr>
        <w:t xml:space="preserve">is planning to </w:t>
      </w:r>
      <w:r w:rsidR="00E77041">
        <w:rPr>
          <w:sz w:val="24"/>
          <w:szCs w:val="24"/>
        </w:rPr>
        <w:t xml:space="preserve">implement the following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E77041">
        <w:rPr>
          <w:sz w:val="24"/>
          <w:szCs w:val="24"/>
        </w:rPr>
        <w:t xml:space="preserve"> listed in the </w:t>
      </w:r>
      <w:r w:rsidR="00E5200B" w:rsidRPr="00E5200B">
        <w:rPr>
          <w:sz w:val="24"/>
          <w:szCs w:val="24"/>
        </w:rPr>
        <w:t>Non-Structural Stormwater Control Measures (Non-Structural Stormwater Control Measures that have Established and Approved EPA Credits)</w:t>
      </w:r>
      <w:r w:rsidR="00D65E46">
        <w:rPr>
          <w:sz w:val="24"/>
          <w:szCs w:val="24"/>
        </w:rPr>
        <w:t xml:space="preserve"> table </w:t>
      </w:r>
      <w:r w:rsidR="00E77041">
        <w:rPr>
          <w:sz w:val="24"/>
          <w:szCs w:val="24"/>
        </w:rPr>
        <w:t>below.</w:t>
      </w:r>
      <w:r w:rsidR="00D65E46">
        <w:rPr>
          <w:sz w:val="24"/>
          <w:szCs w:val="24"/>
        </w:rPr>
        <w:t xml:space="preserve"> </w:t>
      </w:r>
      <w:r w:rsidR="00E77041">
        <w:rPr>
          <w:sz w:val="24"/>
          <w:szCs w:val="24"/>
        </w:rPr>
        <w:t xml:space="preserve">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E77041">
        <w:rPr>
          <w:sz w:val="24"/>
          <w:szCs w:val="24"/>
        </w:rPr>
        <w:t xml:space="preserve"> will update the description of the planned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E77041">
        <w:rPr>
          <w:sz w:val="24"/>
          <w:szCs w:val="24"/>
        </w:rPr>
        <w:t xml:space="preserve"> listed in the </w:t>
      </w:r>
      <w:r w:rsidR="00E5200B" w:rsidRPr="00E5200B">
        <w:rPr>
          <w:sz w:val="24"/>
          <w:szCs w:val="24"/>
        </w:rPr>
        <w:t>Non-Structural Stormwater Control Measures (Non-Structural Stormwater Control Measures that have Established and Approved EPA Credits)</w:t>
      </w:r>
      <w:r w:rsidR="00046E2C">
        <w:rPr>
          <w:sz w:val="24"/>
          <w:szCs w:val="24"/>
        </w:rPr>
        <w:t xml:space="preserve"> </w:t>
      </w:r>
      <w:r w:rsidR="00E77041">
        <w:rPr>
          <w:sz w:val="24"/>
          <w:szCs w:val="24"/>
        </w:rPr>
        <w:t xml:space="preserve">table below as needed to support the achievement of the LPCP </w:t>
      </w:r>
      <w:r w:rsidR="00917C53">
        <w:rPr>
          <w:sz w:val="24"/>
          <w:szCs w:val="24"/>
        </w:rPr>
        <w:t>including in Year 10 within the required update to the written LPCP.</w:t>
      </w:r>
      <w:r w:rsidR="00E77041">
        <w:rPr>
          <w:sz w:val="24"/>
          <w:szCs w:val="24"/>
        </w:rPr>
        <w:t xml:space="preserve"> All of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E97B49">
        <w:rPr>
          <w:sz w:val="24"/>
          <w:szCs w:val="24"/>
        </w:rPr>
        <w:t>’s</w:t>
      </w:r>
      <w:r w:rsidR="004E7110">
        <w:rPr>
          <w:sz w:val="24"/>
          <w:szCs w:val="24"/>
        </w:rPr>
        <w:t xml:space="preserve"> estimated </w:t>
      </w:r>
      <w:r w:rsidR="00E77041">
        <w:rPr>
          <w:sz w:val="24"/>
          <w:szCs w:val="24"/>
        </w:rPr>
        <w:t>a</w:t>
      </w:r>
      <w:r w:rsidR="00E77041" w:rsidRPr="00E77041">
        <w:rPr>
          <w:sz w:val="24"/>
          <w:szCs w:val="24"/>
        </w:rPr>
        <w:t>nnual phosphorus reduction</w:t>
      </w:r>
      <w:r w:rsidR="00360880">
        <w:rPr>
          <w:sz w:val="24"/>
          <w:szCs w:val="24"/>
        </w:rPr>
        <w:t>s</w:t>
      </w:r>
      <w:r w:rsidR="00E77041" w:rsidRPr="00E77041">
        <w:rPr>
          <w:sz w:val="24"/>
          <w:szCs w:val="24"/>
        </w:rPr>
        <w:t xml:space="preserve"> from</w:t>
      </w:r>
      <w:r w:rsidR="00E77041">
        <w:rPr>
          <w:sz w:val="24"/>
          <w:szCs w:val="24"/>
        </w:rPr>
        <w:t xml:space="preserve"> the</w:t>
      </w:r>
      <w:r w:rsidR="00E77041" w:rsidRPr="00E77041">
        <w:rPr>
          <w:sz w:val="24"/>
          <w:szCs w:val="24"/>
        </w:rPr>
        <w:t xml:space="preserv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E77041">
        <w:rPr>
          <w:sz w:val="24"/>
          <w:szCs w:val="24"/>
        </w:rPr>
        <w:t xml:space="preserve"> listed in the</w:t>
      </w:r>
      <w:r w:rsidR="00046E2C">
        <w:rPr>
          <w:sz w:val="24"/>
          <w:szCs w:val="24"/>
        </w:rPr>
        <w:t xml:space="preserve"> </w:t>
      </w:r>
      <w:r w:rsidR="00E5200B" w:rsidRPr="00E5200B">
        <w:rPr>
          <w:sz w:val="24"/>
          <w:szCs w:val="24"/>
        </w:rPr>
        <w:t>Non-Structural Stormwater Control Measures (Non-Structural Stormwater Control Measures that have Established and Approved EPA Credits)</w:t>
      </w:r>
      <w:r w:rsidR="00E77041">
        <w:rPr>
          <w:sz w:val="24"/>
          <w:szCs w:val="24"/>
        </w:rPr>
        <w:t xml:space="preserve"> table below</w:t>
      </w:r>
      <w:r w:rsidR="00360880">
        <w:rPr>
          <w:sz w:val="24"/>
          <w:szCs w:val="24"/>
        </w:rPr>
        <w:t>,</w:t>
      </w:r>
      <w:r w:rsidR="00E77041" w:rsidRPr="00E77041">
        <w:rPr>
          <w:sz w:val="24"/>
          <w:szCs w:val="24"/>
        </w:rPr>
        <w:t xml:space="preserve"> </w:t>
      </w:r>
      <w:r w:rsidR="004E7110">
        <w:rPr>
          <w:sz w:val="24"/>
          <w:szCs w:val="24"/>
        </w:rPr>
        <w:t xml:space="preserve">were </w:t>
      </w:r>
      <w:r w:rsidR="00E77041" w:rsidRPr="00E77041">
        <w:rPr>
          <w:sz w:val="24"/>
          <w:szCs w:val="24"/>
        </w:rPr>
        <w:t xml:space="preserve">calculated </w:t>
      </w:r>
      <w:r w:rsidR="001547A7">
        <w:rPr>
          <w:sz w:val="24"/>
          <w:szCs w:val="24"/>
        </w:rPr>
        <w:t>using the equations</w:t>
      </w:r>
      <w:r w:rsidR="00E77041" w:rsidRPr="00E77041">
        <w:rPr>
          <w:sz w:val="24"/>
          <w:szCs w:val="24"/>
        </w:rPr>
        <w:t xml:space="preserve"> with</w:t>
      </w:r>
      <w:r w:rsidR="001547A7">
        <w:rPr>
          <w:sz w:val="24"/>
          <w:szCs w:val="24"/>
        </w:rPr>
        <w:t>in</w:t>
      </w:r>
      <w:r w:rsidR="00E77041" w:rsidRPr="00E77041">
        <w:rPr>
          <w:sz w:val="24"/>
          <w:szCs w:val="24"/>
        </w:rPr>
        <w:t xml:space="preserve"> Attachment 2 to Appendix F.</w:t>
      </w:r>
      <w:r w:rsidR="005E7302">
        <w:rPr>
          <w:sz w:val="24"/>
          <w:szCs w:val="24"/>
        </w:rPr>
        <w:t xml:space="preserve"> </w:t>
      </w:r>
      <w:r w:rsidR="00142A88">
        <w:rPr>
          <w:sz w:val="24"/>
          <w:szCs w:val="24"/>
        </w:rPr>
        <w:t>Information about the equations and calculations used to calculate the annual phosphorus reduction credits for these n</w:t>
      </w:r>
      <w:r w:rsidR="00142A88" w:rsidRPr="00E5200B">
        <w:rPr>
          <w:sz w:val="24"/>
          <w:szCs w:val="24"/>
        </w:rPr>
        <w:t>on-</w:t>
      </w:r>
      <w:r w:rsidR="00142A88">
        <w:rPr>
          <w:sz w:val="24"/>
          <w:szCs w:val="24"/>
        </w:rPr>
        <w:t>s</w:t>
      </w:r>
      <w:r w:rsidR="00142A88" w:rsidRPr="00E5200B">
        <w:rPr>
          <w:sz w:val="24"/>
          <w:szCs w:val="24"/>
        </w:rPr>
        <w:t xml:space="preserve">tructural </w:t>
      </w:r>
      <w:r w:rsidR="00142A88">
        <w:rPr>
          <w:sz w:val="24"/>
          <w:szCs w:val="24"/>
        </w:rPr>
        <w:t>s</w:t>
      </w:r>
      <w:r w:rsidR="00142A88" w:rsidRPr="00E5200B">
        <w:rPr>
          <w:sz w:val="24"/>
          <w:szCs w:val="24"/>
        </w:rPr>
        <w:t xml:space="preserve">tormwater </w:t>
      </w:r>
      <w:r w:rsidR="00142A88">
        <w:rPr>
          <w:sz w:val="24"/>
          <w:szCs w:val="24"/>
        </w:rPr>
        <w:t>c</w:t>
      </w:r>
      <w:r w:rsidR="00142A88" w:rsidRPr="00E5200B">
        <w:rPr>
          <w:sz w:val="24"/>
          <w:szCs w:val="24"/>
        </w:rPr>
        <w:t xml:space="preserve">ontrol </w:t>
      </w:r>
      <w:r w:rsidR="00142A88">
        <w:rPr>
          <w:sz w:val="24"/>
          <w:szCs w:val="24"/>
        </w:rPr>
        <w:t>m</w:t>
      </w:r>
      <w:r w:rsidR="00142A88" w:rsidRPr="00E5200B">
        <w:rPr>
          <w:sz w:val="24"/>
          <w:szCs w:val="24"/>
        </w:rPr>
        <w:t>easures</w:t>
      </w:r>
      <w:r w:rsidR="00142A88">
        <w:rPr>
          <w:sz w:val="24"/>
          <w:szCs w:val="24"/>
        </w:rPr>
        <w:t>, can be found in Attachment C of this plan.</w:t>
      </w:r>
    </w:p>
    <w:p w14:paraId="44FEAC12" w14:textId="77777777" w:rsidR="000565B9" w:rsidRDefault="000565B9" w:rsidP="00D65E46">
      <w:pPr>
        <w:pStyle w:val="H3"/>
        <w:rPr>
          <w:b/>
          <w:bCs/>
        </w:rPr>
      </w:pPr>
      <w:bookmarkStart w:id="20" w:name="_Toc143426141"/>
      <w:r>
        <w:rPr>
          <w:b/>
          <w:bCs/>
        </w:rPr>
        <w:lastRenderedPageBreak/>
        <w:t>N</w:t>
      </w:r>
      <w:r w:rsidRPr="000565B9">
        <w:rPr>
          <w:b/>
          <w:bCs/>
        </w:rPr>
        <w:t>on-</w:t>
      </w:r>
      <w:r>
        <w:rPr>
          <w:b/>
          <w:bCs/>
        </w:rPr>
        <w:t>S</w:t>
      </w:r>
      <w:r w:rsidRPr="000565B9">
        <w:rPr>
          <w:b/>
          <w:bCs/>
        </w:rPr>
        <w:t xml:space="preserve">tructural </w:t>
      </w:r>
      <w:r>
        <w:rPr>
          <w:b/>
          <w:bCs/>
        </w:rPr>
        <w:t>S</w:t>
      </w:r>
      <w:r w:rsidRPr="000565B9">
        <w:rPr>
          <w:b/>
          <w:bCs/>
        </w:rPr>
        <w:t xml:space="preserve">tormwater </w:t>
      </w:r>
      <w:r>
        <w:rPr>
          <w:b/>
          <w:bCs/>
        </w:rPr>
        <w:t>C</w:t>
      </w:r>
      <w:r w:rsidRPr="000565B9">
        <w:rPr>
          <w:b/>
          <w:bCs/>
        </w:rPr>
        <w:t xml:space="preserve">ontrol </w:t>
      </w:r>
      <w:r>
        <w:rPr>
          <w:b/>
          <w:bCs/>
        </w:rPr>
        <w:t>M</w:t>
      </w:r>
      <w:r w:rsidRPr="000565B9">
        <w:rPr>
          <w:b/>
          <w:bCs/>
        </w:rPr>
        <w:t>easures</w:t>
      </w:r>
      <w:bookmarkEnd w:id="20"/>
      <w:r>
        <w:rPr>
          <w:b/>
          <w:bCs/>
        </w:rPr>
        <w:t xml:space="preserve"> </w:t>
      </w:r>
    </w:p>
    <w:p w14:paraId="1EB4AA97" w14:textId="300CCBD4" w:rsidR="00D65E46" w:rsidRPr="00D65E46" w:rsidRDefault="00D65E46" w:rsidP="00D65E46">
      <w:pPr>
        <w:pStyle w:val="H3"/>
        <w:rPr>
          <w:b/>
          <w:bCs/>
        </w:rPr>
      </w:pPr>
      <w:bookmarkStart w:id="21" w:name="_Toc143426142"/>
      <w:r w:rsidRPr="00D65E46">
        <w:rPr>
          <w:b/>
          <w:bCs/>
        </w:rPr>
        <w:t>(</w:t>
      </w:r>
      <w:r w:rsidR="000565B9">
        <w:rPr>
          <w:b/>
          <w:bCs/>
        </w:rPr>
        <w:t>N</w:t>
      </w:r>
      <w:r w:rsidR="000565B9" w:rsidRPr="000565B9">
        <w:rPr>
          <w:b/>
          <w:bCs/>
        </w:rPr>
        <w:t>on-</w:t>
      </w:r>
      <w:r w:rsidR="000565B9">
        <w:rPr>
          <w:b/>
          <w:bCs/>
        </w:rPr>
        <w:t>S</w:t>
      </w:r>
      <w:r w:rsidR="000565B9" w:rsidRPr="000565B9">
        <w:rPr>
          <w:b/>
          <w:bCs/>
        </w:rPr>
        <w:t xml:space="preserve">tructural </w:t>
      </w:r>
      <w:r w:rsidR="000565B9">
        <w:rPr>
          <w:b/>
          <w:bCs/>
        </w:rPr>
        <w:t>S</w:t>
      </w:r>
      <w:r w:rsidR="000565B9" w:rsidRPr="000565B9">
        <w:rPr>
          <w:b/>
          <w:bCs/>
        </w:rPr>
        <w:t xml:space="preserve">tormwater </w:t>
      </w:r>
      <w:r w:rsidR="000565B9">
        <w:rPr>
          <w:b/>
          <w:bCs/>
        </w:rPr>
        <w:t>C</w:t>
      </w:r>
      <w:r w:rsidR="000565B9" w:rsidRPr="000565B9">
        <w:rPr>
          <w:b/>
          <w:bCs/>
        </w:rPr>
        <w:t xml:space="preserve">ontrol </w:t>
      </w:r>
      <w:r w:rsidR="000565B9">
        <w:rPr>
          <w:b/>
          <w:bCs/>
        </w:rPr>
        <w:t>M</w:t>
      </w:r>
      <w:r w:rsidR="000565B9" w:rsidRPr="000565B9">
        <w:rPr>
          <w:b/>
          <w:bCs/>
        </w:rPr>
        <w:t>easures</w:t>
      </w:r>
      <w:r w:rsidR="000565B9">
        <w:rPr>
          <w:b/>
          <w:bCs/>
        </w:rPr>
        <w:t xml:space="preserve"> </w:t>
      </w:r>
      <w:r w:rsidR="00EC2892">
        <w:rPr>
          <w:b/>
          <w:bCs/>
        </w:rPr>
        <w:t>t</w:t>
      </w:r>
      <w:r>
        <w:rPr>
          <w:b/>
          <w:bCs/>
        </w:rPr>
        <w:t xml:space="preserve">hat </w:t>
      </w:r>
      <w:r w:rsidR="00EC2892">
        <w:rPr>
          <w:b/>
          <w:bCs/>
        </w:rPr>
        <w:t>h</w:t>
      </w:r>
      <w:r w:rsidRPr="00D65E46">
        <w:rPr>
          <w:b/>
          <w:bCs/>
        </w:rPr>
        <w:t>ave Established</w:t>
      </w:r>
      <w:r w:rsidR="00EC2892">
        <w:rPr>
          <w:b/>
          <w:bCs/>
        </w:rPr>
        <w:t xml:space="preserve"> and Approved</w:t>
      </w:r>
      <w:r w:rsidRPr="00D65E46">
        <w:rPr>
          <w:b/>
          <w:bCs/>
        </w:rPr>
        <w:t xml:space="preserve"> EPA Credits)</w:t>
      </w:r>
      <w:bookmarkEnd w:id="21"/>
    </w:p>
    <w:tbl>
      <w:tblPr>
        <w:tblStyle w:val="TableGrid"/>
        <w:tblW w:w="14400" w:type="dxa"/>
        <w:tblInd w:w="-995" w:type="dxa"/>
        <w:tblLook w:val="04A0" w:firstRow="1" w:lastRow="0" w:firstColumn="1" w:lastColumn="0" w:noHBand="0" w:noVBand="1"/>
      </w:tblPr>
      <w:tblGrid>
        <w:gridCol w:w="2113"/>
        <w:gridCol w:w="3467"/>
        <w:gridCol w:w="3150"/>
        <w:gridCol w:w="1890"/>
        <w:gridCol w:w="3780"/>
      </w:tblGrid>
      <w:tr w:rsidR="00241BA1" w14:paraId="39BA539D" w14:textId="77777777" w:rsidTr="00F408A3">
        <w:tc>
          <w:tcPr>
            <w:tcW w:w="2113" w:type="dxa"/>
            <w:vAlign w:val="center"/>
          </w:tcPr>
          <w:p w14:paraId="2A96ECD5" w14:textId="60BABD30" w:rsidR="00241BA1" w:rsidRPr="00781C52" w:rsidRDefault="00241BA1" w:rsidP="00241BA1">
            <w:pPr>
              <w:pStyle w:val="ListParagraph"/>
              <w:ind w:left="0"/>
              <w:jc w:val="center"/>
              <w:rPr>
                <w:b/>
                <w:bCs/>
                <w:sz w:val="24"/>
                <w:szCs w:val="24"/>
              </w:rPr>
            </w:pPr>
            <w:r w:rsidRPr="00781C52">
              <w:rPr>
                <w:b/>
                <w:bCs/>
                <w:sz w:val="24"/>
                <w:szCs w:val="24"/>
              </w:rPr>
              <w:t xml:space="preserve">Planned </w:t>
            </w:r>
            <w:r w:rsidRPr="00241BA1">
              <w:rPr>
                <w:b/>
                <w:bCs/>
                <w:sz w:val="24"/>
                <w:szCs w:val="24"/>
              </w:rPr>
              <w:t>Non-Structural Stormwater Control Measures</w:t>
            </w:r>
          </w:p>
        </w:tc>
        <w:tc>
          <w:tcPr>
            <w:tcW w:w="3467" w:type="dxa"/>
            <w:vAlign w:val="center"/>
          </w:tcPr>
          <w:p w14:paraId="7B086E2F" w14:textId="41DD6ECA" w:rsidR="00241BA1" w:rsidRPr="00781C52" w:rsidRDefault="00241BA1" w:rsidP="00241BA1">
            <w:pPr>
              <w:pStyle w:val="ListParagraph"/>
              <w:ind w:left="0"/>
              <w:jc w:val="center"/>
              <w:rPr>
                <w:b/>
                <w:bCs/>
                <w:sz w:val="24"/>
                <w:szCs w:val="24"/>
              </w:rPr>
            </w:pPr>
            <w:r w:rsidRPr="00781C52">
              <w:rPr>
                <w:b/>
                <w:bCs/>
                <w:sz w:val="24"/>
                <w:szCs w:val="24"/>
              </w:rPr>
              <w:t xml:space="preserve">Description of </w:t>
            </w:r>
            <w:r w:rsidRPr="00241BA1">
              <w:rPr>
                <w:b/>
                <w:bCs/>
                <w:sz w:val="24"/>
                <w:szCs w:val="24"/>
              </w:rPr>
              <w:t>Non-Structural Stormwater Control Measures</w:t>
            </w:r>
          </w:p>
        </w:tc>
        <w:tc>
          <w:tcPr>
            <w:tcW w:w="3150" w:type="dxa"/>
            <w:vAlign w:val="center"/>
          </w:tcPr>
          <w:p w14:paraId="0D77F3DE" w14:textId="20C49BE7" w:rsidR="00241BA1" w:rsidRPr="00781C52" w:rsidRDefault="00241BA1" w:rsidP="00241BA1">
            <w:pPr>
              <w:pStyle w:val="ListParagraph"/>
              <w:ind w:left="0"/>
              <w:jc w:val="center"/>
              <w:rPr>
                <w:b/>
                <w:bCs/>
                <w:sz w:val="24"/>
                <w:szCs w:val="24"/>
              </w:rPr>
            </w:pPr>
            <w:r w:rsidRPr="00781C52">
              <w:rPr>
                <w:b/>
                <w:bCs/>
                <w:sz w:val="24"/>
                <w:szCs w:val="24"/>
              </w:rPr>
              <w:t xml:space="preserve">Area </w:t>
            </w:r>
            <w:r>
              <w:rPr>
                <w:b/>
                <w:bCs/>
                <w:sz w:val="24"/>
                <w:szCs w:val="24"/>
              </w:rPr>
              <w:t>W</w:t>
            </w:r>
            <w:r w:rsidRPr="00781C52">
              <w:rPr>
                <w:b/>
                <w:bCs/>
                <w:sz w:val="24"/>
                <w:szCs w:val="24"/>
              </w:rPr>
              <w:t xml:space="preserve">here </w:t>
            </w:r>
            <w:r w:rsidRPr="00241BA1">
              <w:rPr>
                <w:b/>
                <w:bCs/>
                <w:sz w:val="24"/>
                <w:szCs w:val="24"/>
              </w:rPr>
              <w:t>Non-Structural Stormwater Control Measures</w:t>
            </w:r>
            <w:r w:rsidRPr="00781C52">
              <w:rPr>
                <w:b/>
                <w:bCs/>
                <w:sz w:val="24"/>
                <w:szCs w:val="24"/>
              </w:rPr>
              <w:t xml:space="preserve"> </w:t>
            </w:r>
            <w:r>
              <w:rPr>
                <w:b/>
                <w:bCs/>
                <w:sz w:val="24"/>
                <w:szCs w:val="24"/>
              </w:rPr>
              <w:t>W</w:t>
            </w:r>
            <w:r w:rsidRPr="00781C52">
              <w:rPr>
                <w:b/>
                <w:bCs/>
                <w:sz w:val="24"/>
                <w:szCs w:val="24"/>
              </w:rPr>
              <w:t>ill be Implemented</w:t>
            </w:r>
          </w:p>
        </w:tc>
        <w:tc>
          <w:tcPr>
            <w:tcW w:w="1890" w:type="dxa"/>
            <w:vAlign w:val="center"/>
          </w:tcPr>
          <w:p w14:paraId="13D2ECDC" w14:textId="415A441A" w:rsidR="00241BA1" w:rsidRPr="00781C52" w:rsidRDefault="00241BA1" w:rsidP="00241BA1">
            <w:pPr>
              <w:pStyle w:val="ListParagraph"/>
              <w:ind w:left="0"/>
              <w:jc w:val="center"/>
              <w:rPr>
                <w:b/>
                <w:bCs/>
                <w:sz w:val="24"/>
                <w:szCs w:val="24"/>
              </w:rPr>
            </w:pPr>
            <w:r w:rsidRPr="00781C52">
              <w:rPr>
                <w:b/>
                <w:bCs/>
                <w:sz w:val="24"/>
                <w:szCs w:val="24"/>
              </w:rPr>
              <w:t>Expected</w:t>
            </w:r>
          </w:p>
          <w:p w14:paraId="4DD3499D" w14:textId="6A0D7357" w:rsidR="00241BA1" w:rsidRPr="00781C52" w:rsidRDefault="00241BA1" w:rsidP="00241BA1">
            <w:pPr>
              <w:pStyle w:val="ListParagraph"/>
              <w:ind w:left="0"/>
              <w:jc w:val="center"/>
              <w:rPr>
                <w:b/>
                <w:bCs/>
                <w:sz w:val="24"/>
                <w:szCs w:val="24"/>
              </w:rPr>
            </w:pPr>
            <w:r w:rsidRPr="00781C52">
              <w:rPr>
                <w:b/>
                <w:bCs/>
                <w:sz w:val="24"/>
                <w:szCs w:val="24"/>
              </w:rPr>
              <w:t>Annual Phosphorus Reduction</w:t>
            </w:r>
            <w:r>
              <w:rPr>
                <w:b/>
                <w:bCs/>
                <w:sz w:val="24"/>
                <w:szCs w:val="24"/>
              </w:rPr>
              <w:t xml:space="preserve"> (</w:t>
            </w:r>
            <w:proofErr w:type="spellStart"/>
            <w:r>
              <w:rPr>
                <w:b/>
                <w:bCs/>
                <w:sz w:val="24"/>
                <w:szCs w:val="24"/>
              </w:rPr>
              <w:t>lbs</w:t>
            </w:r>
            <w:proofErr w:type="spellEnd"/>
            <w:r>
              <w:rPr>
                <w:b/>
                <w:bCs/>
                <w:sz w:val="24"/>
                <w:szCs w:val="24"/>
              </w:rPr>
              <w:t>/</w:t>
            </w:r>
            <w:proofErr w:type="spellStart"/>
            <w:r>
              <w:rPr>
                <w:b/>
                <w:bCs/>
                <w:sz w:val="24"/>
                <w:szCs w:val="24"/>
              </w:rPr>
              <w:t>yr</w:t>
            </w:r>
            <w:proofErr w:type="spellEnd"/>
            <w:r>
              <w:rPr>
                <w:b/>
                <w:bCs/>
                <w:sz w:val="24"/>
                <w:szCs w:val="24"/>
              </w:rPr>
              <w:t>)</w:t>
            </w:r>
          </w:p>
        </w:tc>
        <w:tc>
          <w:tcPr>
            <w:tcW w:w="3780" w:type="dxa"/>
            <w:vAlign w:val="center"/>
          </w:tcPr>
          <w:p w14:paraId="3DBBEE31" w14:textId="0FCB9C23" w:rsidR="00241BA1" w:rsidRPr="00781C52" w:rsidRDefault="00241BA1" w:rsidP="00241BA1">
            <w:pPr>
              <w:pStyle w:val="ListParagraph"/>
              <w:ind w:left="0"/>
              <w:jc w:val="center"/>
              <w:rPr>
                <w:b/>
                <w:bCs/>
                <w:sz w:val="24"/>
                <w:szCs w:val="24"/>
              </w:rPr>
            </w:pPr>
            <w:r w:rsidRPr="00781C52">
              <w:rPr>
                <w:b/>
                <w:bCs/>
                <w:sz w:val="24"/>
                <w:szCs w:val="24"/>
              </w:rPr>
              <w:t>Additional Implementation Notes</w:t>
            </w:r>
          </w:p>
        </w:tc>
      </w:tr>
      <w:tr w:rsidR="007929FC" w14:paraId="48A90927" w14:textId="77777777" w:rsidTr="00F408A3">
        <w:tc>
          <w:tcPr>
            <w:tcW w:w="2113" w:type="dxa"/>
          </w:tcPr>
          <w:p w14:paraId="17FF000F" w14:textId="37CF5D95" w:rsidR="007929FC" w:rsidRDefault="00B228BA" w:rsidP="007929FC">
            <w:pPr>
              <w:pStyle w:val="ListParagraph"/>
              <w:ind w:left="0"/>
              <w:jc w:val="center"/>
              <w:rPr>
                <w:sz w:val="24"/>
                <w:szCs w:val="24"/>
              </w:rPr>
            </w:pPr>
            <w:r w:rsidRPr="00B228BA">
              <w:rPr>
                <w:sz w:val="24"/>
                <w:szCs w:val="24"/>
              </w:rPr>
              <w:t>Enhanced Street/Pavement Cleaning Program</w:t>
            </w:r>
          </w:p>
        </w:tc>
        <w:tc>
          <w:tcPr>
            <w:tcW w:w="3467" w:type="dxa"/>
          </w:tcPr>
          <w:p w14:paraId="2CB1EEA8" w14:textId="5CB571E0" w:rsidR="007929FC" w:rsidRDefault="00031780" w:rsidP="007929FC">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B228BA">
              <w:rPr>
                <w:sz w:val="24"/>
                <w:szCs w:val="24"/>
              </w:rPr>
              <w:t xml:space="preserve"> will implement an enhanced street/pavement cleaning program.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B228BA">
              <w:rPr>
                <w:sz w:val="24"/>
                <w:szCs w:val="24"/>
              </w:rPr>
              <w:t xml:space="preserve"> will conduct this enhance</w:t>
            </w:r>
            <w:r w:rsidR="00360880">
              <w:rPr>
                <w:sz w:val="24"/>
                <w:szCs w:val="24"/>
              </w:rPr>
              <w:t>d</w:t>
            </w:r>
            <w:r w:rsidR="00B228BA">
              <w:rPr>
                <w:sz w:val="24"/>
                <w:szCs w:val="24"/>
              </w:rPr>
              <w:t xml:space="preserve"> program </w:t>
            </w:r>
            <w:r w:rsidR="00F408A3">
              <w:rPr>
                <w:sz w:val="24"/>
                <w:szCs w:val="24"/>
                <w:highlight w:val="yellow"/>
              </w:rPr>
              <w:fldChar w:fldCharType="begin">
                <w:ffData>
                  <w:name w:val="Text6"/>
                  <w:enabled/>
                  <w:calcOnExit w:val="0"/>
                  <w:statusText w:type="text" w:val="Enter the number of months per year"/>
                  <w:textInput>
                    <w:default w:val="##number"/>
                  </w:textInput>
                </w:ffData>
              </w:fldChar>
            </w:r>
            <w:bookmarkStart w:id="22" w:name="Text6"/>
            <w:r w:rsidR="00F408A3">
              <w:rPr>
                <w:sz w:val="24"/>
                <w:szCs w:val="24"/>
                <w:highlight w:val="yellow"/>
              </w:rPr>
              <w:instrText xml:space="preserve"> FORMTEXT </w:instrText>
            </w:r>
            <w:r w:rsidR="00F408A3">
              <w:rPr>
                <w:sz w:val="24"/>
                <w:szCs w:val="24"/>
                <w:highlight w:val="yellow"/>
              </w:rPr>
            </w:r>
            <w:r w:rsidR="00F408A3">
              <w:rPr>
                <w:sz w:val="24"/>
                <w:szCs w:val="24"/>
                <w:highlight w:val="yellow"/>
              </w:rPr>
              <w:fldChar w:fldCharType="separate"/>
            </w:r>
            <w:r w:rsidR="00F408A3">
              <w:rPr>
                <w:noProof/>
                <w:sz w:val="24"/>
                <w:szCs w:val="24"/>
                <w:highlight w:val="yellow"/>
              </w:rPr>
              <w:t>##number</w:t>
            </w:r>
            <w:r w:rsidR="00F408A3">
              <w:rPr>
                <w:sz w:val="24"/>
                <w:szCs w:val="24"/>
                <w:highlight w:val="yellow"/>
              </w:rPr>
              <w:fldChar w:fldCharType="end"/>
            </w:r>
            <w:bookmarkEnd w:id="22"/>
            <w:r w:rsidR="00B228BA" w:rsidRPr="0023613F">
              <w:rPr>
                <w:sz w:val="24"/>
                <w:szCs w:val="24"/>
              </w:rPr>
              <w:t xml:space="preserve"> months </w:t>
            </w:r>
            <w:r w:rsidR="00F408A3">
              <w:rPr>
                <w:sz w:val="24"/>
                <w:szCs w:val="24"/>
              </w:rPr>
              <w:t>per</w:t>
            </w:r>
            <w:r w:rsidR="00F408A3" w:rsidRPr="0023613F">
              <w:rPr>
                <w:sz w:val="24"/>
                <w:szCs w:val="24"/>
              </w:rPr>
              <w:t xml:space="preserve"> </w:t>
            </w:r>
            <w:r w:rsidR="00B228BA" w:rsidRPr="0023613F">
              <w:rPr>
                <w:sz w:val="24"/>
                <w:szCs w:val="24"/>
              </w:rPr>
              <w:t>year</w:t>
            </w:r>
            <w:r w:rsidR="00360880" w:rsidRPr="00F408A3">
              <w:rPr>
                <w:sz w:val="24"/>
                <w:szCs w:val="24"/>
              </w:rPr>
              <w:t>.</w:t>
            </w:r>
          </w:p>
        </w:tc>
        <w:tc>
          <w:tcPr>
            <w:tcW w:w="3150" w:type="dxa"/>
          </w:tcPr>
          <w:p w14:paraId="411D6724" w14:textId="4B2FFC3F" w:rsidR="007929FC" w:rsidRDefault="00B228BA" w:rsidP="007929FC">
            <w:pPr>
              <w:pStyle w:val="ListParagraph"/>
              <w:ind w:left="0"/>
              <w:jc w:val="center"/>
              <w:rPr>
                <w:sz w:val="24"/>
                <w:szCs w:val="24"/>
              </w:rPr>
            </w:pPr>
            <w:r>
              <w:rPr>
                <w:sz w:val="24"/>
                <w:szCs w:val="24"/>
              </w:rPr>
              <w:t>The enhance</w:t>
            </w:r>
            <w:r w:rsidR="00360880">
              <w:rPr>
                <w:sz w:val="24"/>
                <w:szCs w:val="24"/>
              </w:rPr>
              <w:t>d</w:t>
            </w:r>
            <w:r>
              <w:rPr>
                <w:sz w:val="24"/>
                <w:szCs w:val="24"/>
              </w:rPr>
              <w:t xml:space="preserve"> street/pavement cleaning program will be conducted in the </w:t>
            </w:r>
            <w:r w:rsidRPr="00B228BA">
              <w:rPr>
                <w:sz w:val="24"/>
                <w:szCs w:val="24"/>
                <w:highlight w:val="yellow"/>
              </w:rPr>
              <w:t xml:space="preserve">whole LPCP area </w:t>
            </w:r>
            <w:r w:rsidRPr="00F408A3">
              <w:rPr>
                <w:b/>
                <w:bCs/>
                <w:sz w:val="24"/>
                <w:szCs w:val="24"/>
                <w:highlight w:val="yellow"/>
              </w:rPr>
              <w:t>or</w:t>
            </w:r>
            <w:r w:rsidRPr="00F408A3">
              <w:rPr>
                <w:sz w:val="24"/>
                <w:szCs w:val="24"/>
                <w:highlight w:val="yellow"/>
              </w:rPr>
              <w:t xml:space="preserve"> </w:t>
            </w:r>
            <w:r w:rsidRPr="00B228BA">
              <w:rPr>
                <w:sz w:val="24"/>
                <w:szCs w:val="24"/>
                <w:highlight w:val="yellow"/>
              </w:rPr>
              <w:t>specific locatio</w:t>
            </w:r>
            <w:r w:rsidR="00360880">
              <w:rPr>
                <w:sz w:val="24"/>
                <w:szCs w:val="24"/>
                <w:highlight w:val="yellow"/>
              </w:rPr>
              <w:t>ns</w:t>
            </w:r>
            <w:r w:rsidR="00360880">
              <w:rPr>
                <w:sz w:val="24"/>
                <w:szCs w:val="24"/>
              </w:rPr>
              <w:t>.</w:t>
            </w:r>
          </w:p>
        </w:tc>
        <w:tc>
          <w:tcPr>
            <w:tcW w:w="1890" w:type="dxa"/>
          </w:tcPr>
          <w:p w14:paraId="200AAE31" w14:textId="2960303A" w:rsidR="007929FC" w:rsidRDefault="00F408A3" w:rsidP="007929FC">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bookmarkStart w:id="23" w:name="Text7"/>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bookmarkEnd w:id="23"/>
            <w:r>
              <w:rPr>
                <w:sz w:val="24"/>
                <w:szCs w:val="24"/>
              </w:rPr>
              <w:t xml:space="preserve"> </w:t>
            </w:r>
            <w:proofErr w:type="spellStart"/>
            <w:r w:rsidR="00950F29">
              <w:rPr>
                <w:sz w:val="24"/>
                <w:szCs w:val="24"/>
              </w:rPr>
              <w:t>lb</w:t>
            </w:r>
            <w:proofErr w:type="spellEnd"/>
            <w:r w:rsidR="00950F29">
              <w:rPr>
                <w:sz w:val="24"/>
                <w:szCs w:val="24"/>
              </w:rPr>
              <w:t>/</w:t>
            </w:r>
            <w:proofErr w:type="spellStart"/>
            <w:r w:rsidR="00950F29">
              <w:rPr>
                <w:sz w:val="24"/>
                <w:szCs w:val="24"/>
              </w:rPr>
              <w:t>yr</w:t>
            </w:r>
            <w:proofErr w:type="spellEnd"/>
          </w:p>
        </w:tc>
        <w:tc>
          <w:tcPr>
            <w:tcW w:w="3780" w:type="dxa"/>
          </w:tcPr>
          <w:p w14:paraId="54C946AC" w14:textId="49401A33" w:rsidR="007929FC" w:rsidRDefault="00FE3594" w:rsidP="007929FC">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29FC" w14:paraId="479AF84C" w14:textId="77777777" w:rsidTr="00F408A3">
        <w:tc>
          <w:tcPr>
            <w:tcW w:w="2113" w:type="dxa"/>
          </w:tcPr>
          <w:p w14:paraId="3284B8CB" w14:textId="7DC9C195" w:rsidR="007929FC" w:rsidRDefault="006A5619" w:rsidP="007929FC">
            <w:pPr>
              <w:pStyle w:val="ListParagraph"/>
              <w:ind w:left="0"/>
              <w:jc w:val="center"/>
              <w:rPr>
                <w:sz w:val="24"/>
                <w:szCs w:val="24"/>
              </w:rPr>
            </w:pPr>
            <w:r>
              <w:rPr>
                <w:sz w:val="24"/>
                <w:szCs w:val="24"/>
              </w:rPr>
              <w:t>Catch Basin Cleaning</w:t>
            </w:r>
          </w:p>
        </w:tc>
        <w:tc>
          <w:tcPr>
            <w:tcW w:w="3467" w:type="dxa"/>
          </w:tcPr>
          <w:p w14:paraId="28B21412" w14:textId="59C0807C" w:rsidR="007929FC" w:rsidRDefault="00031780" w:rsidP="007929FC">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6A5619">
              <w:rPr>
                <w:sz w:val="24"/>
                <w:szCs w:val="24"/>
              </w:rPr>
              <w:t xml:space="preserve"> will implement catch basin cleanings.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w:t>
            </w:r>
            <w:r w:rsidR="006A5619">
              <w:rPr>
                <w:sz w:val="24"/>
                <w:szCs w:val="24"/>
              </w:rPr>
              <w:t>will conduct catch basin cleanings so that</w:t>
            </w:r>
            <w:r w:rsidR="00360880">
              <w:rPr>
                <w:sz w:val="24"/>
                <w:szCs w:val="24"/>
              </w:rPr>
              <w:t xml:space="preserve"> the</w:t>
            </w:r>
            <w:r w:rsidR="006A5619">
              <w:rPr>
                <w:sz w:val="24"/>
                <w:szCs w:val="24"/>
              </w:rPr>
              <w:t xml:space="preserve"> </w:t>
            </w:r>
            <w:r w:rsidR="006A5619" w:rsidRPr="006A5619">
              <w:rPr>
                <w:sz w:val="24"/>
                <w:szCs w:val="24"/>
              </w:rPr>
              <w:t>minimum sump storage capacity of 50% is maintained throughout the year</w:t>
            </w:r>
            <w:r w:rsidR="006A5619">
              <w:rPr>
                <w:sz w:val="24"/>
                <w:szCs w:val="24"/>
              </w:rPr>
              <w:t>.</w:t>
            </w:r>
          </w:p>
        </w:tc>
        <w:tc>
          <w:tcPr>
            <w:tcW w:w="3150" w:type="dxa"/>
          </w:tcPr>
          <w:p w14:paraId="52B8C596" w14:textId="14FC5A0B" w:rsidR="007929FC" w:rsidRDefault="006A5619" w:rsidP="007929FC">
            <w:pPr>
              <w:pStyle w:val="ListParagraph"/>
              <w:ind w:left="0"/>
              <w:jc w:val="center"/>
              <w:rPr>
                <w:sz w:val="24"/>
                <w:szCs w:val="24"/>
              </w:rPr>
            </w:pPr>
            <w:r>
              <w:rPr>
                <w:sz w:val="24"/>
                <w:szCs w:val="24"/>
              </w:rPr>
              <w:t xml:space="preserve">Catch basin cleanings will be conducted in </w:t>
            </w:r>
            <w:r w:rsidRPr="00B228BA">
              <w:rPr>
                <w:sz w:val="24"/>
                <w:szCs w:val="24"/>
                <w:highlight w:val="yellow"/>
              </w:rPr>
              <w:t xml:space="preserve">whole LPCP area </w:t>
            </w:r>
            <w:r w:rsidRPr="00F408A3">
              <w:rPr>
                <w:b/>
                <w:bCs/>
                <w:sz w:val="24"/>
                <w:szCs w:val="24"/>
                <w:highlight w:val="yellow"/>
              </w:rPr>
              <w:t>or</w:t>
            </w:r>
            <w:r w:rsidRPr="00B228BA">
              <w:rPr>
                <w:color w:val="FF0000"/>
                <w:sz w:val="24"/>
                <w:szCs w:val="24"/>
                <w:highlight w:val="yellow"/>
              </w:rPr>
              <w:t xml:space="preserve"> </w:t>
            </w:r>
            <w:r w:rsidRPr="00B228BA">
              <w:rPr>
                <w:sz w:val="24"/>
                <w:szCs w:val="24"/>
                <w:highlight w:val="yellow"/>
              </w:rPr>
              <w:t>specific locatio</w:t>
            </w:r>
            <w:r w:rsidR="00360880">
              <w:rPr>
                <w:sz w:val="24"/>
                <w:szCs w:val="24"/>
                <w:highlight w:val="yellow"/>
              </w:rPr>
              <w:t>ns</w:t>
            </w:r>
            <w:r w:rsidR="00360880">
              <w:rPr>
                <w:sz w:val="24"/>
                <w:szCs w:val="24"/>
              </w:rPr>
              <w:t>.</w:t>
            </w:r>
          </w:p>
        </w:tc>
        <w:tc>
          <w:tcPr>
            <w:tcW w:w="1890" w:type="dxa"/>
          </w:tcPr>
          <w:p w14:paraId="1580FD89" w14:textId="4F5B8999" w:rsidR="007929FC" w:rsidRPr="00F408A3" w:rsidRDefault="00F408A3" w:rsidP="007929FC">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780" w:type="dxa"/>
          </w:tcPr>
          <w:p w14:paraId="108B35C8" w14:textId="3884FACC" w:rsidR="007929FC" w:rsidRDefault="00FE3594" w:rsidP="007929FC">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29FC" w14:paraId="1C622E1F" w14:textId="77777777" w:rsidTr="00F408A3">
        <w:tc>
          <w:tcPr>
            <w:tcW w:w="2113" w:type="dxa"/>
          </w:tcPr>
          <w:p w14:paraId="5E259D5F" w14:textId="1D71B56C" w:rsidR="007929FC" w:rsidRDefault="00CA638B" w:rsidP="007929FC">
            <w:pPr>
              <w:pStyle w:val="ListParagraph"/>
              <w:ind w:left="0"/>
              <w:jc w:val="center"/>
              <w:rPr>
                <w:sz w:val="24"/>
                <w:szCs w:val="24"/>
              </w:rPr>
            </w:pPr>
            <w:bookmarkStart w:id="24" w:name="_Hlk137112612"/>
            <w:r w:rsidRPr="00CA638B">
              <w:rPr>
                <w:sz w:val="24"/>
                <w:szCs w:val="24"/>
              </w:rPr>
              <w:t>Turf Grass Fertilizer Management with No Applications of Fertilizers that Contain Phosphorus</w:t>
            </w:r>
            <w:bookmarkEnd w:id="24"/>
          </w:p>
        </w:tc>
        <w:tc>
          <w:tcPr>
            <w:tcW w:w="3467" w:type="dxa"/>
          </w:tcPr>
          <w:p w14:paraId="64132C89" w14:textId="7C6576B7" w:rsidR="007929FC" w:rsidRDefault="00031780" w:rsidP="007929FC">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w:t>
            </w:r>
            <w:r w:rsidR="00CA638B">
              <w:rPr>
                <w:sz w:val="24"/>
                <w:szCs w:val="24"/>
              </w:rPr>
              <w:t>or any of its agents (including contractors and subcontractors)</w:t>
            </w:r>
            <w:r w:rsidR="00360880">
              <w:rPr>
                <w:sz w:val="24"/>
                <w:szCs w:val="24"/>
              </w:rPr>
              <w:t>,</w:t>
            </w:r>
            <w:r w:rsidR="00CA638B">
              <w:rPr>
                <w:sz w:val="24"/>
                <w:szCs w:val="24"/>
              </w:rPr>
              <w:t xml:space="preserve"> will not apply fertilizers containing phosphorus to </w:t>
            </w:r>
            <w:r w:rsidR="00CA638B" w:rsidRPr="00271140">
              <w:rPr>
                <w:sz w:val="24"/>
                <w:szCs w:val="24"/>
                <w:highlight w:val="yellow"/>
              </w:rPr>
              <w:t>any</w:t>
            </w:r>
            <w:r w:rsidR="00271140" w:rsidRPr="00271140">
              <w:rPr>
                <w:sz w:val="24"/>
                <w:szCs w:val="24"/>
                <w:highlight w:val="yellow"/>
              </w:rPr>
              <w:t xml:space="preserve"> </w:t>
            </w:r>
            <w:r w:rsidR="00271140" w:rsidRPr="00F408A3">
              <w:rPr>
                <w:b/>
                <w:bCs/>
                <w:sz w:val="24"/>
                <w:szCs w:val="24"/>
                <w:highlight w:val="yellow"/>
              </w:rPr>
              <w:t>or</w:t>
            </w:r>
            <w:r w:rsidR="00271140" w:rsidRPr="00271140">
              <w:rPr>
                <w:b/>
                <w:bCs/>
                <w:color w:val="FF0000"/>
                <w:sz w:val="24"/>
                <w:szCs w:val="24"/>
                <w:highlight w:val="yellow"/>
              </w:rPr>
              <w:t xml:space="preserve"> </w:t>
            </w:r>
            <w:r w:rsidR="00271140" w:rsidRPr="00271140">
              <w:rPr>
                <w:sz w:val="24"/>
                <w:szCs w:val="24"/>
                <w:highlight w:val="yellow"/>
              </w:rPr>
              <w:t>certain</w:t>
            </w:r>
            <w:r w:rsidR="00CA638B">
              <w:rPr>
                <w:sz w:val="24"/>
                <w:szCs w:val="24"/>
              </w:rPr>
              <w:t xml:space="preserve"> turf grass areas within the LPCP area.</w:t>
            </w:r>
            <w:r w:rsidR="00B82164">
              <w:rPr>
                <w:sz w:val="24"/>
                <w:szCs w:val="24"/>
              </w:rPr>
              <w:t xml:space="preserve"> Certification of the </w:t>
            </w:r>
            <w:r w:rsidR="00F408A3">
              <w:rPr>
                <w:sz w:val="24"/>
                <w:szCs w:val="24"/>
                <w:highlight w:val="yellow"/>
              </w:rPr>
              <w:fldChar w:fldCharType="begin">
                <w:ffData>
                  <w:name w:val="Text4"/>
                  <w:enabled/>
                  <w:calcOnExit w:val="0"/>
                  <w:statusText w:type="text" w:val="Enter the name of the Municipality. "/>
                  <w:textInput>
                    <w:default w:val="##MUNICIPALITY"/>
                  </w:textInput>
                </w:ffData>
              </w:fldChar>
            </w:r>
            <w:r w:rsidR="00F408A3">
              <w:rPr>
                <w:sz w:val="24"/>
                <w:szCs w:val="24"/>
                <w:highlight w:val="yellow"/>
              </w:rPr>
              <w:instrText xml:space="preserve"> FORMTEXT </w:instrText>
            </w:r>
            <w:r w:rsidR="00F408A3">
              <w:rPr>
                <w:sz w:val="24"/>
                <w:szCs w:val="24"/>
                <w:highlight w:val="yellow"/>
              </w:rPr>
            </w:r>
            <w:r w:rsidR="00F408A3">
              <w:rPr>
                <w:sz w:val="24"/>
                <w:szCs w:val="24"/>
                <w:highlight w:val="yellow"/>
              </w:rPr>
              <w:fldChar w:fldCharType="separate"/>
            </w:r>
            <w:r w:rsidR="00F408A3">
              <w:rPr>
                <w:noProof/>
                <w:sz w:val="24"/>
                <w:szCs w:val="24"/>
                <w:highlight w:val="yellow"/>
              </w:rPr>
              <w:t>##MUNICIPALITY</w:t>
            </w:r>
            <w:r w:rsidR="00F408A3">
              <w:rPr>
                <w:sz w:val="24"/>
                <w:szCs w:val="24"/>
                <w:highlight w:val="yellow"/>
              </w:rPr>
              <w:fldChar w:fldCharType="end"/>
            </w:r>
            <w:r w:rsidR="00B82164">
              <w:rPr>
                <w:sz w:val="24"/>
                <w:szCs w:val="24"/>
              </w:rPr>
              <w:t xml:space="preserve">’s fertilizer usage can be found in Attachment </w:t>
            </w:r>
            <w:r w:rsidR="00142A88">
              <w:rPr>
                <w:sz w:val="24"/>
                <w:szCs w:val="24"/>
              </w:rPr>
              <w:t>G</w:t>
            </w:r>
            <w:r w:rsidR="00B82164">
              <w:rPr>
                <w:sz w:val="24"/>
                <w:szCs w:val="24"/>
              </w:rPr>
              <w:t>.</w:t>
            </w:r>
            <w:r w:rsidR="0013031B">
              <w:rPr>
                <w:sz w:val="24"/>
                <w:szCs w:val="24"/>
              </w:rPr>
              <w:t xml:space="preserve"> Note: </w:t>
            </w:r>
            <w:r w:rsidR="0013031B" w:rsidRPr="0013031B">
              <w:rPr>
                <w:sz w:val="24"/>
                <w:szCs w:val="24"/>
              </w:rPr>
              <w:lastRenderedPageBreak/>
              <w:t>“Phosphorus free” fertilizers that contain no more than 0.67% phosphorus shall be considered a fertilizer that does not contain phosphorus and applicable for earning this credit</w:t>
            </w:r>
            <w:r w:rsidR="0013031B">
              <w:rPr>
                <w:sz w:val="24"/>
                <w:szCs w:val="24"/>
              </w:rPr>
              <w:t xml:space="preserve"> as stated in Attachment 2 of Appendix F.</w:t>
            </w:r>
          </w:p>
        </w:tc>
        <w:tc>
          <w:tcPr>
            <w:tcW w:w="3150" w:type="dxa"/>
          </w:tcPr>
          <w:p w14:paraId="4EA07A9B" w14:textId="7ECC1BFB" w:rsidR="007929FC" w:rsidRDefault="00CA638B" w:rsidP="007929FC">
            <w:pPr>
              <w:pStyle w:val="ListParagraph"/>
              <w:ind w:left="0"/>
              <w:jc w:val="center"/>
              <w:rPr>
                <w:sz w:val="24"/>
                <w:szCs w:val="24"/>
              </w:rPr>
            </w:pPr>
            <w:r w:rsidRPr="00CA638B">
              <w:rPr>
                <w:sz w:val="24"/>
                <w:szCs w:val="24"/>
                <w:highlight w:val="yellow"/>
              </w:rPr>
              <w:lastRenderedPageBreak/>
              <w:t>All</w:t>
            </w:r>
            <w:r w:rsidR="00E77041">
              <w:rPr>
                <w:sz w:val="24"/>
                <w:szCs w:val="24"/>
                <w:highlight w:val="yellow"/>
              </w:rPr>
              <w:t xml:space="preserve"> municipally maintained </w:t>
            </w:r>
            <w:r w:rsidRPr="00CA638B">
              <w:rPr>
                <w:sz w:val="24"/>
                <w:szCs w:val="24"/>
                <w:highlight w:val="yellow"/>
              </w:rPr>
              <w:t xml:space="preserve">turf grass areas within the LPCP area </w:t>
            </w:r>
            <w:r w:rsidRPr="00F408A3">
              <w:rPr>
                <w:b/>
                <w:bCs/>
                <w:sz w:val="24"/>
                <w:szCs w:val="24"/>
                <w:highlight w:val="yellow"/>
              </w:rPr>
              <w:t>or</w:t>
            </w:r>
            <w:r w:rsidRPr="00CA638B">
              <w:rPr>
                <w:color w:val="FF0000"/>
                <w:sz w:val="24"/>
                <w:szCs w:val="24"/>
                <w:highlight w:val="yellow"/>
              </w:rPr>
              <w:t xml:space="preserve"> </w:t>
            </w:r>
            <w:r w:rsidRPr="00CA638B">
              <w:rPr>
                <w:sz w:val="24"/>
                <w:szCs w:val="24"/>
                <w:highlight w:val="yellow"/>
              </w:rPr>
              <w:t>certain turf grass areas within the LP</w:t>
            </w:r>
            <w:r w:rsidRPr="00E77041">
              <w:rPr>
                <w:sz w:val="24"/>
                <w:szCs w:val="24"/>
                <w:highlight w:val="yellow"/>
              </w:rPr>
              <w:t>C</w:t>
            </w:r>
            <w:r w:rsidR="00271140">
              <w:rPr>
                <w:sz w:val="24"/>
                <w:szCs w:val="24"/>
                <w:highlight w:val="yellow"/>
              </w:rPr>
              <w:t>P area</w:t>
            </w:r>
          </w:p>
        </w:tc>
        <w:tc>
          <w:tcPr>
            <w:tcW w:w="1890" w:type="dxa"/>
          </w:tcPr>
          <w:p w14:paraId="7D8C694B" w14:textId="512CE3CB" w:rsidR="007929FC" w:rsidRDefault="00F408A3" w:rsidP="007929FC">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780" w:type="dxa"/>
          </w:tcPr>
          <w:p w14:paraId="0EB04C0C" w14:textId="1CB17258" w:rsidR="007929FC" w:rsidRDefault="00F408A3" w:rsidP="007929FC">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commentRangeStart w:id="25"/>
            <w:r w:rsidR="00CA638B">
              <w:rPr>
                <w:sz w:val="24"/>
                <w:szCs w:val="24"/>
              </w:rPr>
              <w:t xml:space="preserve"> will </w:t>
            </w:r>
            <w:r w:rsidR="00CA638B" w:rsidRPr="00CA638B">
              <w:rPr>
                <w:sz w:val="24"/>
                <w:szCs w:val="24"/>
              </w:rPr>
              <w:t>provide written certification to EPA annually that no fertilizers containing phosphorus have been applied by the permittee or its agents</w:t>
            </w:r>
            <w:r w:rsidR="00CA638B">
              <w:rPr>
                <w:sz w:val="24"/>
                <w:szCs w:val="24"/>
              </w:rPr>
              <w:t xml:space="preserve"> to </w:t>
            </w:r>
            <w:r w:rsidR="00271140" w:rsidRPr="00271140">
              <w:rPr>
                <w:sz w:val="24"/>
                <w:szCs w:val="24"/>
                <w:highlight w:val="yellow"/>
              </w:rPr>
              <w:t xml:space="preserve">any </w:t>
            </w:r>
            <w:r w:rsidR="00271140" w:rsidRPr="00F408A3">
              <w:rPr>
                <w:b/>
                <w:bCs/>
                <w:sz w:val="24"/>
                <w:szCs w:val="24"/>
                <w:highlight w:val="yellow"/>
              </w:rPr>
              <w:t xml:space="preserve">or </w:t>
            </w:r>
            <w:r w:rsidR="00271140" w:rsidRPr="00271140">
              <w:rPr>
                <w:sz w:val="24"/>
                <w:szCs w:val="24"/>
                <w:highlight w:val="yellow"/>
              </w:rPr>
              <w:t>certain</w:t>
            </w:r>
            <w:r w:rsidR="00271140">
              <w:rPr>
                <w:sz w:val="24"/>
                <w:szCs w:val="24"/>
              </w:rPr>
              <w:t xml:space="preserve"> </w:t>
            </w:r>
            <w:r w:rsidR="00CA638B">
              <w:rPr>
                <w:sz w:val="24"/>
                <w:szCs w:val="24"/>
              </w:rPr>
              <w:t xml:space="preserve">turf grass areas within the LPCP area for </w:t>
            </w:r>
            <w:r w:rsidR="00271140">
              <w:rPr>
                <w:sz w:val="24"/>
                <w:szCs w:val="24"/>
              </w:rPr>
              <w:t>which</w:t>
            </w:r>
            <w:r w:rsidR="00CA638B">
              <w:rPr>
                <w:sz w:val="24"/>
                <w:szCs w:val="24"/>
              </w:rPr>
              <w:t xml:space="preserve"> the permittee is claiming</w:t>
            </w:r>
            <w:r w:rsidR="00271140">
              <w:rPr>
                <w:sz w:val="24"/>
                <w:szCs w:val="24"/>
              </w:rPr>
              <w:t xml:space="preserve"> phosphorus reduction</w:t>
            </w:r>
            <w:r w:rsidR="00CA638B">
              <w:rPr>
                <w:sz w:val="24"/>
                <w:szCs w:val="24"/>
              </w:rPr>
              <w:t xml:space="preserve"> credit</w:t>
            </w:r>
            <w:commentRangeEnd w:id="25"/>
            <w:r w:rsidR="001547A7">
              <w:rPr>
                <w:rStyle w:val="CommentReference"/>
              </w:rPr>
              <w:commentReference w:id="25"/>
            </w:r>
          </w:p>
        </w:tc>
      </w:tr>
      <w:tr w:rsidR="007929FC" w14:paraId="7DA012B1" w14:textId="77777777" w:rsidTr="00F408A3">
        <w:tc>
          <w:tcPr>
            <w:tcW w:w="2113" w:type="dxa"/>
          </w:tcPr>
          <w:p w14:paraId="79471608" w14:textId="17A2E1F1" w:rsidR="007929FC" w:rsidRDefault="00273ECC" w:rsidP="007929FC">
            <w:pPr>
              <w:pStyle w:val="ListParagraph"/>
              <w:ind w:left="0"/>
              <w:jc w:val="center"/>
              <w:rPr>
                <w:sz w:val="24"/>
                <w:szCs w:val="24"/>
              </w:rPr>
            </w:pPr>
            <w:r>
              <w:rPr>
                <w:sz w:val="24"/>
                <w:szCs w:val="24"/>
              </w:rPr>
              <w:t xml:space="preserve">Enhanced </w:t>
            </w:r>
            <w:r w:rsidR="00CA638B" w:rsidRPr="00CA638B">
              <w:rPr>
                <w:sz w:val="24"/>
                <w:szCs w:val="24"/>
              </w:rPr>
              <w:t xml:space="preserve">Organic Waste and Leaf Litter Collection </w:t>
            </w:r>
            <w:r w:rsidR="00800D43">
              <w:rPr>
                <w:sz w:val="24"/>
                <w:szCs w:val="24"/>
              </w:rPr>
              <w:t>P</w:t>
            </w:r>
            <w:r w:rsidR="00CA638B" w:rsidRPr="00CA638B">
              <w:rPr>
                <w:sz w:val="24"/>
                <w:szCs w:val="24"/>
              </w:rPr>
              <w:t>rogram</w:t>
            </w:r>
          </w:p>
        </w:tc>
        <w:tc>
          <w:tcPr>
            <w:tcW w:w="3467" w:type="dxa"/>
          </w:tcPr>
          <w:p w14:paraId="37252891" w14:textId="0C311646" w:rsidR="007929FC" w:rsidRDefault="00F408A3" w:rsidP="007929FC">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273ECC">
              <w:rPr>
                <w:sz w:val="24"/>
                <w:szCs w:val="24"/>
              </w:rPr>
              <w:t xml:space="preserve"> will gather, remove, and properly dispose of </w:t>
            </w:r>
            <w:r w:rsidR="00273ECC" w:rsidRPr="00273ECC">
              <w:rPr>
                <w:sz w:val="24"/>
                <w:szCs w:val="24"/>
              </w:rPr>
              <w:t>all landscaping wastes, organic debris, and leaf litter from impervious roadways and parking lots at least once per week during the period of September 1 to December 1</w:t>
            </w:r>
            <w:r w:rsidR="00273ECC">
              <w:rPr>
                <w:sz w:val="24"/>
                <w:szCs w:val="24"/>
              </w:rPr>
              <w:t xml:space="preserve"> of each year.</w:t>
            </w:r>
          </w:p>
        </w:tc>
        <w:tc>
          <w:tcPr>
            <w:tcW w:w="3150" w:type="dxa"/>
          </w:tcPr>
          <w:p w14:paraId="27921FAA" w14:textId="58E774B3" w:rsidR="007929FC" w:rsidRDefault="00E77041" w:rsidP="007929FC">
            <w:pPr>
              <w:pStyle w:val="ListParagraph"/>
              <w:ind w:left="0"/>
              <w:jc w:val="center"/>
              <w:rPr>
                <w:sz w:val="24"/>
                <w:szCs w:val="24"/>
              </w:rPr>
            </w:pPr>
            <w:r w:rsidRPr="00E77041">
              <w:rPr>
                <w:sz w:val="24"/>
                <w:szCs w:val="24"/>
                <w:highlight w:val="yellow"/>
              </w:rPr>
              <w:t xml:space="preserve">All municipally maintained impervious roadways and parking lots within the LPCP area </w:t>
            </w:r>
            <w:r w:rsidRPr="00F408A3">
              <w:rPr>
                <w:b/>
                <w:bCs/>
                <w:sz w:val="24"/>
                <w:szCs w:val="24"/>
                <w:highlight w:val="yellow"/>
              </w:rPr>
              <w:t>or</w:t>
            </w:r>
            <w:r w:rsidRPr="00E77041">
              <w:rPr>
                <w:sz w:val="24"/>
                <w:szCs w:val="24"/>
                <w:highlight w:val="yellow"/>
              </w:rPr>
              <w:t xml:space="preserve"> certain municipally maintained impervious roadways and parking lots within the LPCP area</w:t>
            </w:r>
          </w:p>
        </w:tc>
        <w:tc>
          <w:tcPr>
            <w:tcW w:w="1890" w:type="dxa"/>
          </w:tcPr>
          <w:p w14:paraId="2BD58032" w14:textId="4BB3ADCA" w:rsidR="007929FC" w:rsidRDefault="00F408A3" w:rsidP="007929FC">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780" w:type="dxa"/>
          </w:tcPr>
          <w:p w14:paraId="38A3C3EC" w14:textId="1FCCEBE2" w:rsidR="007929FC" w:rsidRDefault="00273ECC" w:rsidP="007929FC">
            <w:pPr>
              <w:pStyle w:val="ListParagraph"/>
              <w:ind w:left="0"/>
              <w:jc w:val="center"/>
              <w:rPr>
                <w:sz w:val="24"/>
                <w:szCs w:val="24"/>
              </w:rPr>
            </w:pPr>
            <w:commentRangeStart w:id="26"/>
            <w:r>
              <w:rPr>
                <w:sz w:val="24"/>
                <w:szCs w:val="24"/>
              </w:rPr>
              <w:t>The</w:t>
            </w:r>
            <w:commentRangeEnd w:id="26"/>
            <w:r w:rsidR="00E77041">
              <w:rPr>
                <w:rStyle w:val="CommentReference"/>
              </w:rPr>
              <w:commentReference w:id="26"/>
            </w:r>
            <w:r>
              <w:rPr>
                <w:sz w:val="24"/>
                <w:szCs w:val="24"/>
              </w:rPr>
              <w:t xml:space="preserve"> gathering, removal, and disposal of </w:t>
            </w:r>
            <w:r w:rsidRPr="00273ECC">
              <w:rPr>
                <w:sz w:val="24"/>
                <w:szCs w:val="24"/>
              </w:rPr>
              <w:t>all landscaping wastes, organic debris, and leaf litter</w:t>
            </w:r>
            <w:r>
              <w:rPr>
                <w:sz w:val="24"/>
                <w:szCs w:val="24"/>
              </w:rPr>
              <w:t xml:space="preserve"> will</w:t>
            </w:r>
            <w:r w:rsidRPr="00273ECC">
              <w:rPr>
                <w:sz w:val="24"/>
                <w:szCs w:val="24"/>
              </w:rPr>
              <w:t xml:space="preserve"> occur immediately following any landscaping activities in the </w:t>
            </w:r>
            <w:r>
              <w:rPr>
                <w:sz w:val="24"/>
                <w:szCs w:val="24"/>
              </w:rPr>
              <w:t>LPCP area</w:t>
            </w:r>
            <w:r w:rsidRPr="00273ECC">
              <w:rPr>
                <w:sz w:val="24"/>
                <w:szCs w:val="24"/>
              </w:rPr>
              <w:t xml:space="preserve"> and at additional times when necessary to achieve a weekly cleaning frequency.</w:t>
            </w:r>
            <w:r w:rsidR="00F408A3">
              <w:rPr>
                <w:sz w:val="24"/>
                <w:szCs w:val="24"/>
              </w:rPr>
              <w:t xml:space="preserve"> </w:t>
            </w:r>
            <w:r w:rsidR="00F408A3">
              <w:rPr>
                <w:sz w:val="24"/>
                <w:szCs w:val="24"/>
                <w:highlight w:val="yellow"/>
              </w:rPr>
              <w:fldChar w:fldCharType="begin">
                <w:ffData>
                  <w:name w:val="Text4"/>
                  <w:enabled/>
                  <w:calcOnExit w:val="0"/>
                  <w:statusText w:type="text" w:val="Enter the name of the Municipality. "/>
                  <w:textInput>
                    <w:default w:val="##MUNICIPALITY"/>
                  </w:textInput>
                </w:ffData>
              </w:fldChar>
            </w:r>
            <w:r w:rsidR="00F408A3">
              <w:rPr>
                <w:sz w:val="24"/>
                <w:szCs w:val="24"/>
                <w:highlight w:val="yellow"/>
              </w:rPr>
              <w:instrText xml:space="preserve"> FORMTEXT </w:instrText>
            </w:r>
            <w:r w:rsidR="00F408A3">
              <w:rPr>
                <w:sz w:val="24"/>
                <w:szCs w:val="24"/>
                <w:highlight w:val="yellow"/>
              </w:rPr>
            </w:r>
            <w:r w:rsidR="00F408A3">
              <w:rPr>
                <w:sz w:val="24"/>
                <w:szCs w:val="24"/>
                <w:highlight w:val="yellow"/>
              </w:rPr>
              <w:fldChar w:fldCharType="separate"/>
            </w:r>
            <w:r w:rsidR="00F408A3">
              <w:rPr>
                <w:noProof/>
                <w:sz w:val="24"/>
                <w:szCs w:val="24"/>
                <w:highlight w:val="yellow"/>
              </w:rPr>
              <w:t>##MUNICIPALITY</w:t>
            </w:r>
            <w:r w:rsidR="00F408A3">
              <w:rPr>
                <w:sz w:val="24"/>
                <w:szCs w:val="24"/>
                <w:highlight w:val="yellow"/>
              </w:rPr>
              <w:fldChar w:fldCharType="end"/>
            </w:r>
            <w:r w:rsidR="00F408A3">
              <w:rPr>
                <w:sz w:val="24"/>
                <w:szCs w:val="24"/>
              </w:rPr>
              <w:t xml:space="preserve"> </w:t>
            </w:r>
            <w:r>
              <w:rPr>
                <w:sz w:val="24"/>
                <w:szCs w:val="24"/>
              </w:rPr>
              <w:t>will</w:t>
            </w:r>
            <w:r w:rsidRPr="00273ECC">
              <w:rPr>
                <w:sz w:val="24"/>
                <w:szCs w:val="24"/>
              </w:rPr>
              <w:t xml:space="preserve"> ensure that the disposal of these materials will not contribute pollutants to any surface water discharges. </w:t>
            </w:r>
          </w:p>
        </w:tc>
      </w:tr>
      <w:tr w:rsidR="00E14A4A" w14:paraId="3245ECE2" w14:textId="77777777" w:rsidTr="00F408A3">
        <w:tc>
          <w:tcPr>
            <w:tcW w:w="2113" w:type="dxa"/>
          </w:tcPr>
          <w:p w14:paraId="1EA31F06" w14:textId="02BB6BE4" w:rsidR="00E14A4A" w:rsidRDefault="00E14A4A" w:rsidP="00E14A4A">
            <w:pPr>
              <w:pStyle w:val="ListParagraph"/>
              <w:ind w:left="0"/>
              <w:jc w:val="center"/>
              <w:rPr>
                <w:sz w:val="24"/>
                <w:szCs w:val="24"/>
              </w:rPr>
            </w:pPr>
            <w:r w:rsidRPr="003C51C3">
              <w:rPr>
                <w:sz w:val="24"/>
                <w:szCs w:val="24"/>
              </w:rPr>
              <w:t>Impervious Disconnection</w:t>
            </w:r>
          </w:p>
        </w:tc>
        <w:tc>
          <w:tcPr>
            <w:tcW w:w="3467" w:type="dxa"/>
          </w:tcPr>
          <w:p w14:paraId="72E9F574" w14:textId="6B26C099" w:rsidR="00E14A4A" w:rsidRDefault="00E14A4A" w:rsidP="00E14A4A">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will divert stormwater runoff from impervious municipal areas to specifically chosen permeable areas.</w:t>
            </w:r>
          </w:p>
        </w:tc>
        <w:tc>
          <w:tcPr>
            <w:tcW w:w="3150" w:type="dxa"/>
          </w:tcPr>
          <w:p w14:paraId="147A5FE6" w14:textId="48B7A552" w:rsidR="00E14A4A" w:rsidRPr="00057868" w:rsidRDefault="00E14A4A" w:rsidP="00E14A4A">
            <w:pPr>
              <w:pStyle w:val="ListParagraph"/>
              <w:ind w:left="0"/>
              <w:jc w:val="center"/>
              <w:rPr>
                <w:b/>
                <w:i/>
                <w:iCs/>
                <w:noProof/>
                <w:color w:val="FF0000"/>
              </w:rPr>
            </w:pPr>
            <w:r>
              <w:rPr>
                <w:sz w:val="24"/>
                <w:szCs w:val="24"/>
              </w:rPr>
              <w:t xml:space="preserve">Impervious disconnection will be implemented at </w:t>
            </w:r>
            <w:r w:rsidRPr="0039136A">
              <w:rPr>
                <w:sz w:val="24"/>
                <w:szCs w:val="24"/>
                <w:highlight w:val="yellow"/>
              </w:rPr>
              <w:t>## location(s) of impervious disconnection.</w:t>
            </w:r>
          </w:p>
        </w:tc>
        <w:tc>
          <w:tcPr>
            <w:tcW w:w="1890" w:type="dxa"/>
          </w:tcPr>
          <w:p w14:paraId="35BDBEAA" w14:textId="6B9A6962" w:rsidR="00E14A4A" w:rsidRDefault="00E14A4A" w:rsidP="00E14A4A">
            <w:pPr>
              <w:pStyle w:val="ListParagraph"/>
              <w:ind w:left="0"/>
              <w:jc w:val="center"/>
              <w:rPr>
                <w:sz w:val="24"/>
                <w:szCs w:val="24"/>
                <w:highlight w:val="yellow"/>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780" w:type="dxa"/>
          </w:tcPr>
          <w:p w14:paraId="75B0FF36" w14:textId="77777777" w:rsidR="00E14A4A" w:rsidRDefault="00E14A4A" w:rsidP="00E14A4A">
            <w:pPr>
              <w:pStyle w:val="ListParagraph"/>
              <w:ind w:left="0"/>
              <w:jc w:val="center"/>
              <w:rPr>
                <w:sz w:val="24"/>
                <w:szCs w:val="24"/>
              </w:rPr>
            </w:pPr>
            <w:r>
              <w:rPr>
                <w:sz w:val="24"/>
                <w:szCs w:val="24"/>
              </w:rPr>
              <w:t xml:space="preserve">This could be considered structural or non-structural depending on the BMP. </w:t>
            </w:r>
          </w:p>
          <w:p w14:paraId="4B485DDE" w14:textId="223BA7F1" w:rsidR="00E14A4A" w:rsidRDefault="00E14A4A" w:rsidP="00E14A4A">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bl>
    <w:p w14:paraId="45C6DD29" w14:textId="08E26BAF" w:rsidR="00286B91" w:rsidRDefault="00286B91" w:rsidP="00286B91">
      <w:pPr>
        <w:rPr>
          <w:sz w:val="24"/>
          <w:szCs w:val="24"/>
        </w:rPr>
      </w:pPr>
    </w:p>
    <w:p w14:paraId="72ED8D9D" w14:textId="70A4C62B" w:rsidR="00D65E46" w:rsidRDefault="00D65E46" w:rsidP="00286B91">
      <w:pPr>
        <w:rPr>
          <w:b/>
          <w:bCs/>
          <w:sz w:val="28"/>
          <w:szCs w:val="28"/>
        </w:rPr>
      </w:pPr>
    </w:p>
    <w:p w14:paraId="6F878F74" w14:textId="77777777" w:rsidR="00E14A4A" w:rsidRDefault="00E14A4A" w:rsidP="00DA480C">
      <w:pPr>
        <w:ind w:left="720"/>
        <w:rPr>
          <w:b/>
          <w:bCs/>
          <w:i/>
          <w:iCs/>
          <w:color w:val="FF0000"/>
        </w:rPr>
      </w:pPr>
    </w:p>
    <w:p w14:paraId="4D6D1167" w14:textId="77777777" w:rsidR="00E14A4A" w:rsidRDefault="00E14A4A" w:rsidP="00DA480C">
      <w:pPr>
        <w:ind w:left="720"/>
        <w:rPr>
          <w:b/>
          <w:bCs/>
          <w:i/>
          <w:iCs/>
          <w:color w:val="FF0000"/>
        </w:rPr>
      </w:pPr>
    </w:p>
    <w:p w14:paraId="4C554BAD" w14:textId="54B73F5B" w:rsidR="00803D87" w:rsidRDefault="00E14A4A" w:rsidP="00DA480C">
      <w:pPr>
        <w:ind w:left="720"/>
        <w:rPr>
          <w:i/>
          <w:iCs/>
          <w:color w:val="FF0000"/>
        </w:rPr>
      </w:pPr>
      <w:r w:rsidRPr="00057868">
        <w:rPr>
          <w:b/>
          <w:i/>
          <w:iCs/>
          <w:noProof/>
          <w:color w:val="FF0000"/>
        </w:rPr>
        <w:lastRenderedPageBreak/>
        <mc:AlternateContent>
          <mc:Choice Requires="wps">
            <w:drawing>
              <wp:anchor distT="0" distB="0" distL="114300" distR="114300" simplePos="0" relativeHeight="251724800" behindDoc="1" locked="0" layoutInCell="1" allowOverlap="1" wp14:anchorId="2CEBF842" wp14:editId="61493EDC">
                <wp:simplePos x="0" y="0"/>
                <wp:positionH relativeFrom="column">
                  <wp:posOffset>319760</wp:posOffset>
                </wp:positionH>
                <wp:positionV relativeFrom="paragraph">
                  <wp:posOffset>-100977</wp:posOffset>
                </wp:positionV>
                <wp:extent cx="7920355" cy="3113448"/>
                <wp:effectExtent l="0" t="0" r="23495" b="1079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20355" cy="3113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64346" w14:textId="77777777" w:rsidR="002B2AA6" w:rsidRDefault="002B2AA6" w:rsidP="002B2A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BF842" id="Rectangle 19" o:spid="_x0000_s1027" alt="&quot;&quot;" style="position:absolute;left:0;text-align:left;margin-left:25.2pt;margin-top:-7.95pt;width:623.65pt;height:245.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" filled="f" strokecolor="black [3213]" strokeweight="1pt">
                <v:textbox>
                  <w:txbxContent>
                    <w:p w14:paraId="74764346" w14:textId="77777777" w:rsidR="002B2AA6" w:rsidRDefault="002B2AA6" w:rsidP="002B2AA6">
                      <w:pPr>
                        <w:jc w:val="center"/>
                      </w:pPr>
                    </w:p>
                  </w:txbxContent>
                </v:textbox>
              </v:rect>
            </w:pict>
          </mc:Fallback>
        </mc:AlternateContent>
      </w:r>
      <w:r w:rsidR="00FA4080" w:rsidRPr="00F408A3">
        <w:rPr>
          <w:b/>
          <w:bCs/>
          <w:i/>
          <w:iCs/>
          <w:color w:val="FF0000"/>
        </w:rPr>
        <w:t>Instructions:</w:t>
      </w:r>
      <w:r w:rsidR="00FA4080">
        <w:rPr>
          <w:i/>
          <w:iCs/>
          <w:color w:val="FF0000"/>
        </w:rPr>
        <w:t xml:space="preserve"> </w:t>
      </w:r>
      <w:r w:rsidR="00803D87">
        <w:rPr>
          <w:i/>
          <w:iCs/>
          <w:color w:val="FF0000"/>
        </w:rPr>
        <w:t>The following n</w:t>
      </w:r>
      <w:r w:rsidR="00803D87" w:rsidRPr="00D00B08">
        <w:rPr>
          <w:i/>
          <w:iCs/>
          <w:color w:val="FF0000"/>
        </w:rPr>
        <w:t>on-</w:t>
      </w:r>
      <w:r w:rsidR="00803D87">
        <w:rPr>
          <w:i/>
          <w:iCs/>
          <w:color w:val="FF0000"/>
        </w:rPr>
        <w:t>s</w:t>
      </w:r>
      <w:r w:rsidR="00803D87" w:rsidRPr="00D00B08">
        <w:rPr>
          <w:i/>
          <w:iCs/>
          <w:color w:val="FF0000"/>
        </w:rPr>
        <w:t xml:space="preserve">tructural </w:t>
      </w:r>
      <w:r w:rsidR="00803D87">
        <w:rPr>
          <w:i/>
          <w:iCs/>
          <w:color w:val="FF0000"/>
        </w:rPr>
        <w:t>s</w:t>
      </w:r>
      <w:r w:rsidR="00803D87" w:rsidRPr="00D00B08">
        <w:rPr>
          <w:i/>
          <w:iCs/>
          <w:color w:val="FF0000"/>
        </w:rPr>
        <w:t xml:space="preserve">tormwater </w:t>
      </w:r>
      <w:r w:rsidR="00803D87">
        <w:rPr>
          <w:i/>
          <w:iCs/>
          <w:color w:val="FF0000"/>
        </w:rPr>
        <w:t>c</w:t>
      </w:r>
      <w:r w:rsidR="00803D87" w:rsidRPr="00D00B08">
        <w:rPr>
          <w:i/>
          <w:iCs/>
          <w:color w:val="FF0000"/>
        </w:rPr>
        <w:t xml:space="preserve">ontrol </w:t>
      </w:r>
      <w:r w:rsidR="00803D87">
        <w:rPr>
          <w:i/>
          <w:iCs/>
          <w:color w:val="FF0000"/>
        </w:rPr>
        <w:t>m</w:t>
      </w:r>
      <w:r w:rsidR="00803D87" w:rsidRPr="00D00B08">
        <w:rPr>
          <w:i/>
          <w:iCs/>
          <w:color w:val="FF0000"/>
        </w:rPr>
        <w:t>easures</w:t>
      </w:r>
      <w:r w:rsidR="00803D87">
        <w:rPr>
          <w:i/>
          <w:iCs/>
          <w:color w:val="FF0000"/>
        </w:rPr>
        <w:t xml:space="preserve"> listed in the </w:t>
      </w:r>
      <w:r w:rsidR="00803D87" w:rsidRPr="00DA480C">
        <w:rPr>
          <w:i/>
          <w:iCs/>
          <w:color w:val="FF0000"/>
        </w:rPr>
        <w:t>Non-Structural Stormwater Control Measures</w:t>
      </w:r>
      <w:r w:rsidR="00803D87">
        <w:rPr>
          <w:i/>
          <w:iCs/>
          <w:color w:val="FF0000"/>
        </w:rPr>
        <w:t xml:space="preserve"> </w:t>
      </w:r>
      <w:r w:rsidR="00803D87" w:rsidRPr="00DA480C">
        <w:rPr>
          <w:i/>
          <w:iCs/>
          <w:color w:val="FF0000"/>
        </w:rPr>
        <w:t>(Non-Structural Stormwater Control Measures that DO NOT have Approved EPA Credits)</w:t>
      </w:r>
      <w:r w:rsidR="00803D87">
        <w:rPr>
          <w:i/>
          <w:iCs/>
          <w:color w:val="FF0000"/>
        </w:rPr>
        <w:t xml:space="preserve">” table below </w:t>
      </w:r>
      <w:r w:rsidR="00741CE8" w:rsidRPr="00741CE8">
        <w:rPr>
          <w:b/>
          <w:bCs/>
          <w:i/>
          <w:iCs/>
          <w:color w:val="FF0000"/>
        </w:rPr>
        <w:t>HAVE NOT BEEN APPROVED BY EPA</w:t>
      </w:r>
      <w:r w:rsidR="00803D87">
        <w:rPr>
          <w:i/>
          <w:iCs/>
          <w:color w:val="FF0000"/>
        </w:rPr>
        <w:t xml:space="preserve"> to be used in the LPCP. The </w:t>
      </w:r>
      <w:r w:rsidR="00803D87" w:rsidRPr="00803D87">
        <w:rPr>
          <w:i/>
          <w:iCs/>
          <w:color w:val="FF0000"/>
        </w:rPr>
        <w:t>New Hampshire Stormwater Coalitions</w:t>
      </w:r>
      <w:r w:rsidR="00803D87">
        <w:rPr>
          <w:i/>
          <w:iCs/>
          <w:color w:val="FF0000"/>
        </w:rPr>
        <w:t xml:space="preserve"> will be submitting the required</w:t>
      </w:r>
      <w:r w:rsidR="00741CE8">
        <w:rPr>
          <w:i/>
          <w:iCs/>
          <w:color w:val="FF0000"/>
        </w:rPr>
        <w:t xml:space="preserve"> documentation and supporting </w:t>
      </w:r>
      <w:r w:rsidR="00803D87">
        <w:rPr>
          <w:i/>
          <w:iCs/>
          <w:color w:val="FF0000"/>
        </w:rPr>
        <w:t>informatio</w:t>
      </w:r>
      <w:r w:rsidR="00741CE8">
        <w:rPr>
          <w:i/>
          <w:iCs/>
          <w:color w:val="FF0000"/>
        </w:rPr>
        <w:t>n to</w:t>
      </w:r>
      <w:r w:rsidR="00803D87">
        <w:rPr>
          <w:i/>
          <w:iCs/>
          <w:color w:val="FF0000"/>
        </w:rPr>
        <w:t xml:space="preserve"> EPA to </w:t>
      </w:r>
      <w:r w:rsidR="00741CE8">
        <w:rPr>
          <w:i/>
          <w:iCs/>
          <w:color w:val="FF0000"/>
        </w:rPr>
        <w:t>review</w:t>
      </w:r>
      <w:r w:rsidR="00803D87">
        <w:rPr>
          <w:i/>
          <w:iCs/>
          <w:color w:val="FF0000"/>
        </w:rPr>
        <w:t xml:space="preserve"> to determine </w:t>
      </w:r>
      <w:r w:rsidR="00741CE8">
        <w:rPr>
          <w:i/>
          <w:iCs/>
          <w:color w:val="FF0000"/>
        </w:rPr>
        <w:t>if they can be used in the future to receive phosphorus reduction credit. The purpose of providing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xml:space="preserve"> </w:t>
      </w:r>
      <w:r w:rsidR="00885444">
        <w:rPr>
          <w:i/>
          <w:iCs/>
          <w:color w:val="FF0000"/>
        </w:rPr>
        <w:t>is</w:t>
      </w:r>
      <w:r w:rsidR="00741CE8">
        <w:rPr>
          <w:i/>
          <w:iCs/>
          <w:color w:val="FF0000"/>
        </w:rPr>
        <w:t xml:space="preserve"> for permittees to prepare for if/when they are approved by EPA.  Permittees may include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xml:space="preserve"> if they are comfortable with doing so but are not required to. If permittees would like to use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please follow the instructions below.</w:t>
      </w:r>
    </w:p>
    <w:p w14:paraId="506285C7" w14:textId="7CBC0921" w:rsidR="00FA4080" w:rsidRDefault="00FA4080" w:rsidP="00DA480C">
      <w:pPr>
        <w:ind w:left="720"/>
        <w:rPr>
          <w:rStyle w:val="Hyperlink"/>
          <w:i/>
          <w:iCs/>
        </w:rPr>
      </w:pPr>
      <w:r>
        <w:rPr>
          <w:i/>
          <w:iCs/>
          <w:color w:val="FF0000"/>
        </w:rPr>
        <w:t xml:space="preserve">Choose any of following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Pr>
          <w:i/>
          <w:iCs/>
          <w:color w:val="FF0000"/>
        </w:rPr>
        <w:t xml:space="preserve"> listed in the “</w:t>
      </w:r>
      <w:r w:rsidR="00DA480C" w:rsidRPr="00DA480C">
        <w:rPr>
          <w:i/>
          <w:iCs/>
          <w:color w:val="FF0000"/>
        </w:rPr>
        <w:t>Non-Structural Stormwater Control Measures</w:t>
      </w:r>
      <w:r w:rsidR="00DA480C">
        <w:rPr>
          <w:i/>
          <w:iCs/>
          <w:color w:val="FF0000"/>
        </w:rPr>
        <w:t xml:space="preserve"> </w:t>
      </w:r>
      <w:r w:rsidR="00DA480C" w:rsidRPr="00DA480C">
        <w:rPr>
          <w:i/>
          <w:iCs/>
          <w:color w:val="FF0000"/>
        </w:rPr>
        <w:t>(Non-Structural Stormwater Control Measures that DO NOT have Approved EPA Credits)</w:t>
      </w:r>
      <w:r>
        <w:rPr>
          <w:i/>
          <w:iCs/>
          <w:color w:val="FF0000"/>
        </w:rPr>
        <w:t xml:space="preserve">” table below to implement within the whole LPCP area or in </w:t>
      </w:r>
      <w:r w:rsidR="00741CE8">
        <w:rPr>
          <w:i/>
          <w:iCs/>
          <w:color w:val="FF0000"/>
        </w:rPr>
        <w:t>only certain areas or locations within the</w:t>
      </w:r>
      <w:r>
        <w:rPr>
          <w:i/>
          <w:iCs/>
          <w:color w:val="FF0000"/>
        </w:rPr>
        <w:t xml:space="preserve"> LPCP area (for example, only at one park instead of every park within the LPCP area). </w:t>
      </w:r>
    </w:p>
    <w:p w14:paraId="37C97BBD" w14:textId="61F09B12" w:rsidR="004B239B" w:rsidRDefault="00FA4080" w:rsidP="004B239B">
      <w:pPr>
        <w:ind w:left="720"/>
        <w:rPr>
          <w:i/>
          <w:iCs/>
          <w:color w:val="FF0000"/>
        </w:rPr>
      </w:pPr>
      <w:r>
        <w:rPr>
          <w:i/>
          <w:iCs/>
          <w:color w:val="FF0000"/>
        </w:rPr>
        <w:t xml:space="preserve">Use the equations in the </w:t>
      </w:r>
      <w:hyperlink r:id="rId18" w:history="1">
        <w:r w:rsidR="00242D76" w:rsidRPr="00242D76">
          <w:rPr>
            <w:rStyle w:val="Hyperlink"/>
            <w:i/>
            <w:iCs/>
          </w:rPr>
          <w:t>LPCP Non-Structural Stormwater Control Measures Calculations</w:t>
        </w:r>
      </w:hyperlink>
      <w:r>
        <w:rPr>
          <w:i/>
          <w:iCs/>
        </w:rPr>
        <w:t xml:space="preserve"> </w:t>
      </w:r>
      <w:r w:rsidRPr="00D65E46">
        <w:rPr>
          <w:i/>
          <w:iCs/>
          <w:color w:val="FF0000"/>
        </w:rPr>
        <w:t>spreadsheet</w:t>
      </w:r>
      <w:r>
        <w:rPr>
          <w:i/>
          <w:iCs/>
          <w:color w:val="FF0000"/>
        </w:rPr>
        <w:t xml:space="preserve"> to calculate the expected annual phosphorus reduction for all the chosen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Pr>
          <w:i/>
          <w:iCs/>
          <w:color w:val="FF0000"/>
        </w:rPr>
        <w:t xml:space="preserve"> listed in the “</w:t>
      </w:r>
      <w:r w:rsidR="00DA480C" w:rsidRPr="00DA480C">
        <w:rPr>
          <w:i/>
          <w:iCs/>
          <w:color w:val="FF0000"/>
        </w:rPr>
        <w:t>Non-Structural Stormwater Control Measures</w:t>
      </w:r>
      <w:r w:rsidR="00DA480C">
        <w:rPr>
          <w:i/>
          <w:iCs/>
          <w:color w:val="FF0000"/>
        </w:rPr>
        <w:t xml:space="preserve"> </w:t>
      </w:r>
      <w:r w:rsidR="00DA480C" w:rsidRPr="00DA480C">
        <w:rPr>
          <w:i/>
          <w:iCs/>
          <w:color w:val="FF0000"/>
        </w:rPr>
        <w:t>(Non-Structural Stormwater Control Measures that DO NOT have Approved EPA Credits)</w:t>
      </w:r>
      <w:r>
        <w:rPr>
          <w:i/>
          <w:iCs/>
          <w:color w:val="FF0000"/>
        </w:rPr>
        <w:t>” table below that the permittee intends to implement.</w:t>
      </w:r>
      <w:r w:rsidR="00DA480C">
        <w:rPr>
          <w:i/>
          <w:iCs/>
          <w:color w:val="FF0000"/>
        </w:rPr>
        <w:t xml:space="preserve"> </w:t>
      </w:r>
      <w:r>
        <w:rPr>
          <w:i/>
          <w:iCs/>
          <w:color w:val="FF0000"/>
        </w:rPr>
        <w:t xml:space="preserve">Remove all </w:t>
      </w:r>
      <w:r w:rsidR="00D00B08">
        <w:rPr>
          <w:i/>
          <w:iCs/>
          <w:color w:val="FF0000"/>
        </w:rPr>
        <w:t>n</w:t>
      </w:r>
      <w:r w:rsidR="00D00B08" w:rsidRPr="00D00B08">
        <w:rPr>
          <w:i/>
          <w:iCs/>
          <w:color w:val="FF0000"/>
        </w:rPr>
        <w:t>on-</w:t>
      </w:r>
      <w:r w:rsidR="00D00B08">
        <w:rPr>
          <w:i/>
          <w:iCs/>
          <w:color w:val="FF0000"/>
        </w:rPr>
        <w:t>s</w:t>
      </w:r>
      <w:r w:rsidR="00D00B08" w:rsidRPr="00D00B08">
        <w:rPr>
          <w:i/>
          <w:iCs/>
          <w:color w:val="FF0000"/>
        </w:rPr>
        <w:t xml:space="preserve">tructural </w:t>
      </w:r>
      <w:r w:rsidR="00D00B08">
        <w:rPr>
          <w:i/>
          <w:iCs/>
          <w:color w:val="FF0000"/>
        </w:rPr>
        <w:t>s</w:t>
      </w:r>
      <w:r w:rsidR="00D00B08" w:rsidRPr="00D00B08">
        <w:rPr>
          <w:i/>
          <w:iCs/>
          <w:color w:val="FF0000"/>
        </w:rPr>
        <w:t xml:space="preserve">tormwater </w:t>
      </w:r>
      <w:r w:rsidR="00D00B08">
        <w:rPr>
          <w:i/>
          <w:iCs/>
          <w:color w:val="FF0000"/>
        </w:rPr>
        <w:t>c</w:t>
      </w:r>
      <w:r w:rsidR="00D00B08" w:rsidRPr="00D00B08">
        <w:rPr>
          <w:i/>
          <w:iCs/>
          <w:color w:val="FF0000"/>
        </w:rPr>
        <w:t xml:space="preserve">ontrol </w:t>
      </w:r>
      <w:r w:rsidR="00D00B08">
        <w:rPr>
          <w:i/>
          <w:iCs/>
          <w:color w:val="FF0000"/>
        </w:rPr>
        <w:t>m</w:t>
      </w:r>
      <w:r w:rsidR="00D00B08" w:rsidRPr="00D00B08">
        <w:rPr>
          <w:i/>
          <w:iCs/>
          <w:color w:val="FF0000"/>
        </w:rPr>
        <w:t>easures</w:t>
      </w:r>
      <w:r>
        <w:rPr>
          <w:i/>
          <w:iCs/>
          <w:color w:val="FF0000"/>
        </w:rPr>
        <w:t xml:space="preserve"> </w:t>
      </w:r>
      <w:r w:rsidR="00DA480C">
        <w:rPr>
          <w:i/>
          <w:iCs/>
          <w:color w:val="FF0000"/>
        </w:rPr>
        <w:t xml:space="preserve">from the table </w:t>
      </w:r>
      <w:r>
        <w:rPr>
          <w:i/>
          <w:iCs/>
          <w:color w:val="FF0000"/>
        </w:rPr>
        <w:t>the permittee does not intend to implement</w:t>
      </w:r>
      <w:r w:rsidR="00DA480C">
        <w:rPr>
          <w:i/>
          <w:iCs/>
          <w:color w:val="FF0000"/>
        </w:rPr>
        <w:t>.</w:t>
      </w:r>
      <w:r w:rsidR="004B239B">
        <w:rPr>
          <w:i/>
          <w:iCs/>
          <w:color w:val="FF0000"/>
        </w:rPr>
        <w:t xml:space="preserve"> </w:t>
      </w:r>
      <w:r w:rsidR="004B239B" w:rsidRPr="0067656F">
        <w:rPr>
          <w:i/>
          <w:iCs/>
          <w:color w:val="FF0000"/>
        </w:rPr>
        <w:t xml:space="preserve">Attach the completed </w:t>
      </w:r>
      <w:r w:rsidR="004B239B">
        <w:rPr>
          <w:i/>
          <w:iCs/>
          <w:color w:val="FF0000"/>
        </w:rPr>
        <w:t>LPCP</w:t>
      </w:r>
      <w:r w:rsidR="004B239B" w:rsidRPr="00343A49">
        <w:rPr>
          <w:i/>
          <w:iCs/>
          <w:color w:val="FF0000"/>
        </w:rPr>
        <w:t xml:space="preserve"> Non-Structural Stormwater Control Measures Calculation</w:t>
      </w:r>
      <w:r w:rsidR="004B239B">
        <w:rPr>
          <w:i/>
          <w:iCs/>
          <w:color w:val="FF0000"/>
        </w:rPr>
        <w:t xml:space="preserve">s </w:t>
      </w:r>
      <w:r w:rsidR="004B239B" w:rsidRPr="0067656F">
        <w:rPr>
          <w:i/>
          <w:iCs/>
          <w:color w:val="FF0000"/>
        </w:rPr>
        <w:t xml:space="preserve">as Attachment </w:t>
      </w:r>
      <w:r w:rsidR="004B239B">
        <w:rPr>
          <w:i/>
          <w:iCs/>
          <w:color w:val="FF0000"/>
        </w:rPr>
        <w:t>C</w:t>
      </w:r>
      <w:r w:rsidR="004B239B" w:rsidRPr="0067656F">
        <w:rPr>
          <w:i/>
          <w:iCs/>
          <w:color w:val="FF0000"/>
        </w:rPr>
        <w:t xml:space="preserve"> to this document.</w:t>
      </w:r>
    </w:p>
    <w:p w14:paraId="6BFA3B90" w14:textId="26A85450" w:rsidR="005E7302" w:rsidRDefault="00FA4080" w:rsidP="00FA4080">
      <w:pPr>
        <w:spacing w:before="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is planning to implement the following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Pr>
          <w:sz w:val="24"/>
          <w:szCs w:val="24"/>
        </w:rPr>
        <w:t xml:space="preserve"> listed in the </w:t>
      </w:r>
      <w:r w:rsidR="00DA480C" w:rsidRPr="00DA480C">
        <w:rPr>
          <w:sz w:val="24"/>
          <w:szCs w:val="24"/>
        </w:rPr>
        <w:t>Non-Structural Stormwater Control Measures (Non-Structural Stormwater Control Measures that DO NOT have Approved EPA Credits)</w:t>
      </w:r>
      <w:r>
        <w:rPr>
          <w:sz w:val="24"/>
          <w:szCs w:val="24"/>
        </w:rPr>
        <w:t xml:space="preserve"> table below.</w:t>
      </w:r>
      <w:r w:rsidR="00046E2C">
        <w:rPr>
          <w:sz w:val="24"/>
          <w:szCs w:val="24"/>
        </w:rPr>
        <w:t xml:space="preserve"> The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046E2C">
        <w:rPr>
          <w:sz w:val="24"/>
          <w:szCs w:val="24"/>
        </w:rPr>
        <w:t xml:space="preserve"> listed in the </w:t>
      </w:r>
      <w:r w:rsidR="00DA480C" w:rsidRPr="00DA480C">
        <w:rPr>
          <w:sz w:val="24"/>
          <w:szCs w:val="24"/>
        </w:rPr>
        <w:t>Non-Structural Stormwater Control Measures (Non-Structural Stormwater Control Measures that DO NOT have Approved EPA Credits)</w:t>
      </w:r>
      <w:r w:rsidR="00046E2C">
        <w:rPr>
          <w:sz w:val="24"/>
          <w:szCs w:val="24"/>
        </w:rPr>
        <w:t xml:space="preserve"> table do not have existing EPA authorized nutrient reduction credits within the 2017 NH MS4 Permit. </w:t>
      </w:r>
      <w:r w:rsidR="00046E2C">
        <w:rPr>
          <w:sz w:val="24"/>
          <w:szCs w:val="24"/>
          <w:highlight w:val="yellow"/>
        </w:rPr>
        <w:fldChar w:fldCharType="begin">
          <w:ffData>
            <w:name w:val="Text4"/>
            <w:enabled/>
            <w:calcOnExit w:val="0"/>
            <w:statusText w:type="text" w:val="Enter the name of the Municipality. "/>
            <w:textInput>
              <w:default w:val="##MUNICIPALITY"/>
            </w:textInput>
          </w:ffData>
        </w:fldChar>
      </w:r>
      <w:r w:rsidR="00046E2C">
        <w:rPr>
          <w:sz w:val="24"/>
          <w:szCs w:val="24"/>
          <w:highlight w:val="yellow"/>
        </w:rPr>
        <w:instrText xml:space="preserve"> FORMTEXT </w:instrText>
      </w:r>
      <w:r w:rsidR="00046E2C">
        <w:rPr>
          <w:sz w:val="24"/>
          <w:szCs w:val="24"/>
          <w:highlight w:val="yellow"/>
        </w:rPr>
      </w:r>
      <w:r w:rsidR="00046E2C">
        <w:rPr>
          <w:sz w:val="24"/>
          <w:szCs w:val="24"/>
          <w:highlight w:val="yellow"/>
        </w:rPr>
        <w:fldChar w:fldCharType="separate"/>
      </w:r>
      <w:r w:rsidR="00046E2C">
        <w:rPr>
          <w:noProof/>
          <w:sz w:val="24"/>
          <w:szCs w:val="24"/>
          <w:highlight w:val="yellow"/>
        </w:rPr>
        <w:t>##MUNICIPALITY</w:t>
      </w:r>
      <w:r w:rsidR="00046E2C">
        <w:rPr>
          <w:sz w:val="24"/>
          <w:szCs w:val="24"/>
          <w:highlight w:val="yellow"/>
        </w:rPr>
        <w:fldChar w:fldCharType="end"/>
      </w:r>
      <w:r w:rsidR="00046E2C">
        <w:rPr>
          <w:sz w:val="24"/>
          <w:szCs w:val="24"/>
        </w:rPr>
        <w:t xml:space="preserve"> is aware that because there are not currently existing EPA authorized nutrient reduction credits for these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046E2C">
        <w:rPr>
          <w:sz w:val="24"/>
          <w:szCs w:val="24"/>
        </w:rPr>
        <w:t xml:space="preserve">, that any phosphorus reduction from these select </w:t>
      </w:r>
      <w:r w:rsidR="00D00B08">
        <w:rPr>
          <w:sz w:val="24"/>
          <w:szCs w:val="24"/>
        </w:rPr>
        <w:t>measures</w:t>
      </w:r>
      <w:r w:rsidR="00046E2C">
        <w:rPr>
          <w:sz w:val="24"/>
          <w:szCs w:val="24"/>
        </w:rPr>
        <w:t xml:space="preserve"> cannot be</w:t>
      </w:r>
      <w:r w:rsidR="005E7302">
        <w:rPr>
          <w:sz w:val="24"/>
          <w:szCs w:val="24"/>
        </w:rPr>
        <w:t xml:space="preserve"> officially</w:t>
      </w:r>
      <w:r w:rsidR="00046E2C">
        <w:rPr>
          <w:sz w:val="24"/>
          <w:szCs w:val="24"/>
        </w:rPr>
        <w:t xml:space="preserve"> claimed by</w:t>
      </w:r>
      <w:r>
        <w:rPr>
          <w:sz w:val="24"/>
          <w:szCs w:val="24"/>
        </w:rPr>
        <w:t xml:space="preserve"> </w:t>
      </w:r>
      <w:r w:rsidR="005E7302">
        <w:rPr>
          <w:sz w:val="24"/>
          <w:szCs w:val="24"/>
          <w:highlight w:val="yellow"/>
        </w:rPr>
        <w:fldChar w:fldCharType="begin">
          <w:ffData>
            <w:name w:val="Text4"/>
            <w:enabled/>
            <w:calcOnExit w:val="0"/>
            <w:statusText w:type="text" w:val="Enter the name of the Municipality. "/>
            <w:textInput>
              <w:default w:val="##MUNICIPALITY"/>
            </w:textInput>
          </w:ffData>
        </w:fldChar>
      </w:r>
      <w:r w:rsidR="005E7302">
        <w:rPr>
          <w:sz w:val="24"/>
          <w:szCs w:val="24"/>
          <w:highlight w:val="yellow"/>
        </w:rPr>
        <w:instrText xml:space="preserve"> FORMTEXT </w:instrText>
      </w:r>
      <w:r w:rsidR="005E7302">
        <w:rPr>
          <w:sz w:val="24"/>
          <w:szCs w:val="24"/>
          <w:highlight w:val="yellow"/>
        </w:rPr>
      </w:r>
      <w:r w:rsidR="005E7302">
        <w:rPr>
          <w:sz w:val="24"/>
          <w:szCs w:val="24"/>
          <w:highlight w:val="yellow"/>
        </w:rPr>
        <w:fldChar w:fldCharType="separate"/>
      </w:r>
      <w:r w:rsidR="005E7302">
        <w:rPr>
          <w:noProof/>
          <w:sz w:val="24"/>
          <w:szCs w:val="24"/>
          <w:highlight w:val="yellow"/>
        </w:rPr>
        <w:t>##MUNICIPALITY</w:t>
      </w:r>
      <w:r w:rsidR="005E7302">
        <w:rPr>
          <w:sz w:val="24"/>
          <w:szCs w:val="24"/>
          <w:highlight w:val="yellow"/>
        </w:rPr>
        <w:fldChar w:fldCharType="end"/>
      </w:r>
      <w:r w:rsidR="005E7302" w:rsidRPr="005E7302">
        <w:rPr>
          <w:sz w:val="24"/>
          <w:szCs w:val="24"/>
        </w:rPr>
        <w:t xml:space="preserve"> within this LPCP</w:t>
      </w:r>
      <w:r w:rsidR="005E7302">
        <w:rPr>
          <w:sz w:val="24"/>
          <w:szCs w:val="24"/>
        </w:rPr>
        <w:t xml:space="preserve">. The </w:t>
      </w:r>
      <w:r w:rsidR="0007482F">
        <w:rPr>
          <w:sz w:val="24"/>
          <w:szCs w:val="24"/>
        </w:rPr>
        <w:t>purpose</w:t>
      </w:r>
      <w:r w:rsidR="005E7302">
        <w:rPr>
          <w:sz w:val="24"/>
          <w:szCs w:val="24"/>
        </w:rPr>
        <w:t xml:space="preserve"> for providing these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5E7302">
        <w:rPr>
          <w:sz w:val="24"/>
          <w:szCs w:val="24"/>
        </w:rPr>
        <w:t xml:space="preserve"> is because </w:t>
      </w:r>
      <w:r w:rsidR="005E7302">
        <w:rPr>
          <w:sz w:val="24"/>
          <w:szCs w:val="24"/>
          <w:highlight w:val="yellow"/>
        </w:rPr>
        <w:fldChar w:fldCharType="begin">
          <w:ffData>
            <w:name w:val="Text4"/>
            <w:enabled/>
            <w:calcOnExit w:val="0"/>
            <w:statusText w:type="text" w:val="Enter the name of the Municipality. "/>
            <w:textInput>
              <w:default w:val="##MUNICIPALITY"/>
            </w:textInput>
          </w:ffData>
        </w:fldChar>
      </w:r>
      <w:r w:rsidR="005E7302">
        <w:rPr>
          <w:sz w:val="24"/>
          <w:szCs w:val="24"/>
          <w:highlight w:val="yellow"/>
        </w:rPr>
        <w:instrText xml:space="preserve"> FORMTEXT </w:instrText>
      </w:r>
      <w:r w:rsidR="005E7302">
        <w:rPr>
          <w:sz w:val="24"/>
          <w:szCs w:val="24"/>
          <w:highlight w:val="yellow"/>
        </w:rPr>
      </w:r>
      <w:r w:rsidR="005E7302">
        <w:rPr>
          <w:sz w:val="24"/>
          <w:szCs w:val="24"/>
          <w:highlight w:val="yellow"/>
        </w:rPr>
        <w:fldChar w:fldCharType="separate"/>
      </w:r>
      <w:r w:rsidR="005E7302">
        <w:rPr>
          <w:noProof/>
          <w:sz w:val="24"/>
          <w:szCs w:val="24"/>
          <w:highlight w:val="yellow"/>
        </w:rPr>
        <w:t>##MUNICIPALITY</w:t>
      </w:r>
      <w:r w:rsidR="005E7302">
        <w:rPr>
          <w:sz w:val="24"/>
          <w:szCs w:val="24"/>
          <w:highlight w:val="yellow"/>
        </w:rPr>
        <w:fldChar w:fldCharType="end"/>
      </w:r>
      <w:r w:rsidR="005E7302">
        <w:rPr>
          <w:sz w:val="24"/>
          <w:szCs w:val="24"/>
        </w:rPr>
        <w:t xml:space="preserve">, </w:t>
      </w:r>
      <w:r w:rsidR="0007482F">
        <w:rPr>
          <w:sz w:val="24"/>
          <w:szCs w:val="24"/>
        </w:rPr>
        <w:t xml:space="preserve">in conjunction </w:t>
      </w:r>
      <w:r w:rsidR="005E7302">
        <w:rPr>
          <w:sz w:val="24"/>
          <w:szCs w:val="24"/>
        </w:rPr>
        <w:t>with the New Hampshire Stormwater Coalitions,</w:t>
      </w:r>
      <w:r w:rsidR="0007482F">
        <w:rPr>
          <w:sz w:val="24"/>
          <w:szCs w:val="24"/>
        </w:rPr>
        <w:t xml:space="preserve"> </w:t>
      </w:r>
      <w:r w:rsidR="00D00B08">
        <w:rPr>
          <w:sz w:val="24"/>
          <w:szCs w:val="24"/>
        </w:rPr>
        <w:t>will be</w:t>
      </w:r>
      <w:r w:rsidR="0007482F">
        <w:rPr>
          <w:sz w:val="24"/>
          <w:szCs w:val="24"/>
        </w:rPr>
        <w:t xml:space="preserve"> collaborating</w:t>
      </w:r>
      <w:r w:rsidR="005E7302">
        <w:rPr>
          <w:sz w:val="24"/>
          <w:szCs w:val="24"/>
        </w:rPr>
        <w:t xml:space="preserve"> with EPA to </w:t>
      </w:r>
      <w:r w:rsidR="0007482F">
        <w:rPr>
          <w:sz w:val="24"/>
          <w:szCs w:val="24"/>
        </w:rPr>
        <w:t>obtain</w:t>
      </w:r>
      <w:r w:rsidR="005E7302">
        <w:rPr>
          <w:sz w:val="24"/>
          <w:szCs w:val="24"/>
        </w:rPr>
        <w:t xml:space="preserve"> formal approval to receive </w:t>
      </w:r>
      <w:r w:rsidR="00370F97">
        <w:rPr>
          <w:sz w:val="24"/>
          <w:szCs w:val="24"/>
        </w:rPr>
        <w:t>phosphorus</w:t>
      </w:r>
      <w:r w:rsidR="005E7302">
        <w:rPr>
          <w:sz w:val="24"/>
          <w:szCs w:val="24"/>
        </w:rPr>
        <w:t xml:space="preserve"> reduction credit for these proposed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5E7302">
        <w:rPr>
          <w:sz w:val="24"/>
          <w:szCs w:val="24"/>
        </w:rPr>
        <w:t>.</w:t>
      </w:r>
      <w:r w:rsidR="0007482F">
        <w:rPr>
          <w:sz w:val="24"/>
          <w:szCs w:val="24"/>
        </w:rPr>
        <w:t xml:space="preserve"> </w:t>
      </w:r>
      <w:r w:rsidR="0007482F">
        <w:rPr>
          <w:sz w:val="24"/>
          <w:szCs w:val="24"/>
          <w:highlight w:val="yellow"/>
        </w:rPr>
        <w:fldChar w:fldCharType="begin">
          <w:ffData>
            <w:name w:val="Text4"/>
            <w:enabled/>
            <w:calcOnExit w:val="0"/>
            <w:statusText w:type="text" w:val="Enter the name of the Municipality. "/>
            <w:textInput>
              <w:default w:val="##MUNICIPALITY"/>
            </w:textInput>
          </w:ffData>
        </w:fldChar>
      </w:r>
      <w:r w:rsidR="0007482F">
        <w:rPr>
          <w:sz w:val="24"/>
          <w:szCs w:val="24"/>
          <w:highlight w:val="yellow"/>
        </w:rPr>
        <w:instrText xml:space="preserve"> FORMTEXT </w:instrText>
      </w:r>
      <w:r w:rsidR="0007482F">
        <w:rPr>
          <w:sz w:val="24"/>
          <w:szCs w:val="24"/>
          <w:highlight w:val="yellow"/>
        </w:rPr>
      </w:r>
      <w:r w:rsidR="0007482F">
        <w:rPr>
          <w:sz w:val="24"/>
          <w:szCs w:val="24"/>
          <w:highlight w:val="yellow"/>
        </w:rPr>
        <w:fldChar w:fldCharType="separate"/>
      </w:r>
      <w:r w:rsidR="0007482F">
        <w:rPr>
          <w:noProof/>
          <w:sz w:val="24"/>
          <w:szCs w:val="24"/>
          <w:highlight w:val="yellow"/>
        </w:rPr>
        <w:t>##MUNICIPALITY</w:t>
      </w:r>
      <w:r w:rsidR="0007482F">
        <w:rPr>
          <w:sz w:val="24"/>
          <w:szCs w:val="24"/>
          <w:highlight w:val="yellow"/>
        </w:rPr>
        <w:fldChar w:fldCharType="end"/>
      </w:r>
      <w:r w:rsidR="0007482F">
        <w:rPr>
          <w:sz w:val="24"/>
          <w:szCs w:val="24"/>
        </w:rPr>
        <w:t xml:space="preserve"> will use</w:t>
      </w:r>
      <w:r w:rsidR="00251FF2">
        <w:rPr>
          <w:sz w:val="24"/>
          <w:szCs w:val="24"/>
        </w:rPr>
        <w:t xml:space="preserve"> the</w:t>
      </w:r>
      <w:r w:rsidR="0007482F">
        <w:rPr>
          <w:sz w:val="24"/>
          <w:szCs w:val="24"/>
        </w:rPr>
        <w:t xml:space="preserve"> </w:t>
      </w:r>
      <w:r w:rsidR="00251FF2">
        <w:rPr>
          <w:sz w:val="24"/>
          <w:szCs w:val="24"/>
        </w:rPr>
        <w:t>process</w:t>
      </w:r>
      <w:r w:rsidR="0007482F">
        <w:rPr>
          <w:sz w:val="24"/>
          <w:szCs w:val="24"/>
        </w:rPr>
        <w:t xml:space="preserve"> noted within Attachment 2 of Appendix F to</w:t>
      </w:r>
      <w:r w:rsidR="00F13B7B">
        <w:rPr>
          <w:sz w:val="24"/>
          <w:szCs w:val="24"/>
        </w:rPr>
        <w:t xml:space="preserve"> </w:t>
      </w:r>
      <w:r w:rsidR="00251FF2">
        <w:rPr>
          <w:sz w:val="24"/>
          <w:szCs w:val="24"/>
        </w:rPr>
        <w:t xml:space="preserve">provide EPA </w:t>
      </w:r>
      <w:r w:rsidR="00885444">
        <w:rPr>
          <w:sz w:val="24"/>
          <w:szCs w:val="24"/>
        </w:rPr>
        <w:t>with</w:t>
      </w:r>
      <w:r w:rsidR="00251FF2">
        <w:rPr>
          <w:sz w:val="24"/>
          <w:szCs w:val="24"/>
        </w:rPr>
        <w:t xml:space="preserve"> all the required documentation and </w:t>
      </w:r>
      <w:r w:rsidR="00370F97">
        <w:rPr>
          <w:sz w:val="24"/>
          <w:szCs w:val="24"/>
        </w:rPr>
        <w:t xml:space="preserve">supplemental </w:t>
      </w:r>
      <w:r w:rsidR="00251FF2">
        <w:rPr>
          <w:sz w:val="24"/>
          <w:szCs w:val="24"/>
        </w:rPr>
        <w:t>information to make</w:t>
      </w:r>
      <w:r w:rsidR="00370F97">
        <w:rPr>
          <w:sz w:val="24"/>
          <w:szCs w:val="24"/>
        </w:rPr>
        <w:t xml:space="preserve"> an informed decision on the purposed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370F97">
        <w:rPr>
          <w:sz w:val="24"/>
          <w:szCs w:val="24"/>
        </w:rPr>
        <w:t xml:space="preserve"> BMPs.</w:t>
      </w:r>
    </w:p>
    <w:p w14:paraId="244D61D2" w14:textId="31782EEC" w:rsidR="00D65E46" w:rsidRDefault="005E7302" w:rsidP="00E264EF">
      <w:pPr>
        <w:spacing w:before="240"/>
        <w:rPr>
          <w:b/>
          <w:bCs/>
          <w:sz w:val="28"/>
          <w:szCs w:val="28"/>
        </w:rPr>
      </w:pPr>
      <w:r>
        <w:rPr>
          <w:sz w:val="24"/>
          <w:szCs w:val="24"/>
        </w:rPr>
        <w:lastRenderedPageBreak/>
        <w:t xml:space="preserve">If EPA provides approval of the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Pr>
          <w:sz w:val="24"/>
          <w:szCs w:val="24"/>
        </w:rPr>
        <w:t xml:space="preserve"> listed in the </w:t>
      </w:r>
      <w:r w:rsidR="00DA480C" w:rsidRPr="00DA480C">
        <w:rPr>
          <w:sz w:val="24"/>
          <w:szCs w:val="24"/>
        </w:rPr>
        <w:t>Non-Structural Stormwater Control Measures (Non-Structural Stormwater Control Measures that DO NOT have Approved EPA Credits)</w:t>
      </w:r>
      <w:r>
        <w:rPr>
          <w:sz w:val="24"/>
          <w:szCs w:val="24"/>
        </w:rPr>
        <w:t xml:space="preserve"> table below,</w:t>
      </w:r>
      <w:r>
        <w:rPr>
          <w:sz w:val="24"/>
          <w:szCs w:val="24"/>
          <w:highlight w:val="yellow"/>
        </w:rPr>
        <w:t xml:space="preserve"> </w:t>
      </w:r>
      <w:r w:rsidR="00FA4080">
        <w:rPr>
          <w:sz w:val="24"/>
          <w:szCs w:val="24"/>
          <w:highlight w:val="yellow"/>
        </w:rPr>
        <w:fldChar w:fldCharType="begin">
          <w:ffData>
            <w:name w:val="Text4"/>
            <w:enabled/>
            <w:calcOnExit w:val="0"/>
            <w:statusText w:type="text" w:val="Enter the name of the Municipality. "/>
            <w:textInput>
              <w:default w:val="##MUNICIPALITY"/>
            </w:textInput>
          </w:ffData>
        </w:fldChar>
      </w:r>
      <w:r w:rsidR="00FA4080">
        <w:rPr>
          <w:sz w:val="24"/>
          <w:szCs w:val="24"/>
          <w:highlight w:val="yellow"/>
        </w:rPr>
        <w:instrText xml:space="preserve"> FORMTEXT </w:instrText>
      </w:r>
      <w:r w:rsidR="00FA4080">
        <w:rPr>
          <w:sz w:val="24"/>
          <w:szCs w:val="24"/>
          <w:highlight w:val="yellow"/>
        </w:rPr>
      </w:r>
      <w:r w:rsidR="00FA4080">
        <w:rPr>
          <w:sz w:val="24"/>
          <w:szCs w:val="24"/>
          <w:highlight w:val="yellow"/>
        </w:rPr>
        <w:fldChar w:fldCharType="separate"/>
      </w:r>
      <w:r w:rsidR="00FA4080">
        <w:rPr>
          <w:noProof/>
          <w:sz w:val="24"/>
          <w:szCs w:val="24"/>
          <w:highlight w:val="yellow"/>
        </w:rPr>
        <w:t>##MUNICIPALITY</w:t>
      </w:r>
      <w:r w:rsidR="00FA4080">
        <w:rPr>
          <w:sz w:val="24"/>
          <w:szCs w:val="24"/>
          <w:highlight w:val="yellow"/>
        </w:rPr>
        <w:fldChar w:fldCharType="end"/>
      </w:r>
      <w:r w:rsidR="00370F97">
        <w:rPr>
          <w:sz w:val="24"/>
          <w:szCs w:val="24"/>
        </w:rPr>
        <w:t xml:space="preserve"> will take the following steps. </w:t>
      </w:r>
      <w:r w:rsidR="00370F97">
        <w:rPr>
          <w:sz w:val="24"/>
          <w:szCs w:val="24"/>
          <w:highlight w:val="yellow"/>
        </w:rPr>
        <w:fldChar w:fldCharType="begin">
          <w:ffData>
            <w:name w:val="Text4"/>
            <w:enabled/>
            <w:calcOnExit w:val="0"/>
            <w:statusText w:type="text" w:val="Enter the name of the Municipality. "/>
            <w:textInput>
              <w:default w:val="##MUNICIPALITY"/>
            </w:textInput>
          </w:ffData>
        </w:fldChar>
      </w:r>
      <w:r w:rsidR="00370F97">
        <w:rPr>
          <w:sz w:val="24"/>
          <w:szCs w:val="24"/>
          <w:highlight w:val="yellow"/>
        </w:rPr>
        <w:instrText xml:space="preserve"> FORMTEXT </w:instrText>
      </w:r>
      <w:r w:rsidR="00370F97">
        <w:rPr>
          <w:sz w:val="24"/>
          <w:szCs w:val="24"/>
          <w:highlight w:val="yellow"/>
        </w:rPr>
      </w:r>
      <w:r w:rsidR="00370F97">
        <w:rPr>
          <w:sz w:val="24"/>
          <w:szCs w:val="24"/>
          <w:highlight w:val="yellow"/>
        </w:rPr>
        <w:fldChar w:fldCharType="separate"/>
      </w:r>
      <w:r w:rsidR="00370F97">
        <w:rPr>
          <w:noProof/>
          <w:sz w:val="24"/>
          <w:szCs w:val="24"/>
          <w:highlight w:val="yellow"/>
        </w:rPr>
        <w:t>##MUNICIPALITY</w:t>
      </w:r>
      <w:r w:rsidR="00370F97">
        <w:rPr>
          <w:sz w:val="24"/>
          <w:szCs w:val="24"/>
          <w:highlight w:val="yellow"/>
        </w:rPr>
        <w:fldChar w:fldCharType="end"/>
      </w:r>
      <w:r w:rsidR="00370F97">
        <w:rPr>
          <w:sz w:val="24"/>
          <w:szCs w:val="24"/>
        </w:rPr>
        <w:t xml:space="preserve"> will </w:t>
      </w:r>
      <w:r w:rsidR="00FA4080">
        <w:rPr>
          <w:sz w:val="24"/>
          <w:szCs w:val="24"/>
        </w:rPr>
        <w:t xml:space="preserve">update the description of the planned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FA4080">
        <w:rPr>
          <w:sz w:val="24"/>
          <w:szCs w:val="24"/>
        </w:rPr>
        <w:t xml:space="preserve"> listed in the</w:t>
      </w:r>
      <w:r w:rsidR="00046E2C">
        <w:rPr>
          <w:sz w:val="24"/>
          <w:szCs w:val="24"/>
        </w:rPr>
        <w:t xml:space="preserve"> </w:t>
      </w:r>
      <w:r w:rsidR="00DA480C" w:rsidRPr="00DA480C">
        <w:rPr>
          <w:sz w:val="24"/>
          <w:szCs w:val="24"/>
        </w:rPr>
        <w:t>Non-Structural Stormwater Control Measures (Non-Structural Stormwater Control Measures that DO NOT have Approved EPA Credits)</w:t>
      </w:r>
      <w:r w:rsidR="00FA4080">
        <w:rPr>
          <w:sz w:val="24"/>
          <w:szCs w:val="24"/>
        </w:rPr>
        <w:t xml:space="preserve"> table below as needed to support the achievement of the LPCP including in Year 10 within the required update to the written LPCP.</w:t>
      </w:r>
      <w:r w:rsidR="00E264EF">
        <w:rPr>
          <w:sz w:val="24"/>
          <w:szCs w:val="24"/>
        </w:rPr>
        <w:t xml:space="preserve"> Information about the equations and calculations used to calculate the annual phosphorus reduction credits for these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E264EF">
        <w:rPr>
          <w:sz w:val="24"/>
          <w:szCs w:val="24"/>
        </w:rPr>
        <w:t>, can be found in Attachment C</w:t>
      </w:r>
      <w:r w:rsidR="00AB3C09">
        <w:rPr>
          <w:sz w:val="24"/>
          <w:szCs w:val="24"/>
        </w:rPr>
        <w:t xml:space="preserve"> </w:t>
      </w:r>
      <w:r w:rsidR="00E264EF">
        <w:rPr>
          <w:sz w:val="24"/>
          <w:szCs w:val="24"/>
        </w:rPr>
        <w:t>of this plan.</w:t>
      </w:r>
    </w:p>
    <w:p w14:paraId="4EACACF0" w14:textId="77777777" w:rsidR="00A10EAA" w:rsidRDefault="00A10EAA" w:rsidP="00FA4080">
      <w:pPr>
        <w:pStyle w:val="H3"/>
        <w:rPr>
          <w:b/>
          <w:bCs/>
        </w:rPr>
      </w:pPr>
    </w:p>
    <w:p w14:paraId="2B8B42D5" w14:textId="77777777" w:rsidR="000565B9" w:rsidRDefault="000565B9" w:rsidP="00FA4080">
      <w:pPr>
        <w:pStyle w:val="H3"/>
        <w:rPr>
          <w:b/>
          <w:bCs/>
        </w:rPr>
      </w:pPr>
      <w:bookmarkStart w:id="27" w:name="_Toc143426143"/>
      <w:r>
        <w:rPr>
          <w:b/>
          <w:bCs/>
        </w:rPr>
        <w:t>N</w:t>
      </w:r>
      <w:r w:rsidRPr="000565B9">
        <w:rPr>
          <w:b/>
          <w:bCs/>
        </w:rPr>
        <w:t>on-</w:t>
      </w:r>
      <w:r>
        <w:rPr>
          <w:b/>
          <w:bCs/>
        </w:rPr>
        <w:t>S</w:t>
      </w:r>
      <w:r w:rsidRPr="000565B9">
        <w:rPr>
          <w:b/>
          <w:bCs/>
        </w:rPr>
        <w:t xml:space="preserve">tructural </w:t>
      </w:r>
      <w:r>
        <w:rPr>
          <w:b/>
          <w:bCs/>
        </w:rPr>
        <w:t>S</w:t>
      </w:r>
      <w:r w:rsidRPr="000565B9">
        <w:rPr>
          <w:b/>
          <w:bCs/>
        </w:rPr>
        <w:t xml:space="preserve">tormwater </w:t>
      </w:r>
      <w:r>
        <w:rPr>
          <w:b/>
          <w:bCs/>
        </w:rPr>
        <w:t>C</w:t>
      </w:r>
      <w:r w:rsidRPr="000565B9">
        <w:rPr>
          <w:b/>
          <w:bCs/>
        </w:rPr>
        <w:t xml:space="preserve">ontrol </w:t>
      </w:r>
      <w:r>
        <w:rPr>
          <w:b/>
          <w:bCs/>
        </w:rPr>
        <w:t>M</w:t>
      </w:r>
      <w:r w:rsidRPr="000565B9">
        <w:rPr>
          <w:b/>
          <w:bCs/>
        </w:rPr>
        <w:t>easures</w:t>
      </w:r>
      <w:bookmarkEnd w:id="27"/>
      <w:r>
        <w:rPr>
          <w:b/>
          <w:bCs/>
        </w:rPr>
        <w:t xml:space="preserve"> </w:t>
      </w:r>
    </w:p>
    <w:p w14:paraId="24DBDCF0" w14:textId="272758ED" w:rsidR="00FA4080" w:rsidRPr="00D65E46" w:rsidRDefault="00FA4080" w:rsidP="00FA4080">
      <w:pPr>
        <w:pStyle w:val="H3"/>
        <w:rPr>
          <w:b/>
          <w:bCs/>
        </w:rPr>
      </w:pPr>
      <w:bookmarkStart w:id="28" w:name="_Toc143426144"/>
      <w:r w:rsidRPr="00D65E46">
        <w:rPr>
          <w:b/>
          <w:bCs/>
        </w:rPr>
        <w:t>(</w:t>
      </w:r>
      <w:r w:rsidR="000565B9">
        <w:rPr>
          <w:b/>
          <w:bCs/>
        </w:rPr>
        <w:t>N</w:t>
      </w:r>
      <w:r w:rsidR="000565B9" w:rsidRPr="000565B9">
        <w:rPr>
          <w:b/>
          <w:bCs/>
        </w:rPr>
        <w:t>on-</w:t>
      </w:r>
      <w:r w:rsidR="000565B9">
        <w:rPr>
          <w:b/>
          <w:bCs/>
        </w:rPr>
        <w:t>S</w:t>
      </w:r>
      <w:r w:rsidR="000565B9" w:rsidRPr="000565B9">
        <w:rPr>
          <w:b/>
          <w:bCs/>
        </w:rPr>
        <w:t xml:space="preserve">tructural </w:t>
      </w:r>
      <w:r w:rsidR="000565B9">
        <w:rPr>
          <w:b/>
          <w:bCs/>
        </w:rPr>
        <w:t>S</w:t>
      </w:r>
      <w:r w:rsidR="000565B9" w:rsidRPr="000565B9">
        <w:rPr>
          <w:b/>
          <w:bCs/>
        </w:rPr>
        <w:t xml:space="preserve">tormwater </w:t>
      </w:r>
      <w:r w:rsidR="000565B9">
        <w:rPr>
          <w:b/>
          <w:bCs/>
        </w:rPr>
        <w:t>C</w:t>
      </w:r>
      <w:r w:rsidR="000565B9" w:rsidRPr="000565B9">
        <w:rPr>
          <w:b/>
          <w:bCs/>
        </w:rPr>
        <w:t xml:space="preserve">ontrol </w:t>
      </w:r>
      <w:r w:rsidR="000565B9">
        <w:rPr>
          <w:b/>
          <w:bCs/>
        </w:rPr>
        <w:t>M</w:t>
      </w:r>
      <w:r w:rsidR="000565B9" w:rsidRPr="000565B9">
        <w:rPr>
          <w:b/>
          <w:bCs/>
        </w:rPr>
        <w:t>easures</w:t>
      </w:r>
      <w:r w:rsidR="000565B9">
        <w:rPr>
          <w:b/>
          <w:bCs/>
        </w:rPr>
        <w:t xml:space="preserve"> </w:t>
      </w:r>
      <w:r w:rsidR="00EC2892">
        <w:rPr>
          <w:b/>
          <w:bCs/>
        </w:rPr>
        <w:t>t</w:t>
      </w:r>
      <w:r w:rsidR="00046E2C">
        <w:rPr>
          <w:b/>
          <w:bCs/>
        </w:rPr>
        <w:t xml:space="preserve">hat </w:t>
      </w:r>
      <w:r w:rsidR="00EC2892" w:rsidRPr="00EC2892">
        <w:rPr>
          <w:b/>
          <w:bCs/>
          <w:i/>
          <w:iCs/>
        </w:rPr>
        <w:t>DO NOT</w:t>
      </w:r>
      <w:r w:rsidR="00D609C0">
        <w:rPr>
          <w:b/>
          <w:bCs/>
        </w:rPr>
        <w:t xml:space="preserve"> </w:t>
      </w:r>
      <w:r w:rsidR="00EC2892">
        <w:rPr>
          <w:b/>
          <w:bCs/>
        </w:rPr>
        <w:t>h</w:t>
      </w:r>
      <w:r w:rsidR="00D609C0">
        <w:rPr>
          <w:b/>
          <w:bCs/>
        </w:rPr>
        <w:t>ave</w:t>
      </w:r>
      <w:r w:rsidRPr="00D65E46">
        <w:rPr>
          <w:b/>
          <w:bCs/>
        </w:rPr>
        <w:t xml:space="preserve"> </w:t>
      </w:r>
      <w:r w:rsidR="00EC2892">
        <w:rPr>
          <w:b/>
          <w:bCs/>
        </w:rPr>
        <w:t>Approved</w:t>
      </w:r>
      <w:r w:rsidR="00EC2892" w:rsidRPr="00D65E46">
        <w:rPr>
          <w:b/>
          <w:bCs/>
        </w:rPr>
        <w:t xml:space="preserve"> </w:t>
      </w:r>
      <w:r w:rsidRPr="00D65E46">
        <w:rPr>
          <w:b/>
          <w:bCs/>
        </w:rPr>
        <w:t>EPA Credits)</w:t>
      </w:r>
      <w:bookmarkEnd w:id="28"/>
    </w:p>
    <w:tbl>
      <w:tblPr>
        <w:tblStyle w:val="TableGrid"/>
        <w:tblW w:w="14400" w:type="dxa"/>
        <w:tblInd w:w="-995" w:type="dxa"/>
        <w:tblLook w:val="04A0" w:firstRow="1" w:lastRow="0" w:firstColumn="1" w:lastColumn="0" w:noHBand="0" w:noVBand="1"/>
      </w:tblPr>
      <w:tblGrid>
        <w:gridCol w:w="2113"/>
        <w:gridCol w:w="3467"/>
        <w:gridCol w:w="3150"/>
        <w:gridCol w:w="1890"/>
        <w:gridCol w:w="3780"/>
      </w:tblGrid>
      <w:tr w:rsidR="00241BA1" w14:paraId="216424DE" w14:textId="77777777" w:rsidTr="002A3B4F">
        <w:tc>
          <w:tcPr>
            <w:tcW w:w="2113" w:type="dxa"/>
            <w:vAlign w:val="center"/>
          </w:tcPr>
          <w:p w14:paraId="21B7B8C2" w14:textId="164CF084" w:rsidR="00241BA1" w:rsidRPr="00781C52" w:rsidRDefault="00241BA1" w:rsidP="00241BA1">
            <w:pPr>
              <w:pStyle w:val="ListParagraph"/>
              <w:ind w:left="0"/>
              <w:jc w:val="center"/>
              <w:rPr>
                <w:b/>
                <w:bCs/>
                <w:sz w:val="24"/>
                <w:szCs w:val="24"/>
              </w:rPr>
            </w:pPr>
            <w:r w:rsidRPr="00781C52">
              <w:rPr>
                <w:b/>
                <w:bCs/>
                <w:sz w:val="24"/>
                <w:szCs w:val="24"/>
              </w:rPr>
              <w:t xml:space="preserve">Planned </w:t>
            </w:r>
            <w:r w:rsidRPr="00241BA1">
              <w:rPr>
                <w:b/>
                <w:bCs/>
                <w:sz w:val="24"/>
                <w:szCs w:val="24"/>
              </w:rPr>
              <w:t>Non-Structural Stormwater Control Measures</w:t>
            </w:r>
          </w:p>
        </w:tc>
        <w:tc>
          <w:tcPr>
            <w:tcW w:w="3467" w:type="dxa"/>
            <w:vAlign w:val="center"/>
          </w:tcPr>
          <w:p w14:paraId="2037AE97" w14:textId="27DB6B9A" w:rsidR="00241BA1" w:rsidRPr="00781C52" w:rsidRDefault="00241BA1" w:rsidP="00241BA1">
            <w:pPr>
              <w:pStyle w:val="ListParagraph"/>
              <w:ind w:left="0"/>
              <w:jc w:val="center"/>
              <w:rPr>
                <w:b/>
                <w:bCs/>
                <w:sz w:val="24"/>
                <w:szCs w:val="24"/>
              </w:rPr>
            </w:pPr>
            <w:r w:rsidRPr="00781C52">
              <w:rPr>
                <w:b/>
                <w:bCs/>
                <w:sz w:val="24"/>
                <w:szCs w:val="24"/>
              </w:rPr>
              <w:t xml:space="preserve">Description of </w:t>
            </w:r>
            <w:r w:rsidRPr="00241BA1">
              <w:rPr>
                <w:b/>
                <w:bCs/>
                <w:sz w:val="24"/>
                <w:szCs w:val="24"/>
              </w:rPr>
              <w:t>Non-Structural Stormwater Control Measures</w:t>
            </w:r>
          </w:p>
        </w:tc>
        <w:tc>
          <w:tcPr>
            <w:tcW w:w="3150" w:type="dxa"/>
            <w:vAlign w:val="center"/>
          </w:tcPr>
          <w:p w14:paraId="13318E9B" w14:textId="65AA065E" w:rsidR="00241BA1" w:rsidRPr="00781C52" w:rsidRDefault="00241BA1" w:rsidP="00241BA1">
            <w:pPr>
              <w:pStyle w:val="ListParagraph"/>
              <w:ind w:left="0"/>
              <w:jc w:val="center"/>
              <w:rPr>
                <w:b/>
                <w:bCs/>
                <w:sz w:val="24"/>
                <w:szCs w:val="24"/>
              </w:rPr>
            </w:pPr>
            <w:r w:rsidRPr="00781C52">
              <w:rPr>
                <w:b/>
                <w:bCs/>
                <w:sz w:val="24"/>
                <w:szCs w:val="24"/>
              </w:rPr>
              <w:t xml:space="preserve">Area </w:t>
            </w:r>
            <w:r>
              <w:rPr>
                <w:b/>
                <w:bCs/>
                <w:sz w:val="24"/>
                <w:szCs w:val="24"/>
              </w:rPr>
              <w:t>W</w:t>
            </w:r>
            <w:r w:rsidRPr="00781C52">
              <w:rPr>
                <w:b/>
                <w:bCs/>
                <w:sz w:val="24"/>
                <w:szCs w:val="24"/>
              </w:rPr>
              <w:t xml:space="preserve">here </w:t>
            </w:r>
            <w:r w:rsidRPr="00241BA1">
              <w:rPr>
                <w:b/>
                <w:bCs/>
                <w:sz w:val="24"/>
                <w:szCs w:val="24"/>
              </w:rPr>
              <w:t>Non-Structural Stormwater Control Measures</w:t>
            </w:r>
            <w:r w:rsidRPr="00781C52">
              <w:rPr>
                <w:b/>
                <w:bCs/>
                <w:sz w:val="24"/>
                <w:szCs w:val="24"/>
              </w:rPr>
              <w:t xml:space="preserve"> </w:t>
            </w:r>
            <w:r>
              <w:rPr>
                <w:b/>
                <w:bCs/>
                <w:sz w:val="24"/>
                <w:szCs w:val="24"/>
              </w:rPr>
              <w:t>W</w:t>
            </w:r>
            <w:r w:rsidRPr="00781C52">
              <w:rPr>
                <w:b/>
                <w:bCs/>
                <w:sz w:val="24"/>
                <w:szCs w:val="24"/>
              </w:rPr>
              <w:t>ill be Implemented</w:t>
            </w:r>
          </w:p>
        </w:tc>
        <w:tc>
          <w:tcPr>
            <w:tcW w:w="1890" w:type="dxa"/>
            <w:vAlign w:val="center"/>
          </w:tcPr>
          <w:p w14:paraId="6F38892D" w14:textId="77777777" w:rsidR="00241BA1" w:rsidRPr="00781C52" w:rsidRDefault="00241BA1" w:rsidP="00241BA1">
            <w:pPr>
              <w:pStyle w:val="ListParagraph"/>
              <w:ind w:left="0"/>
              <w:jc w:val="center"/>
              <w:rPr>
                <w:b/>
                <w:bCs/>
                <w:sz w:val="24"/>
                <w:szCs w:val="24"/>
              </w:rPr>
            </w:pPr>
            <w:r w:rsidRPr="00781C52">
              <w:rPr>
                <w:b/>
                <w:bCs/>
                <w:sz w:val="24"/>
                <w:szCs w:val="24"/>
              </w:rPr>
              <w:t>Expected</w:t>
            </w:r>
          </w:p>
          <w:p w14:paraId="66F37E61" w14:textId="77777777" w:rsidR="00241BA1" w:rsidRPr="00781C52" w:rsidRDefault="00241BA1" w:rsidP="00241BA1">
            <w:pPr>
              <w:pStyle w:val="ListParagraph"/>
              <w:ind w:left="0"/>
              <w:jc w:val="center"/>
              <w:rPr>
                <w:b/>
                <w:bCs/>
                <w:sz w:val="24"/>
                <w:szCs w:val="24"/>
              </w:rPr>
            </w:pPr>
            <w:r w:rsidRPr="00781C52">
              <w:rPr>
                <w:b/>
                <w:bCs/>
                <w:sz w:val="24"/>
                <w:szCs w:val="24"/>
              </w:rPr>
              <w:t>Annual Phosphorus Reduction</w:t>
            </w:r>
            <w:r>
              <w:rPr>
                <w:b/>
                <w:bCs/>
                <w:sz w:val="24"/>
                <w:szCs w:val="24"/>
              </w:rPr>
              <w:t xml:space="preserve"> (</w:t>
            </w:r>
            <w:proofErr w:type="spellStart"/>
            <w:r>
              <w:rPr>
                <w:b/>
                <w:bCs/>
                <w:sz w:val="24"/>
                <w:szCs w:val="24"/>
              </w:rPr>
              <w:t>lbs</w:t>
            </w:r>
            <w:proofErr w:type="spellEnd"/>
            <w:r>
              <w:rPr>
                <w:b/>
                <w:bCs/>
                <w:sz w:val="24"/>
                <w:szCs w:val="24"/>
              </w:rPr>
              <w:t>/</w:t>
            </w:r>
            <w:proofErr w:type="spellStart"/>
            <w:r>
              <w:rPr>
                <w:b/>
                <w:bCs/>
                <w:sz w:val="24"/>
                <w:szCs w:val="24"/>
              </w:rPr>
              <w:t>yr</w:t>
            </w:r>
            <w:proofErr w:type="spellEnd"/>
            <w:r>
              <w:rPr>
                <w:b/>
                <w:bCs/>
                <w:sz w:val="24"/>
                <w:szCs w:val="24"/>
              </w:rPr>
              <w:t>)</w:t>
            </w:r>
          </w:p>
        </w:tc>
        <w:tc>
          <w:tcPr>
            <w:tcW w:w="3780" w:type="dxa"/>
            <w:vAlign w:val="center"/>
          </w:tcPr>
          <w:p w14:paraId="264432F8" w14:textId="77777777" w:rsidR="00241BA1" w:rsidRPr="00781C52" w:rsidRDefault="00241BA1" w:rsidP="00241BA1">
            <w:pPr>
              <w:pStyle w:val="ListParagraph"/>
              <w:ind w:left="0"/>
              <w:jc w:val="center"/>
              <w:rPr>
                <w:b/>
                <w:bCs/>
                <w:sz w:val="24"/>
                <w:szCs w:val="24"/>
              </w:rPr>
            </w:pPr>
            <w:r w:rsidRPr="00781C52">
              <w:rPr>
                <w:b/>
                <w:bCs/>
                <w:sz w:val="24"/>
                <w:szCs w:val="24"/>
              </w:rPr>
              <w:t>Additional Implementation Notes</w:t>
            </w:r>
          </w:p>
        </w:tc>
      </w:tr>
      <w:tr w:rsidR="00FA4080" w14:paraId="5635CCB1" w14:textId="77777777" w:rsidTr="002A3B4F">
        <w:tc>
          <w:tcPr>
            <w:tcW w:w="2113" w:type="dxa"/>
          </w:tcPr>
          <w:p w14:paraId="456BF751" w14:textId="1660944F" w:rsidR="00FA4080" w:rsidRDefault="00A20261" w:rsidP="002A3B4F">
            <w:pPr>
              <w:pStyle w:val="ListParagraph"/>
              <w:ind w:left="0"/>
              <w:jc w:val="center"/>
              <w:rPr>
                <w:sz w:val="24"/>
                <w:szCs w:val="24"/>
              </w:rPr>
            </w:pPr>
            <w:r>
              <w:rPr>
                <w:sz w:val="24"/>
                <w:szCs w:val="24"/>
              </w:rPr>
              <w:t>Shoreline Buffer</w:t>
            </w:r>
          </w:p>
        </w:tc>
        <w:tc>
          <w:tcPr>
            <w:tcW w:w="3467" w:type="dxa"/>
          </w:tcPr>
          <w:p w14:paraId="59FBB245" w14:textId="0653576E" w:rsidR="00FA4080" w:rsidRDefault="00FA4080" w:rsidP="002A3B4F">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will</w:t>
            </w:r>
            <w:r w:rsidR="0039136A">
              <w:rPr>
                <w:sz w:val="24"/>
                <w:szCs w:val="24"/>
              </w:rPr>
              <w:t xml:space="preserve"> install larger shoreline buffers on </w:t>
            </w:r>
            <w:r w:rsidR="007949E0">
              <w:rPr>
                <w:sz w:val="24"/>
                <w:szCs w:val="24"/>
              </w:rPr>
              <w:t>municipally owned</w:t>
            </w:r>
            <w:r w:rsidR="0039136A">
              <w:rPr>
                <w:sz w:val="24"/>
                <w:szCs w:val="24"/>
              </w:rPr>
              <w:t xml:space="preserve"> parcels abutting</w:t>
            </w:r>
            <w:r>
              <w:rPr>
                <w:sz w:val="24"/>
                <w:szCs w:val="24"/>
              </w:rPr>
              <w:t xml:space="preserve"> </w:t>
            </w:r>
            <w:r w:rsidR="0039136A" w:rsidRPr="0039136A">
              <w:rPr>
                <w:sz w:val="24"/>
                <w:szCs w:val="24"/>
                <w:highlight w:val="yellow"/>
              </w:rPr>
              <w:t>##Name of Impaired Waterbody</w:t>
            </w:r>
            <w:r w:rsidR="0039136A">
              <w:rPr>
                <w:sz w:val="24"/>
                <w:szCs w:val="24"/>
              </w:rPr>
              <w:t>.</w:t>
            </w:r>
          </w:p>
        </w:tc>
        <w:tc>
          <w:tcPr>
            <w:tcW w:w="3150" w:type="dxa"/>
          </w:tcPr>
          <w:p w14:paraId="27F2E4B9" w14:textId="015A9760" w:rsidR="00FA4080" w:rsidRDefault="0039136A" w:rsidP="002A3B4F">
            <w:pPr>
              <w:pStyle w:val="ListParagraph"/>
              <w:ind w:left="0"/>
              <w:jc w:val="center"/>
              <w:rPr>
                <w:sz w:val="24"/>
                <w:szCs w:val="24"/>
              </w:rPr>
            </w:pPr>
            <w:r>
              <w:rPr>
                <w:sz w:val="24"/>
                <w:szCs w:val="24"/>
              </w:rPr>
              <w:t xml:space="preserve">Shoreline buffers will be implemented at </w:t>
            </w:r>
            <w:r w:rsidRPr="0039136A">
              <w:rPr>
                <w:sz w:val="24"/>
                <w:szCs w:val="24"/>
                <w:highlight w:val="yellow"/>
              </w:rPr>
              <w:t xml:space="preserve">##location(s) of </w:t>
            </w:r>
            <w:r>
              <w:rPr>
                <w:sz w:val="24"/>
                <w:szCs w:val="24"/>
                <w:highlight w:val="yellow"/>
              </w:rPr>
              <w:t>shoreline buffers</w:t>
            </w:r>
            <w:r w:rsidRPr="0039136A">
              <w:rPr>
                <w:sz w:val="24"/>
                <w:szCs w:val="24"/>
                <w:highlight w:val="yellow"/>
              </w:rPr>
              <w:t>.</w:t>
            </w:r>
          </w:p>
        </w:tc>
        <w:tc>
          <w:tcPr>
            <w:tcW w:w="1890" w:type="dxa"/>
          </w:tcPr>
          <w:p w14:paraId="2C3D5703" w14:textId="77777777" w:rsidR="00FA4080" w:rsidRPr="00F408A3" w:rsidRDefault="00FA4080" w:rsidP="002A3B4F">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780" w:type="dxa"/>
          </w:tcPr>
          <w:p w14:paraId="483FE4B5" w14:textId="77777777" w:rsidR="00FA4080" w:rsidRDefault="00FA4080" w:rsidP="002A3B4F">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bl>
    <w:p w14:paraId="7C237250" w14:textId="77777777" w:rsidR="00FA4080" w:rsidRDefault="00FA4080" w:rsidP="00D65E46">
      <w:pPr>
        <w:rPr>
          <w:b/>
          <w:bCs/>
          <w:sz w:val="28"/>
          <w:szCs w:val="28"/>
        </w:rPr>
      </w:pPr>
    </w:p>
    <w:p w14:paraId="14B6D106" w14:textId="77777777" w:rsidR="00885444" w:rsidRDefault="00885444" w:rsidP="00D65E46">
      <w:pPr>
        <w:rPr>
          <w:b/>
          <w:bCs/>
          <w:sz w:val="28"/>
          <w:szCs w:val="28"/>
        </w:rPr>
      </w:pPr>
    </w:p>
    <w:p w14:paraId="22A18EBB" w14:textId="77777777" w:rsidR="00885444" w:rsidRDefault="00885444" w:rsidP="00D65E46">
      <w:pPr>
        <w:rPr>
          <w:b/>
          <w:bCs/>
          <w:sz w:val="28"/>
          <w:szCs w:val="28"/>
        </w:rPr>
      </w:pPr>
    </w:p>
    <w:p w14:paraId="6EC40D07" w14:textId="77777777" w:rsidR="00885444" w:rsidRDefault="00885444" w:rsidP="00D65E46">
      <w:pPr>
        <w:rPr>
          <w:b/>
          <w:bCs/>
          <w:sz w:val="28"/>
          <w:szCs w:val="28"/>
        </w:rPr>
      </w:pPr>
    </w:p>
    <w:p w14:paraId="57646825" w14:textId="7234B495" w:rsidR="00D609C0" w:rsidRDefault="00D609C0" w:rsidP="00D65E46">
      <w:pPr>
        <w:rPr>
          <w:b/>
          <w:bCs/>
          <w:sz w:val="28"/>
          <w:szCs w:val="28"/>
        </w:rPr>
      </w:pPr>
      <w:r w:rsidRPr="00057868">
        <w:rPr>
          <w:b/>
          <w:i/>
          <w:iCs/>
          <w:noProof/>
          <w:color w:val="FF0000"/>
        </w:rPr>
        <w:lastRenderedPageBreak/>
        <mc:AlternateContent>
          <mc:Choice Requires="wps">
            <w:drawing>
              <wp:anchor distT="0" distB="0" distL="114300" distR="114300" simplePos="0" relativeHeight="251714560" behindDoc="1" locked="0" layoutInCell="1" allowOverlap="1" wp14:anchorId="1CF8C3ED" wp14:editId="362FDFD2">
                <wp:simplePos x="0" y="0"/>
                <wp:positionH relativeFrom="column">
                  <wp:posOffset>263661</wp:posOffset>
                </wp:positionH>
                <wp:positionV relativeFrom="paragraph">
                  <wp:posOffset>246832</wp:posOffset>
                </wp:positionV>
                <wp:extent cx="8083550" cy="2827347"/>
                <wp:effectExtent l="0" t="0" r="12700" b="1143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3550" cy="28273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E87F2" w14:textId="77777777" w:rsidR="00D609C0" w:rsidRDefault="00D609C0" w:rsidP="00D609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C3ED" id="Rectangle 5" o:spid="_x0000_s1028" alt="&quot;&quot;" style="position:absolute;margin-left:20.75pt;margin-top:19.45pt;width:636.5pt;height:22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" filled="f" strokecolor="black [3213]" strokeweight="1pt">
                <v:textbox>
                  <w:txbxContent>
                    <w:p w14:paraId="792E87F2" w14:textId="77777777" w:rsidR="00D609C0" w:rsidRDefault="00D609C0" w:rsidP="00D609C0">
                      <w:pPr>
                        <w:jc w:val="center"/>
                      </w:pPr>
                    </w:p>
                  </w:txbxContent>
                </v:textbox>
              </v:rect>
            </w:pict>
          </mc:Fallback>
        </mc:AlternateContent>
      </w:r>
    </w:p>
    <w:p w14:paraId="41FC35F9" w14:textId="7EF3CB18" w:rsidR="00D609C0" w:rsidRDefault="00D609C0" w:rsidP="00D609C0">
      <w:pPr>
        <w:ind w:left="720"/>
        <w:rPr>
          <w:rStyle w:val="Hyperlink"/>
          <w:i/>
          <w:iCs/>
        </w:rPr>
      </w:pPr>
      <w:r w:rsidRPr="00F408A3">
        <w:rPr>
          <w:b/>
          <w:bCs/>
          <w:i/>
          <w:iCs/>
          <w:color w:val="FF0000"/>
        </w:rPr>
        <w:t>Instructions:</w:t>
      </w:r>
      <w:r>
        <w:rPr>
          <w:i/>
          <w:iCs/>
          <w:color w:val="FF0000"/>
        </w:rPr>
        <w:t xml:space="preserve"> </w:t>
      </w:r>
      <w:r w:rsidR="00741CE8">
        <w:rPr>
          <w:i/>
          <w:iCs/>
          <w:color w:val="FF0000"/>
        </w:rPr>
        <w:t>The following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xml:space="preserve"> listed in the </w:t>
      </w:r>
      <w:r w:rsidR="00741CE8" w:rsidRPr="00DA480C">
        <w:rPr>
          <w:i/>
          <w:iCs/>
          <w:color w:val="FF0000"/>
        </w:rPr>
        <w:t>Non-Structural Stormwater Control Measures (Non-Structural Stormwater Control Measures that are Non-Traditional and DO NOT currently have Associated Phosphorus Reduction Credits and HAVE NOT been approved by EPA)</w:t>
      </w:r>
      <w:r w:rsidR="00741CE8">
        <w:rPr>
          <w:i/>
          <w:iCs/>
          <w:color w:val="FF0000"/>
        </w:rPr>
        <w:t xml:space="preserve">” table below </w:t>
      </w:r>
      <w:r w:rsidR="00741CE8" w:rsidRPr="00741CE8">
        <w:rPr>
          <w:b/>
          <w:bCs/>
          <w:i/>
          <w:iCs/>
          <w:color w:val="FF0000"/>
        </w:rPr>
        <w:t>DO NOT CURRENTLY HAVE PHOSPHORUS REDUCTION CREDITS ATTACHED TO THEM</w:t>
      </w:r>
      <w:r w:rsidR="00741CE8">
        <w:rPr>
          <w:i/>
          <w:iCs/>
          <w:color w:val="FF0000"/>
        </w:rPr>
        <w:t xml:space="preserve"> and </w:t>
      </w:r>
      <w:r w:rsidR="00741CE8" w:rsidRPr="00741CE8">
        <w:rPr>
          <w:b/>
          <w:bCs/>
          <w:i/>
          <w:iCs/>
          <w:color w:val="FF0000"/>
        </w:rPr>
        <w:t>HAVE NOT BEEN APPROVED BY EPA</w:t>
      </w:r>
      <w:r w:rsidR="00741CE8">
        <w:rPr>
          <w:i/>
          <w:iCs/>
          <w:color w:val="FF0000"/>
        </w:rPr>
        <w:t xml:space="preserve"> to be used in the LPCP. The purpose of providing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xml:space="preserve"> was for permittees</w:t>
      </w:r>
      <w:r w:rsidR="00DD4B32">
        <w:rPr>
          <w:i/>
          <w:iCs/>
          <w:color w:val="FF0000"/>
        </w:rPr>
        <w:t xml:space="preserve"> t</w:t>
      </w:r>
      <w:r w:rsidR="00741CE8">
        <w:rPr>
          <w:i/>
          <w:iCs/>
          <w:color w:val="FF0000"/>
        </w:rPr>
        <w:t xml:space="preserve">o show EPA the additional steps that are being taken by the permittee to reduce phosphorus. The other reason </w:t>
      </w:r>
      <w:r w:rsidR="00DD4B32">
        <w:rPr>
          <w:i/>
          <w:iCs/>
          <w:color w:val="FF0000"/>
        </w:rPr>
        <w:t xml:space="preserve">is that in the future if </w:t>
      </w:r>
      <w:r w:rsidR="00DD4B32" w:rsidRPr="00DD4B32">
        <w:rPr>
          <w:i/>
          <w:iCs/>
          <w:color w:val="FF0000"/>
        </w:rPr>
        <w:t>these non-structural stormwater control measures start to receive phosphorus reduction credits</w:t>
      </w:r>
      <w:r w:rsidR="00DD4B32">
        <w:rPr>
          <w:i/>
          <w:iCs/>
          <w:color w:val="FF0000"/>
        </w:rPr>
        <w:t>, it will be documented in the permittees LPCP that they have already been implemented.</w:t>
      </w:r>
      <w:r w:rsidR="00741CE8">
        <w:rPr>
          <w:i/>
          <w:iCs/>
          <w:color w:val="FF0000"/>
        </w:rPr>
        <w:t xml:space="preserve"> Permittees may</w:t>
      </w:r>
      <w:r w:rsidR="00DD4B32">
        <w:rPr>
          <w:i/>
          <w:iCs/>
          <w:color w:val="FF0000"/>
        </w:rPr>
        <w:t xml:space="preserve"> </w:t>
      </w:r>
      <w:r w:rsidR="00741CE8">
        <w:rPr>
          <w:i/>
          <w:iCs/>
          <w:color w:val="FF0000"/>
        </w:rPr>
        <w:t>include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xml:space="preserve"> if they are comfortable with doing so but are not required to. If permittees would like to use these n</w:t>
      </w:r>
      <w:r w:rsidR="00741CE8" w:rsidRPr="00D00B08">
        <w:rPr>
          <w:i/>
          <w:iCs/>
          <w:color w:val="FF0000"/>
        </w:rPr>
        <w:t>on-</w:t>
      </w:r>
      <w:r w:rsidR="00741CE8">
        <w:rPr>
          <w:i/>
          <w:iCs/>
          <w:color w:val="FF0000"/>
        </w:rPr>
        <w:t>s</w:t>
      </w:r>
      <w:r w:rsidR="00741CE8" w:rsidRPr="00D00B08">
        <w:rPr>
          <w:i/>
          <w:iCs/>
          <w:color w:val="FF0000"/>
        </w:rPr>
        <w:t xml:space="preserve">tructural </w:t>
      </w:r>
      <w:r w:rsidR="00741CE8">
        <w:rPr>
          <w:i/>
          <w:iCs/>
          <w:color w:val="FF0000"/>
        </w:rPr>
        <w:t>s</w:t>
      </w:r>
      <w:r w:rsidR="00741CE8" w:rsidRPr="00D00B08">
        <w:rPr>
          <w:i/>
          <w:iCs/>
          <w:color w:val="FF0000"/>
        </w:rPr>
        <w:t xml:space="preserve">tormwater </w:t>
      </w:r>
      <w:r w:rsidR="00741CE8">
        <w:rPr>
          <w:i/>
          <w:iCs/>
          <w:color w:val="FF0000"/>
        </w:rPr>
        <w:t>c</w:t>
      </w:r>
      <w:r w:rsidR="00741CE8" w:rsidRPr="00D00B08">
        <w:rPr>
          <w:i/>
          <w:iCs/>
          <w:color w:val="FF0000"/>
        </w:rPr>
        <w:t xml:space="preserve">ontrol </w:t>
      </w:r>
      <w:r w:rsidR="00741CE8">
        <w:rPr>
          <w:i/>
          <w:iCs/>
          <w:color w:val="FF0000"/>
        </w:rPr>
        <w:t>m</w:t>
      </w:r>
      <w:r w:rsidR="00741CE8" w:rsidRPr="00D00B08">
        <w:rPr>
          <w:i/>
          <w:iCs/>
          <w:color w:val="FF0000"/>
        </w:rPr>
        <w:t>easures</w:t>
      </w:r>
      <w:r w:rsidR="00741CE8">
        <w:rPr>
          <w:i/>
          <w:iCs/>
          <w:color w:val="FF0000"/>
        </w:rPr>
        <w:t>, please follow the instructions below.</w:t>
      </w:r>
    </w:p>
    <w:p w14:paraId="48897D31" w14:textId="3BFC81DF" w:rsidR="005B4698" w:rsidRDefault="00DD4B32" w:rsidP="005B4698">
      <w:pPr>
        <w:ind w:left="720"/>
        <w:rPr>
          <w:i/>
          <w:iCs/>
          <w:color w:val="FF0000"/>
        </w:rPr>
      </w:pPr>
      <w:r>
        <w:rPr>
          <w:i/>
          <w:iCs/>
          <w:color w:val="FF0000"/>
        </w:rPr>
        <w:t>Choose any of</w:t>
      </w:r>
      <w:r w:rsidR="005B4698">
        <w:rPr>
          <w:i/>
          <w:iCs/>
          <w:color w:val="FF0000"/>
        </w:rPr>
        <w:t xml:space="preserve"> the</w:t>
      </w:r>
      <w:r>
        <w:rPr>
          <w:i/>
          <w:iCs/>
          <w:color w:val="FF0000"/>
        </w:rPr>
        <w:t xml:space="preserve"> following n</w:t>
      </w:r>
      <w:r w:rsidRPr="00D00B08">
        <w:rPr>
          <w:i/>
          <w:iCs/>
          <w:color w:val="FF0000"/>
        </w:rPr>
        <w:t>on-</w:t>
      </w:r>
      <w:r>
        <w:rPr>
          <w:i/>
          <w:iCs/>
          <w:color w:val="FF0000"/>
        </w:rPr>
        <w:t>s</w:t>
      </w:r>
      <w:r w:rsidRPr="00D00B08">
        <w:rPr>
          <w:i/>
          <w:iCs/>
          <w:color w:val="FF0000"/>
        </w:rPr>
        <w:t xml:space="preserve">tructural </w:t>
      </w:r>
      <w:r>
        <w:rPr>
          <w:i/>
          <w:iCs/>
          <w:color w:val="FF0000"/>
        </w:rPr>
        <w:t>s</w:t>
      </w:r>
      <w:r w:rsidRPr="00D00B08">
        <w:rPr>
          <w:i/>
          <w:iCs/>
          <w:color w:val="FF0000"/>
        </w:rPr>
        <w:t xml:space="preserve">tormwater </w:t>
      </w:r>
      <w:r>
        <w:rPr>
          <w:i/>
          <w:iCs/>
          <w:color w:val="FF0000"/>
        </w:rPr>
        <w:t>c</w:t>
      </w:r>
      <w:r w:rsidRPr="00D00B08">
        <w:rPr>
          <w:i/>
          <w:iCs/>
          <w:color w:val="FF0000"/>
        </w:rPr>
        <w:t xml:space="preserve">ontrol </w:t>
      </w:r>
      <w:r>
        <w:rPr>
          <w:i/>
          <w:iCs/>
          <w:color w:val="FF0000"/>
        </w:rPr>
        <w:t>m</w:t>
      </w:r>
      <w:r w:rsidRPr="00D00B08">
        <w:rPr>
          <w:i/>
          <w:iCs/>
          <w:color w:val="FF0000"/>
        </w:rPr>
        <w:t>easures</w:t>
      </w:r>
      <w:r>
        <w:rPr>
          <w:i/>
          <w:iCs/>
          <w:color w:val="FF0000"/>
        </w:rPr>
        <w:t xml:space="preserve"> listed in the “</w:t>
      </w:r>
      <w:r w:rsidRPr="00DA480C">
        <w:rPr>
          <w:i/>
          <w:iCs/>
          <w:color w:val="FF0000"/>
        </w:rPr>
        <w:t>Non-Structural Stormwater Control Measures</w:t>
      </w:r>
      <w:r>
        <w:rPr>
          <w:i/>
          <w:iCs/>
          <w:color w:val="FF0000"/>
        </w:rPr>
        <w:t xml:space="preserve"> </w:t>
      </w:r>
      <w:r w:rsidRPr="00DA480C">
        <w:rPr>
          <w:i/>
          <w:iCs/>
          <w:color w:val="FF0000"/>
        </w:rPr>
        <w:t>(</w:t>
      </w:r>
      <w:r w:rsidR="005B4698" w:rsidRPr="00DA480C">
        <w:rPr>
          <w:i/>
          <w:iCs/>
          <w:color w:val="FF0000"/>
        </w:rPr>
        <w:t>Non-Structural Stormwater Control Measures that are Non-Traditional and DO NOT currently have Associated Phosphorus Reduction Credits and HAVE NOT been approved by EPA</w:t>
      </w:r>
      <w:r w:rsidRPr="00DA480C">
        <w:rPr>
          <w:i/>
          <w:iCs/>
          <w:color w:val="FF0000"/>
        </w:rPr>
        <w:t>)</w:t>
      </w:r>
      <w:r>
        <w:rPr>
          <w:i/>
          <w:iCs/>
          <w:color w:val="FF0000"/>
        </w:rPr>
        <w:t>” table below to implement within the whole LPCP area or only</w:t>
      </w:r>
      <w:r w:rsidR="005B4698">
        <w:rPr>
          <w:i/>
          <w:iCs/>
          <w:color w:val="FF0000"/>
        </w:rPr>
        <w:t xml:space="preserve"> in</w:t>
      </w:r>
      <w:r>
        <w:rPr>
          <w:i/>
          <w:iCs/>
          <w:color w:val="FF0000"/>
        </w:rPr>
        <w:t xml:space="preserve"> certain areas or locations within the LPCP area (for example, only at one park instead of every park within the LPCP area).</w:t>
      </w:r>
      <w:r w:rsidR="005B4698">
        <w:rPr>
          <w:i/>
          <w:iCs/>
          <w:color w:val="FF0000"/>
        </w:rPr>
        <w:t xml:space="preserve"> Remove all n</w:t>
      </w:r>
      <w:r w:rsidR="005B4698" w:rsidRPr="00D00B08">
        <w:rPr>
          <w:i/>
          <w:iCs/>
          <w:color w:val="FF0000"/>
        </w:rPr>
        <w:t>on-</w:t>
      </w:r>
      <w:r w:rsidR="005B4698">
        <w:rPr>
          <w:i/>
          <w:iCs/>
          <w:color w:val="FF0000"/>
        </w:rPr>
        <w:t>s</w:t>
      </w:r>
      <w:r w:rsidR="005B4698" w:rsidRPr="00D00B08">
        <w:rPr>
          <w:i/>
          <w:iCs/>
          <w:color w:val="FF0000"/>
        </w:rPr>
        <w:t xml:space="preserve">tructural </w:t>
      </w:r>
      <w:r w:rsidR="005B4698">
        <w:rPr>
          <w:i/>
          <w:iCs/>
          <w:color w:val="FF0000"/>
        </w:rPr>
        <w:t>s</w:t>
      </w:r>
      <w:r w:rsidR="005B4698" w:rsidRPr="00D00B08">
        <w:rPr>
          <w:i/>
          <w:iCs/>
          <w:color w:val="FF0000"/>
        </w:rPr>
        <w:t xml:space="preserve">tormwater </w:t>
      </w:r>
      <w:r w:rsidR="005B4698">
        <w:rPr>
          <w:i/>
          <w:iCs/>
          <w:color w:val="FF0000"/>
        </w:rPr>
        <w:t>c</w:t>
      </w:r>
      <w:r w:rsidR="005B4698" w:rsidRPr="00D00B08">
        <w:rPr>
          <w:i/>
          <w:iCs/>
          <w:color w:val="FF0000"/>
        </w:rPr>
        <w:t xml:space="preserve">ontrol </w:t>
      </w:r>
      <w:r w:rsidR="005B4698">
        <w:rPr>
          <w:i/>
          <w:iCs/>
          <w:color w:val="FF0000"/>
        </w:rPr>
        <w:t>m</w:t>
      </w:r>
      <w:r w:rsidR="005B4698" w:rsidRPr="00D00B08">
        <w:rPr>
          <w:i/>
          <w:iCs/>
          <w:color w:val="FF0000"/>
        </w:rPr>
        <w:t>easures</w:t>
      </w:r>
      <w:r w:rsidR="005B4698">
        <w:rPr>
          <w:i/>
          <w:iCs/>
          <w:color w:val="FF0000"/>
        </w:rPr>
        <w:t xml:space="preserve"> from the table the permittee does not intend to implement.</w:t>
      </w:r>
    </w:p>
    <w:p w14:paraId="139DB2ED" w14:textId="5D948A27" w:rsidR="00D609C0" w:rsidRDefault="00D609C0" w:rsidP="00D609C0">
      <w:pPr>
        <w:ind w:left="720"/>
        <w:rPr>
          <w:i/>
          <w:iCs/>
          <w:color w:val="FF0000"/>
        </w:rPr>
      </w:pPr>
    </w:p>
    <w:p w14:paraId="1C0E2668" w14:textId="13354EB8" w:rsidR="00DA480C" w:rsidRDefault="00D609C0" w:rsidP="00DA480C">
      <w:pPr>
        <w:spacing w:before="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is planning to implement the following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Pr>
          <w:sz w:val="24"/>
          <w:szCs w:val="24"/>
        </w:rPr>
        <w:t xml:space="preserve"> listed in the </w:t>
      </w:r>
      <w:r w:rsidR="00DA480C" w:rsidRPr="00DA480C">
        <w:rPr>
          <w:sz w:val="24"/>
          <w:szCs w:val="24"/>
        </w:rPr>
        <w:t>Non-Structural Stormwater Control Measures</w:t>
      </w:r>
      <w:r w:rsidR="00DA480C">
        <w:rPr>
          <w:sz w:val="24"/>
          <w:szCs w:val="24"/>
        </w:rPr>
        <w:t xml:space="preserve"> </w:t>
      </w:r>
      <w:r w:rsidR="00DA480C" w:rsidRPr="00DA480C">
        <w:rPr>
          <w:sz w:val="24"/>
          <w:szCs w:val="24"/>
        </w:rPr>
        <w:t>(Non-Structural Stormwater Control Measures that are Non-Traditional and DO NOT currently have Associated Phosphorus Reduction Credits and HAVE NOT been approved by EPA</w:t>
      </w:r>
      <w:r w:rsidRPr="00D609C0">
        <w:rPr>
          <w:sz w:val="24"/>
          <w:szCs w:val="24"/>
        </w:rPr>
        <w:t>)</w:t>
      </w:r>
      <w:r>
        <w:rPr>
          <w:sz w:val="24"/>
          <w:szCs w:val="24"/>
        </w:rPr>
        <w:t xml:space="preserve"> table below. The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Pr>
          <w:sz w:val="24"/>
          <w:szCs w:val="24"/>
        </w:rPr>
        <w:t xml:space="preserve"> listed in the </w:t>
      </w:r>
      <w:r w:rsidR="00DA480C" w:rsidRPr="00DA480C">
        <w:rPr>
          <w:sz w:val="24"/>
          <w:szCs w:val="24"/>
        </w:rPr>
        <w:t>Non-Structural Stormwater Control Measures</w:t>
      </w:r>
      <w:r w:rsidR="00DA480C">
        <w:rPr>
          <w:sz w:val="24"/>
          <w:szCs w:val="24"/>
        </w:rPr>
        <w:t xml:space="preserve"> </w:t>
      </w:r>
      <w:r w:rsidR="00DA480C" w:rsidRPr="00DA480C">
        <w:rPr>
          <w:sz w:val="24"/>
          <w:szCs w:val="24"/>
        </w:rPr>
        <w:t>(Non-Structural Stormwater Control Measures that are Non-Traditional and DO NOT currently have Associated Phosphorus Reduction Credits and HAVE NOT been approved by EPA</w:t>
      </w:r>
      <w:r w:rsidR="00DA480C" w:rsidRPr="00D609C0">
        <w:rPr>
          <w:sz w:val="24"/>
          <w:szCs w:val="24"/>
        </w:rPr>
        <w:t>)</w:t>
      </w:r>
      <w:r>
        <w:rPr>
          <w:sz w:val="24"/>
          <w:szCs w:val="24"/>
        </w:rPr>
        <w:t xml:space="preserve"> table do not currently have </w:t>
      </w:r>
      <w:r w:rsidR="00C8089B">
        <w:rPr>
          <w:sz w:val="24"/>
          <w:szCs w:val="24"/>
        </w:rPr>
        <w:t>phosphorus</w:t>
      </w:r>
      <w:r>
        <w:rPr>
          <w:sz w:val="24"/>
          <w:szCs w:val="24"/>
        </w:rPr>
        <w:t xml:space="preserve"> reduction credits associated with them since </w:t>
      </w:r>
      <w:r w:rsidR="00D00B08">
        <w:rPr>
          <w:sz w:val="24"/>
          <w:szCs w:val="24"/>
        </w:rPr>
        <w:t>the phosphorus</w:t>
      </w:r>
      <w:r>
        <w:rPr>
          <w:sz w:val="24"/>
          <w:szCs w:val="24"/>
        </w:rPr>
        <w:t xml:space="preserve"> </w:t>
      </w:r>
      <w:r w:rsidR="00D00B08">
        <w:rPr>
          <w:sz w:val="24"/>
          <w:szCs w:val="24"/>
        </w:rPr>
        <w:t>reductions</w:t>
      </w:r>
      <w:r>
        <w:rPr>
          <w:sz w:val="24"/>
          <w:szCs w:val="24"/>
        </w:rPr>
        <w:t xml:space="preserve"> </w:t>
      </w:r>
      <w:r w:rsidR="00D00B08">
        <w:rPr>
          <w:sz w:val="24"/>
          <w:szCs w:val="24"/>
        </w:rPr>
        <w:t>are</w:t>
      </w:r>
      <w:r w:rsidR="00E94633">
        <w:rPr>
          <w:sz w:val="24"/>
          <w:szCs w:val="24"/>
        </w:rPr>
        <w:t xml:space="preserve"> currently</w:t>
      </w:r>
      <w:r>
        <w:rPr>
          <w:sz w:val="24"/>
          <w:szCs w:val="24"/>
        </w:rPr>
        <w:t xml:space="preserve"> </w:t>
      </w:r>
      <w:r w:rsidR="00241BA1">
        <w:rPr>
          <w:sz w:val="24"/>
          <w:szCs w:val="24"/>
        </w:rPr>
        <w:t xml:space="preserve">difficult to </w:t>
      </w:r>
      <w:r>
        <w:rPr>
          <w:sz w:val="24"/>
          <w:szCs w:val="24"/>
        </w:rPr>
        <w:t xml:space="preserve">track. The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D00B08">
        <w:rPr>
          <w:sz w:val="24"/>
          <w:szCs w:val="24"/>
        </w:rPr>
        <w:t xml:space="preserve"> </w:t>
      </w:r>
      <w:r>
        <w:rPr>
          <w:sz w:val="24"/>
          <w:szCs w:val="24"/>
        </w:rPr>
        <w:t xml:space="preserve">listed in the </w:t>
      </w:r>
      <w:r w:rsidR="00DA480C" w:rsidRPr="00DA480C">
        <w:rPr>
          <w:sz w:val="24"/>
          <w:szCs w:val="24"/>
        </w:rPr>
        <w:t>Non-Structural Stormwater Control Measures</w:t>
      </w:r>
      <w:r w:rsidR="00DA480C">
        <w:rPr>
          <w:sz w:val="24"/>
          <w:szCs w:val="24"/>
        </w:rPr>
        <w:t xml:space="preserve"> </w:t>
      </w:r>
      <w:r w:rsidR="00DA480C" w:rsidRPr="00DA480C">
        <w:rPr>
          <w:sz w:val="24"/>
          <w:szCs w:val="24"/>
        </w:rPr>
        <w:t>(Non-Structural Stormwater Control Measures that are Non-Traditional and DO NOT currently have Associated Phosphorus Reduction Credits and HAVE NOT been approved by EPA</w:t>
      </w:r>
      <w:r w:rsidR="00DA480C" w:rsidRPr="00D609C0">
        <w:rPr>
          <w:sz w:val="24"/>
          <w:szCs w:val="24"/>
        </w:rPr>
        <w:t>)</w:t>
      </w:r>
      <w:r>
        <w:rPr>
          <w:sz w:val="24"/>
          <w:szCs w:val="24"/>
        </w:rPr>
        <w:t xml:space="preserve"> table are also not listed within Attachment 2 of Appendix F of the</w:t>
      </w:r>
      <w:r w:rsidR="00C8089B">
        <w:rPr>
          <w:sz w:val="24"/>
          <w:szCs w:val="24"/>
        </w:rPr>
        <w:t xml:space="preserve"> 2017 NH MS4 Permit</w:t>
      </w:r>
      <w:r w:rsidR="00241BA1">
        <w:rPr>
          <w:sz w:val="24"/>
          <w:szCs w:val="24"/>
        </w:rPr>
        <w:t xml:space="preserve"> and therefore have not received approval by EPA</w:t>
      </w:r>
      <w:r w:rsidR="00C8089B">
        <w:rPr>
          <w:sz w:val="24"/>
          <w:szCs w:val="24"/>
        </w:rPr>
        <w:t xml:space="preserve">. </w:t>
      </w:r>
    </w:p>
    <w:p w14:paraId="6709809B" w14:textId="3FADFBAE" w:rsidR="00C8089B" w:rsidRDefault="00D609C0" w:rsidP="00DA480C">
      <w:pPr>
        <w:spacing w:before="240"/>
        <w:rPr>
          <w:b/>
          <w:bCs/>
          <w:sz w:val="28"/>
          <w:szCs w:val="28"/>
        </w:rPr>
      </w:pPr>
      <w:r>
        <w:rPr>
          <w:sz w:val="24"/>
          <w:szCs w:val="24"/>
          <w:highlight w:val="yellow"/>
        </w:rPr>
        <w:lastRenderedPageBreak/>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is aware that because there</w:t>
      </w:r>
      <w:r w:rsidR="00C8089B">
        <w:rPr>
          <w:sz w:val="24"/>
          <w:szCs w:val="24"/>
        </w:rPr>
        <w:t xml:space="preserve"> are no phosphorus reduction credits associated with </w:t>
      </w:r>
      <w:r w:rsidR="00D00B08">
        <w:rPr>
          <w:sz w:val="24"/>
          <w:szCs w:val="24"/>
        </w:rPr>
        <w:t>these 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C8089B">
        <w:rPr>
          <w:sz w:val="24"/>
          <w:szCs w:val="24"/>
        </w:rPr>
        <w:t xml:space="preserve"> nor </w:t>
      </w:r>
      <w:proofErr w:type="gramStart"/>
      <w:r w:rsidR="00C8089B">
        <w:rPr>
          <w:sz w:val="24"/>
          <w:szCs w:val="24"/>
        </w:rPr>
        <w:t>have</w:t>
      </w:r>
      <w:proofErr w:type="gramEnd"/>
      <w:r w:rsidR="00C8089B">
        <w:rPr>
          <w:sz w:val="24"/>
          <w:szCs w:val="24"/>
        </w:rPr>
        <w:t xml:space="preserve"> they been approved by EPA, that no</w:t>
      </w:r>
      <w:r w:rsidR="00D00B08">
        <w:rPr>
          <w:sz w:val="24"/>
          <w:szCs w:val="24"/>
        </w:rPr>
        <w:t xml:space="preserve"> associated</w:t>
      </w:r>
      <w:r w:rsidR="00C8089B">
        <w:rPr>
          <w:sz w:val="24"/>
          <w:szCs w:val="24"/>
        </w:rPr>
        <w:t xml:space="preserve"> phosphorus reduction credits can be claimed by  </w:t>
      </w:r>
      <w:r w:rsidR="00C8089B">
        <w:rPr>
          <w:sz w:val="24"/>
          <w:szCs w:val="24"/>
          <w:highlight w:val="yellow"/>
        </w:rPr>
        <w:fldChar w:fldCharType="begin">
          <w:ffData>
            <w:name w:val="Text4"/>
            <w:enabled/>
            <w:calcOnExit w:val="0"/>
            <w:statusText w:type="text" w:val="Enter the name of the Municipality. "/>
            <w:textInput>
              <w:default w:val="##MUNICIPALITY"/>
            </w:textInput>
          </w:ffData>
        </w:fldChar>
      </w:r>
      <w:r w:rsidR="00C8089B">
        <w:rPr>
          <w:sz w:val="24"/>
          <w:szCs w:val="24"/>
          <w:highlight w:val="yellow"/>
        </w:rPr>
        <w:instrText xml:space="preserve"> FORMTEXT </w:instrText>
      </w:r>
      <w:r w:rsidR="00C8089B">
        <w:rPr>
          <w:sz w:val="24"/>
          <w:szCs w:val="24"/>
          <w:highlight w:val="yellow"/>
        </w:rPr>
      </w:r>
      <w:r w:rsidR="00C8089B">
        <w:rPr>
          <w:sz w:val="24"/>
          <w:szCs w:val="24"/>
          <w:highlight w:val="yellow"/>
        </w:rPr>
        <w:fldChar w:fldCharType="separate"/>
      </w:r>
      <w:r w:rsidR="00C8089B">
        <w:rPr>
          <w:noProof/>
          <w:sz w:val="24"/>
          <w:szCs w:val="24"/>
          <w:highlight w:val="yellow"/>
        </w:rPr>
        <w:t>##MUNICIPALITY</w:t>
      </w:r>
      <w:r w:rsidR="00C8089B">
        <w:rPr>
          <w:sz w:val="24"/>
          <w:szCs w:val="24"/>
          <w:highlight w:val="yellow"/>
        </w:rPr>
        <w:fldChar w:fldCharType="end"/>
      </w:r>
      <w:r w:rsidR="00C8089B" w:rsidRPr="005E7302">
        <w:rPr>
          <w:sz w:val="24"/>
          <w:szCs w:val="24"/>
        </w:rPr>
        <w:t xml:space="preserve"> within this LPCP</w:t>
      </w:r>
      <w:r w:rsidR="00C8089B">
        <w:rPr>
          <w:sz w:val="24"/>
          <w:szCs w:val="24"/>
        </w:rPr>
        <w:t xml:space="preserve">. The reason for providing these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D00B08">
        <w:rPr>
          <w:sz w:val="24"/>
          <w:szCs w:val="24"/>
        </w:rPr>
        <w:t xml:space="preserve"> </w:t>
      </w:r>
      <w:r w:rsidR="00C8089B">
        <w:rPr>
          <w:sz w:val="24"/>
          <w:szCs w:val="24"/>
        </w:rPr>
        <w:t xml:space="preserve">is to document the additional steps that </w:t>
      </w:r>
      <w:r w:rsidR="00C8089B">
        <w:rPr>
          <w:sz w:val="24"/>
          <w:szCs w:val="24"/>
          <w:highlight w:val="yellow"/>
        </w:rPr>
        <w:fldChar w:fldCharType="begin">
          <w:ffData>
            <w:name w:val="Text4"/>
            <w:enabled/>
            <w:calcOnExit w:val="0"/>
            <w:statusText w:type="text" w:val="Enter the name of the Municipality. "/>
            <w:textInput>
              <w:default w:val="##MUNICIPALITY"/>
            </w:textInput>
          </w:ffData>
        </w:fldChar>
      </w:r>
      <w:r w:rsidR="00C8089B">
        <w:rPr>
          <w:sz w:val="24"/>
          <w:szCs w:val="24"/>
          <w:highlight w:val="yellow"/>
        </w:rPr>
        <w:instrText xml:space="preserve"> FORMTEXT </w:instrText>
      </w:r>
      <w:r w:rsidR="00C8089B">
        <w:rPr>
          <w:sz w:val="24"/>
          <w:szCs w:val="24"/>
          <w:highlight w:val="yellow"/>
        </w:rPr>
      </w:r>
      <w:r w:rsidR="00C8089B">
        <w:rPr>
          <w:sz w:val="24"/>
          <w:szCs w:val="24"/>
          <w:highlight w:val="yellow"/>
        </w:rPr>
        <w:fldChar w:fldCharType="separate"/>
      </w:r>
      <w:r w:rsidR="00C8089B">
        <w:rPr>
          <w:noProof/>
          <w:sz w:val="24"/>
          <w:szCs w:val="24"/>
          <w:highlight w:val="yellow"/>
        </w:rPr>
        <w:t>##MUNICIPALITY</w:t>
      </w:r>
      <w:r w:rsidR="00C8089B">
        <w:rPr>
          <w:sz w:val="24"/>
          <w:szCs w:val="24"/>
          <w:highlight w:val="yellow"/>
        </w:rPr>
        <w:fldChar w:fldCharType="end"/>
      </w:r>
      <w:r w:rsidR="00C8089B">
        <w:rPr>
          <w:sz w:val="24"/>
          <w:szCs w:val="24"/>
        </w:rPr>
        <w:t xml:space="preserve"> is implementing to reduce phosphorus</w:t>
      </w:r>
      <w:r w:rsidR="00D00B08">
        <w:rPr>
          <w:sz w:val="24"/>
          <w:szCs w:val="24"/>
        </w:rPr>
        <w:t>. I</w:t>
      </w:r>
      <w:r w:rsidR="00C8089B">
        <w:rPr>
          <w:sz w:val="24"/>
          <w:szCs w:val="24"/>
        </w:rPr>
        <w:t xml:space="preserve">f in the future, these </w:t>
      </w:r>
      <w:r w:rsidR="00D00B08">
        <w:rPr>
          <w:sz w:val="24"/>
          <w:szCs w:val="24"/>
        </w:rPr>
        <w:t>n</w:t>
      </w:r>
      <w:r w:rsidR="00D00B08" w:rsidRPr="00E5200B">
        <w:rPr>
          <w:sz w:val="24"/>
          <w:szCs w:val="24"/>
        </w:rPr>
        <w:t>on-</w:t>
      </w:r>
      <w:r w:rsidR="00D00B08">
        <w:rPr>
          <w:sz w:val="24"/>
          <w:szCs w:val="24"/>
        </w:rPr>
        <w:t>s</w:t>
      </w:r>
      <w:r w:rsidR="00D00B08" w:rsidRPr="00E5200B">
        <w:rPr>
          <w:sz w:val="24"/>
          <w:szCs w:val="24"/>
        </w:rPr>
        <w:t xml:space="preserve">tructural </w:t>
      </w:r>
      <w:r w:rsidR="00D00B08">
        <w:rPr>
          <w:sz w:val="24"/>
          <w:szCs w:val="24"/>
        </w:rPr>
        <w:t>s</w:t>
      </w:r>
      <w:r w:rsidR="00D00B08" w:rsidRPr="00E5200B">
        <w:rPr>
          <w:sz w:val="24"/>
          <w:szCs w:val="24"/>
        </w:rPr>
        <w:t xml:space="preserve">tormwater </w:t>
      </w:r>
      <w:r w:rsidR="00D00B08">
        <w:rPr>
          <w:sz w:val="24"/>
          <w:szCs w:val="24"/>
        </w:rPr>
        <w:t>c</w:t>
      </w:r>
      <w:r w:rsidR="00D00B08" w:rsidRPr="00E5200B">
        <w:rPr>
          <w:sz w:val="24"/>
          <w:szCs w:val="24"/>
        </w:rPr>
        <w:t xml:space="preserve">ontrol </w:t>
      </w:r>
      <w:r w:rsidR="00D00B08">
        <w:rPr>
          <w:sz w:val="24"/>
          <w:szCs w:val="24"/>
        </w:rPr>
        <w:t>m</w:t>
      </w:r>
      <w:r w:rsidR="00D00B08" w:rsidRPr="00E5200B">
        <w:rPr>
          <w:sz w:val="24"/>
          <w:szCs w:val="24"/>
        </w:rPr>
        <w:t>easures</w:t>
      </w:r>
      <w:r w:rsidR="00C8089B">
        <w:rPr>
          <w:sz w:val="24"/>
          <w:szCs w:val="24"/>
        </w:rPr>
        <w:t xml:space="preserve"> start to receive phosphorus reduction credits, it has been documented that they have been implemented. </w:t>
      </w:r>
    </w:p>
    <w:p w14:paraId="04354A49" w14:textId="7297B843" w:rsidR="00C8089B" w:rsidRDefault="00C8089B" w:rsidP="00D609C0">
      <w:pPr>
        <w:spacing w:before="240"/>
        <w:rPr>
          <w:sz w:val="24"/>
          <w:szCs w:val="24"/>
        </w:rPr>
      </w:pPr>
    </w:p>
    <w:p w14:paraId="73FD1B99" w14:textId="77777777" w:rsidR="000565B9" w:rsidRDefault="000565B9" w:rsidP="00D609C0">
      <w:pPr>
        <w:pStyle w:val="H3"/>
        <w:rPr>
          <w:b/>
          <w:bCs/>
        </w:rPr>
      </w:pPr>
      <w:bookmarkStart w:id="29" w:name="_Toc143426145"/>
      <w:r>
        <w:rPr>
          <w:b/>
          <w:bCs/>
        </w:rPr>
        <w:t>N</w:t>
      </w:r>
      <w:r w:rsidRPr="000565B9">
        <w:rPr>
          <w:b/>
          <w:bCs/>
        </w:rPr>
        <w:t>on-</w:t>
      </w:r>
      <w:r>
        <w:rPr>
          <w:b/>
          <w:bCs/>
        </w:rPr>
        <w:t>S</w:t>
      </w:r>
      <w:r w:rsidRPr="000565B9">
        <w:rPr>
          <w:b/>
          <w:bCs/>
        </w:rPr>
        <w:t xml:space="preserve">tructural </w:t>
      </w:r>
      <w:r>
        <w:rPr>
          <w:b/>
          <w:bCs/>
        </w:rPr>
        <w:t>S</w:t>
      </w:r>
      <w:r w:rsidRPr="000565B9">
        <w:rPr>
          <w:b/>
          <w:bCs/>
        </w:rPr>
        <w:t xml:space="preserve">tormwater </w:t>
      </w:r>
      <w:r>
        <w:rPr>
          <w:b/>
          <w:bCs/>
        </w:rPr>
        <w:t>C</w:t>
      </w:r>
      <w:r w:rsidRPr="000565B9">
        <w:rPr>
          <w:b/>
          <w:bCs/>
        </w:rPr>
        <w:t xml:space="preserve">ontrol </w:t>
      </w:r>
      <w:r>
        <w:rPr>
          <w:b/>
          <w:bCs/>
        </w:rPr>
        <w:t>M</w:t>
      </w:r>
      <w:r w:rsidRPr="000565B9">
        <w:rPr>
          <w:b/>
          <w:bCs/>
        </w:rPr>
        <w:t>easures</w:t>
      </w:r>
      <w:bookmarkEnd w:id="29"/>
      <w:r>
        <w:rPr>
          <w:b/>
          <w:bCs/>
        </w:rPr>
        <w:t xml:space="preserve"> </w:t>
      </w:r>
    </w:p>
    <w:p w14:paraId="41544D6F" w14:textId="098FFD82" w:rsidR="00D609C0" w:rsidRPr="00D65E46" w:rsidRDefault="00D609C0" w:rsidP="00D609C0">
      <w:pPr>
        <w:pStyle w:val="H3"/>
        <w:rPr>
          <w:b/>
          <w:bCs/>
        </w:rPr>
      </w:pPr>
      <w:bookmarkStart w:id="30" w:name="_Toc143426146"/>
      <w:r w:rsidRPr="00D65E46">
        <w:rPr>
          <w:b/>
          <w:bCs/>
        </w:rPr>
        <w:t>(</w:t>
      </w:r>
      <w:r w:rsidR="000565B9">
        <w:rPr>
          <w:b/>
          <w:bCs/>
        </w:rPr>
        <w:t>N</w:t>
      </w:r>
      <w:r w:rsidR="000565B9" w:rsidRPr="000565B9">
        <w:rPr>
          <w:b/>
          <w:bCs/>
        </w:rPr>
        <w:t>on-</w:t>
      </w:r>
      <w:r w:rsidR="000565B9">
        <w:rPr>
          <w:b/>
          <w:bCs/>
        </w:rPr>
        <w:t>S</w:t>
      </w:r>
      <w:r w:rsidR="000565B9" w:rsidRPr="000565B9">
        <w:rPr>
          <w:b/>
          <w:bCs/>
        </w:rPr>
        <w:t xml:space="preserve">tructural </w:t>
      </w:r>
      <w:r w:rsidR="000565B9">
        <w:rPr>
          <w:b/>
          <w:bCs/>
        </w:rPr>
        <w:t>S</w:t>
      </w:r>
      <w:r w:rsidR="000565B9" w:rsidRPr="000565B9">
        <w:rPr>
          <w:b/>
          <w:bCs/>
        </w:rPr>
        <w:t xml:space="preserve">tormwater </w:t>
      </w:r>
      <w:r w:rsidR="000565B9">
        <w:rPr>
          <w:b/>
          <w:bCs/>
        </w:rPr>
        <w:t>C</w:t>
      </w:r>
      <w:r w:rsidR="000565B9" w:rsidRPr="000565B9">
        <w:rPr>
          <w:b/>
          <w:bCs/>
        </w:rPr>
        <w:t xml:space="preserve">ontrol </w:t>
      </w:r>
      <w:r w:rsidR="000565B9">
        <w:rPr>
          <w:b/>
          <w:bCs/>
        </w:rPr>
        <w:t>M</w:t>
      </w:r>
      <w:r w:rsidR="000565B9" w:rsidRPr="000565B9">
        <w:rPr>
          <w:b/>
          <w:bCs/>
        </w:rPr>
        <w:t>easures</w:t>
      </w:r>
      <w:r w:rsidR="0007482F">
        <w:rPr>
          <w:b/>
          <w:bCs/>
        </w:rPr>
        <w:t xml:space="preserve"> that are Non-Traditional and </w:t>
      </w:r>
      <w:r w:rsidR="0007482F" w:rsidRPr="0007482F">
        <w:rPr>
          <w:b/>
          <w:bCs/>
          <w:i/>
          <w:iCs/>
        </w:rPr>
        <w:t>DO NOT</w:t>
      </w:r>
      <w:r w:rsidR="0007482F">
        <w:rPr>
          <w:b/>
          <w:bCs/>
        </w:rPr>
        <w:t xml:space="preserve"> currently have</w:t>
      </w:r>
      <w:r>
        <w:rPr>
          <w:b/>
          <w:bCs/>
        </w:rPr>
        <w:t xml:space="preserve"> Associated</w:t>
      </w:r>
      <w:r w:rsidRPr="00D65E46">
        <w:rPr>
          <w:b/>
          <w:bCs/>
        </w:rPr>
        <w:t xml:space="preserve"> </w:t>
      </w:r>
      <w:r>
        <w:rPr>
          <w:b/>
          <w:bCs/>
        </w:rPr>
        <w:t>Phosphorus Reduction Credits</w:t>
      </w:r>
      <w:r w:rsidR="0007482F">
        <w:rPr>
          <w:b/>
          <w:bCs/>
        </w:rPr>
        <w:t xml:space="preserve"> and </w:t>
      </w:r>
      <w:r w:rsidR="0007482F" w:rsidRPr="0007482F">
        <w:rPr>
          <w:b/>
          <w:bCs/>
          <w:i/>
          <w:iCs/>
        </w:rPr>
        <w:t>HAVE NOT</w:t>
      </w:r>
      <w:r w:rsidR="0007482F">
        <w:rPr>
          <w:b/>
          <w:bCs/>
        </w:rPr>
        <w:t xml:space="preserve"> been approved by EPA</w:t>
      </w:r>
      <w:r w:rsidRPr="00D65E46">
        <w:rPr>
          <w:b/>
          <w:bCs/>
        </w:rPr>
        <w:t>)</w:t>
      </w:r>
      <w:bookmarkEnd w:id="30"/>
    </w:p>
    <w:tbl>
      <w:tblPr>
        <w:tblStyle w:val="TableGrid"/>
        <w:tblW w:w="14400" w:type="dxa"/>
        <w:tblInd w:w="-995" w:type="dxa"/>
        <w:tblLook w:val="04A0" w:firstRow="1" w:lastRow="0" w:firstColumn="1" w:lastColumn="0" w:noHBand="0" w:noVBand="1"/>
      </w:tblPr>
      <w:tblGrid>
        <w:gridCol w:w="2113"/>
        <w:gridCol w:w="3467"/>
        <w:gridCol w:w="3150"/>
        <w:gridCol w:w="1890"/>
        <w:gridCol w:w="3780"/>
      </w:tblGrid>
      <w:tr w:rsidR="00D609C0" w14:paraId="6E4002CB" w14:textId="77777777" w:rsidTr="002A3B4F">
        <w:tc>
          <w:tcPr>
            <w:tcW w:w="2113" w:type="dxa"/>
            <w:vAlign w:val="center"/>
          </w:tcPr>
          <w:p w14:paraId="5A2B6A39" w14:textId="2CA7FA62" w:rsidR="00D609C0" w:rsidRPr="00781C52" w:rsidRDefault="00D609C0" w:rsidP="002A3B4F">
            <w:pPr>
              <w:pStyle w:val="ListParagraph"/>
              <w:ind w:left="0"/>
              <w:jc w:val="center"/>
              <w:rPr>
                <w:b/>
                <w:bCs/>
                <w:sz w:val="24"/>
                <w:szCs w:val="24"/>
              </w:rPr>
            </w:pPr>
            <w:r w:rsidRPr="00781C52">
              <w:rPr>
                <w:b/>
                <w:bCs/>
                <w:sz w:val="24"/>
                <w:szCs w:val="24"/>
              </w:rPr>
              <w:t xml:space="preserve">Planned </w:t>
            </w:r>
            <w:r w:rsidR="00241BA1" w:rsidRPr="00241BA1">
              <w:rPr>
                <w:b/>
                <w:bCs/>
                <w:sz w:val="24"/>
                <w:szCs w:val="24"/>
              </w:rPr>
              <w:t>Non-Structural Stormwater Control Measures</w:t>
            </w:r>
          </w:p>
        </w:tc>
        <w:tc>
          <w:tcPr>
            <w:tcW w:w="3467" w:type="dxa"/>
            <w:vAlign w:val="center"/>
          </w:tcPr>
          <w:p w14:paraId="4E96F0D0" w14:textId="20D898AB" w:rsidR="00D609C0" w:rsidRPr="00781C52" w:rsidRDefault="00D609C0" w:rsidP="002A3B4F">
            <w:pPr>
              <w:pStyle w:val="ListParagraph"/>
              <w:ind w:left="0"/>
              <w:jc w:val="center"/>
              <w:rPr>
                <w:b/>
                <w:bCs/>
                <w:sz w:val="24"/>
                <w:szCs w:val="24"/>
              </w:rPr>
            </w:pPr>
            <w:r w:rsidRPr="00781C52">
              <w:rPr>
                <w:b/>
                <w:bCs/>
                <w:sz w:val="24"/>
                <w:szCs w:val="24"/>
              </w:rPr>
              <w:t xml:space="preserve">Description of </w:t>
            </w:r>
            <w:r w:rsidR="00241BA1" w:rsidRPr="00241BA1">
              <w:rPr>
                <w:b/>
                <w:bCs/>
                <w:sz w:val="24"/>
                <w:szCs w:val="24"/>
              </w:rPr>
              <w:t>Non-Structural Stormwater Control Measures</w:t>
            </w:r>
          </w:p>
        </w:tc>
        <w:tc>
          <w:tcPr>
            <w:tcW w:w="3150" w:type="dxa"/>
            <w:vAlign w:val="center"/>
          </w:tcPr>
          <w:p w14:paraId="0FA128D1" w14:textId="2199AA5E" w:rsidR="00D609C0" w:rsidRPr="00781C52" w:rsidRDefault="00D609C0" w:rsidP="002A3B4F">
            <w:pPr>
              <w:pStyle w:val="ListParagraph"/>
              <w:ind w:left="0"/>
              <w:jc w:val="center"/>
              <w:rPr>
                <w:b/>
                <w:bCs/>
                <w:sz w:val="24"/>
                <w:szCs w:val="24"/>
              </w:rPr>
            </w:pPr>
            <w:r w:rsidRPr="00781C52">
              <w:rPr>
                <w:b/>
                <w:bCs/>
                <w:sz w:val="24"/>
                <w:szCs w:val="24"/>
              </w:rPr>
              <w:t xml:space="preserve">Area </w:t>
            </w:r>
            <w:r>
              <w:rPr>
                <w:b/>
                <w:bCs/>
                <w:sz w:val="24"/>
                <w:szCs w:val="24"/>
              </w:rPr>
              <w:t>W</w:t>
            </w:r>
            <w:r w:rsidRPr="00781C52">
              <w:rPr>
                <w:b/>
                <w:bCs/>
                <w:sz w:val="24"/>
                <w:szCs w:val="24"/>
              </w:rPr>
              <w:t xml:space="preserve">here </w:t>
            </w:r>
            <w:r w:rsidR="00241BA1" w:rsidRPr="00241BA1">
              <w:rPr>
                <w:b/>
                <w:bCs/>
                <w:sz w:val="24"/>
                <w:szCs w:val="24"/>
              </w:rPr>
              <w:t>Non-Structural Stormwater Control Measures</w:t>
            </w:r>
            <w:r w:rsidRPr="00781C52">
              <w:rPr>
                <w:b/>
                <w:bCs/>
                <w:sz w:val="24"/>
                <w:szCs w:val="24"/>
              </w:rPr>
              <w:t xml:space="preserve"> </w:t>
            </w:r>
            <w:r>
              <w:rPr>
                <w:b/>
                <w:bCs/>
                <w:sz w:val="24"/>
                <w:szCs w:val="24"/>
              </w:rPr>
              <w:t>W</w:t>
            </w:r>
            <w:r w:rsidRPr="00781C52">
              <w:rPr>
                <w:b/>
                <w:bCs/>
                <w:sz w:val="24"/>
                <w:szCs w:val="24"/>
              </w:rPr>
              <w:t>ill be Implemented</w:t>
            </w:r>
          </w:p>
        </w:tc>
        <w:tc>
          <w:tcPr>
            <w:tcW w:w="1890" w:type="dxa"/>
            <w:vAlign w:val="center"/>
          </w:tcPr>
          <w:p w14:paraId="34A797D1" w14:textId="77777777" w:rsidR="00D609C0" w:rsidRPr="00781C52" w:rsidRDefault="00D609C0" w:rsidP="002A3B4F">
            <w:pPr>
              <w:pStyle w:val="ListParagraph"/>
              <w:ind w:left="0"/>
              <w:jc w:val="center"/>
              <w:rPr>
                <w:b/>
                <w:bCs/>
                <w:sz w:val="24"/>
                <w:szCs w:val="24"/>
              </w:rPr>
            </w:pPr>
            <w:r w:rsidRPr="00781C52">
              <w:rPr>
                <w:b/>
                <w:bCs/>
                <w:sz w:val="24"/>
                <w:szCs w:val="24"/>
              </w:rPr>
              <w:t>Expected</w:t>
            </w:r>
          </w:p>
          <w:p w14:paraId="1C78081E" w14:textId="77777777" w:rsidR="00D609C0" w:rsidRPr="00781C52" w:rsidRDefault="00D609C0" w:rsidP="002A3B4F">
            <w:pPr>
              <w:pStyle w:val="ListParagraph"/>
              <w:ind w:left="0"/>
              <w:jc w:val="center"/>
              <w:rPr>
                <w:b/>
                <w:bCs/>
                <w:sz w:val="24"/>
                <w:szCs w:val="24"/>
              </w:rPr>
            </w:pPr>
            <w:r w:rsidRPr="00781C52">
              <w:rPr>
                <w:b/>
                <w:bCs/>
                <w:sz w:val="24"/>
                <w:szCs w:val="24"/>
              </w:rPr>
              <w:t>Annual Phosphorus Reduction</w:t>
            </w:r>
            <w:r>
              <w:rPr>
                <w:b/>
                <w:bCs/>
                <w:sz w:val="24"/>
                <w:szCs w:val="24"/>
              </w:rPr>
              <w:t xml:space="preserve"> (</w:t>
            </w:r>
            <w:proofErr w:type="spellStart"/>
            <w:r>
              <w:rPr>
                <w:b/>
                <w:bCs/>
                <w:sz w:val="24"/>
                <w:szCs w:val="24"/>
              </w:rPr>
              <w:t>lbs</w:t>
            </w:r>
            <w:proofErr w:type="spellEnd"/>
            <w:r>
              <w:rPr>
                <w:b/>
                <w:bCs/>
                <w:sz w:val="24"/>
                <w:szCs w:val="24"/>
              </w:rPr>
              <w:t>/</w:t>
            </w:r>
            <w:proofErr w:type="spellStart"/>
            <w:r>
              <w:rPr>
                <w:b/>
                <w:bCs/>
                <w:sz w:val="24"/>
                <w:szCs w:val="24"/>
              </w:rPr>
              <w:t>yr</w:t>
            </w:r>
            <w:proofErr w:type="spellEnd"/>
            <w:r>
              <w:rPr>
                <w:b/>
                <w:bCs/>
                <w:sz w:val="24"/>
                <w:szCs w:val="24"/>
              </w:rPr>
              <w:t>)</w:t>
            </w:r>
          </w:p>
        </w:tc>
        <w:tc>
          <w:tcPr>
            <w:tcW w:w="3780" w:type="dxa"/>
            <w:vAlign w:val="center"/>
          </w:tcPr>
          <w:p w14:paraId="43DC1C8C" w14:textId="77777777" w:rsidR="00D609C0" w:rsidRPr="00781C52" w:rsidRDefault="00D609C0" w:rsidP="002A3B4F">
            <w:pPr>
              <w:pStyle w:val="ListParagraph"/>
              <w:ind w:left="0"/>
              <w:jc w:val="center"/>
              <w:rPr>
                <w:b/>
                <w:bCs/>
                <w:sz w:val="24"/>
                <w:szCs w:val="24"/>
              </w:rPr>
            </w:pPr>
            <w:r w:rsidRPr="00781C52">
              <w:rPr>
                <w:b/>
                <w:bCs/>
                <w:sz w:val="24"/>
                <w:szCs w:val="24"/>
              </w:rPr>
              <w:t>Additional Implementation Notes</w:t>
            </w:r>
          </w:p>
        </w:tc>
      </w:tr>
      <w:tr w:rsidR="00D609C0" w14:paraId="3C4CBCAE" w14:textId="77777777" w:rsidTr="002A3B4F">
        <w:tc>
          <w:tcPr>
            <w:tcW w:w="2113" w:type="dxa"/>
          </w:tcPr>
          <w:p w14:paraId="506FDFCC" w14:textId="42375542" w:rsidR="00D609C0" w:rsidRDefault="007949E0" w:rsidP="002A3B4F">
            <w:pPr>
              <w:pStyle w:val="ListParagraph"/>
              <w:ind w:left="0"/>
              <w:jc w:val="center"/>
              <w:rPr>
                <w:sz w:val="24"/>
                <w:szCs w:val="24"/>
              </w:rPr>
            </w:pPr>
            <w:r w:rsidRPr="007949E0">
              <w:rPr>
                <w:sz w:val="24"/>
                <w:szCs w:val="24"/>
              </w:rPr>
              <w:t>Septic</w:t>
            </w:r>
            <w:r w:rsidR="005017D9">
              <w:rPr>
                <w:sz w:val="24"/>
                <w:szCs w:val="24"/>
              </w:rPr>
              <w:t xml:space="preserve"> System</w:t>
            </w:r>
            <w:r w:rsidRPr="007949E0">
              <w:rPr>
                <w:sz w:val="24"/>
                <w:szCs w:val="24"/>
              </w:rPr>
              <w:t xml:space="preserve"> </w:t>
            </w:r>
            <w:r w:rsidR="00017B05">
              <w:rPr>
                <w:sz w:val="24"/>
                <w:szCs w:val="24"/>
              </w:rPr>
              <w:t>Education and Outreach</w:t>
            </w:r>
          </w:p>
        </w:tc>
        <w:tc>
          <w:tcPr>
            <w:tcW w:w="3467" w:type="dxa"/>
          </w:tcPr>
          <w:p w14:paraId="6EE96B0D" w14:textId="45A12D5D" w:rsidR="00D609C0" w:rsidRDefault="00D609C0" w:rsidP="002A3B4F">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1509A4" w:rsidRPr="001509A4">
              <w:rPr>
                <w:sz w:val="24"/>
                <w:szCs w:val="24"/>
              </w:rPr>
              <w:t xml:space="preserve"> </w:t>
            </w:r>
            <w:r w:rsidR="001509A4">
              <w:rPr>
                <w:sz w:val="24"/>
                <w:szCs w:val="24"/>
              </w:rPr>
              <w:t xml:space="preserve">educates and encourages </w:t>
            </w:r>
            <w:r w:rsidR="001509A4" w:rsidRPr="001509A4">
              <w:rPr>
                <w:sz w:val="24"/>
                <w:szCs w:val="24"/>
              </w:rPr>
              <w:t>residents</w:t>
            </w:r>
            <w:r w:rsidR="001509A4">
              <w:rPr>
                <w:sz w:val="24"/>
                <w:szCs w:val="24"/>
              </w:rPr>
              <w:t xml:space="preserve"> to properly maintain their septic systems through activities such as inspections and get</w:t>
            </w:r>
            <w:r w:rsidR="00CD28CB">
              <w:rPr>
                <w:sz w:val="24"/>
                <w:szCs w:val="24"/>
              </w:rPr>
              <w:t>ting</w:t>
            </w:r>
            <w:r w:rsidR="001509A4">
              <w:rPr>
                <w:sz w:val="24"/>
                <w:szCs w:val="24"/>
              </w:rPr>
              <w:t xml:space="preserve"> their septic system pumped regularly.</w:t>
            </w:r>
          </w:p>
        </w:tc>
        <w:tc>
          <w:tcPr>
            <w:tcW w:w="3150" w:type="dxa"/>
          </w:tcPr>
          <w:p w14:paraId="0BBCB8AD" w14:textId="61252BAE" w:rsidR="00D609C0" w:rsidRDefault="001509A4" w:rsidP="002A3B4F">
            <w:pPr>
              <w:pStyle w:val="ListParagraph"/>
              <w:ind w:left="0"/>
              <w:jc w:val="center"/>
              <w:rPr>
                <w:sz w:val="24"/>
                <w:szCs w:val="24"/>
              </w:rPr>
            </w:pPr>
            <w:r>
              <w:rPr>
                <w:sz w:val="24"/>
                <w:szCs w:val="24"/>
              </w:rPr>
              <w:t>Septic System education and outreach materials are distributed to the whole LPCP Area</w:t>
            </w:r>
            <w:r w:rsidR="00D609C0">
              <w:rPr>
                <w:sz w:val="24"/>
                <w:szCs w:val="24"/>
              </w:rPr>
              <w:t>.</w:t>
            </w:r>
          </w:p>
        </w:tc>
        <w:tc>
          <w:tcPr>
            <w:tcW w:w="1890" w:type="dxa"/>
          </w:tcPr>
          <w:p w14:paraId="62058E80" w14:textId="668FA26D" w:rsidR="00D609C0" w:rsidRPr="00F408A3" w:rsidRDefault="007949E0" w:rsidP="002A3B4F">
            <w:pPr>
              <w:pStyle w:val="ListParagraph"/>
              <w:ind w:left="0"/>
              <w:jc w:val="center"/>
              <w:rPr>
                <w:sz w:val="24"/>
                <w:szCs w:val="24"/>
              </w:rPr>
            </w:pPr>
            <w:r w:rsidRPr="007949E0">
              <w:rPr>
                <w:sz w:val="24"/>
                <w:szCs w:val="24"/>
              </w:rPr>
              <w:t>No current calculation for annual phosphorus reduction</w:t>
            </w:r>
            <w:r w:rsidR="00C84A0D">
              <w:rPr>
                <w:sz w:val="24"/>
                <w:szCs w:val="24"/>
              </w:rPr>
              <w:t>.</w:t>
            </w:r>
          </w:p>
        </w:tc>
        <w:tc>
          <w:tcPr>
            <w:tcW w:w="3780" w:type="dxa"/>
          </w:tcPr>
          <w:p w14:paraId="0A38B38C" w14:textId="77777777" w:rsidR="00D609C0" w:rsidRDefault="00D609C0" w:rsidP="002A3B4F">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017B05" w14:paraId="6A507AB7" w14:textId="77777777" w:rsidTr="002A3B4F">
        <w:tc>
          <w:tcPr>
            <w:tcW w:w="2113" w:type="dxa"/>
          </w:tcPr>
          <w:p w14:paraId="2B3A4C7C" w14:textId="5E83F887" w:rsidR="00017B05" w:rsidRPr="007949E0" w:rsidRDefault="00017B05" w:rsidP="002A3B4F">
            <w:pPr>
              <w:pStyle w:val="ListParagraph"/>
              <w:ind w:left="0"/>
              <w:jc w:val="center"/>
              <w:rPr>
                <w:sz w:val="24"/>
                <w:szCs w:val="24"/>
              </w:rPr>
            </w:pPr>
            <w:r w:rsidRPr="007949E0">
              <w:rPr>
                <w:sz w:val="24"/>
                <w:szCs w:val="24"/>
              </w:rPr>
              <w:t>Septic Operation and Maintenance Program</w:t>
            </w:r>
          </w:p>
        </w:tc>
        <w:tc>
          <w:tcPr>
            <w:tcW w:w="3467" w:type="dxa"/>
          </w:tcPr>
          <w:p w14:paraId="7694FF7E" w14:textId="5C499178" w:rsidR="00017B05" w:rsidRDefault="00017B05"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highlight w:val="yellow"/>
              </w:rPr>
              <w:t xml:space="preserve"> </w:t>
            </w:r>
            <w:r w:rsidR="005017D9">
              <w:rPr>
                <w:sz w:val="24"/>
                <w:szCs w:val="24"/>
              </w:rPr>
              <w:t>provides</w:t>
            </w:r>
            <w:r w:rsidRPr="005017D9">
              <w:rPr>
                <w:sz w:val="24"/>
                <w:szCs w:val="24"/>
              </w:rPr>
              <w:t xml:space="preserve"> </w:t>
            </w:r>
            <w:r w:rsidR="005017D9">
              <w:rPr>
                <w:sz w:val="24"/>
                <w:szCs w:val="24"/>
              </w:rPr>
              <w:t>information and assistance</w:t>
            </w:r>
            <w:r w:rsidRPr="005017D9">
              <w:rPr>
                <w:sz w:val="24"/>
                <w:szCs w:val="24"/>
              </w:rPr>
              <w:t xml:space="preserve"> to</w:t>
            </w:r>
            <w:r w:rsidR="005017D9" w:rsidRPr="005017D9">
              <w:rPr>
                <w:sz w:val="24"/>
                <w:szCs w:val="24"/>
              </w:rPr>
              <w:t xml:space="preserve"> residents</w:t>
            </w:r>
            <w:r w:rsidR="005017D9">
              <w:rPr>
                <w:sz w:val="24"/>
                <w:szCs w:val="24"/>
              </w:rPr>
              <w:t xml:space="preserve"> on the installation, retrofitting, and maintenance of their septic systems. </w:t>
            </w:r>
          </w:p>
        </w:tc>
        <w:tc>
          <w:tcPr>
            <w:tcW w:w="3150" w:type="dxa"/>
          </w:tcPr>
          <w:p w14:paraId="4D1A8BCB" w14:textId="10D49F7C" w:rsidR="00017B05" w:rsidRDefault="005017D9" w:rsidP="002A3B4F">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provides information and assistance to </w:t>
            </w:r>
            <w:proofErr w:type="gramStart"/>
            <w:r>
              <w:rPr>
                <w:sz w:val="24"/>
                <w:szCs w:val="24"/>
              </w:rPr>
              <w:t>all</w:t>
            </w:r>
            <w:r w:rsidR="00C84A0D">
              <w:rPr>
                <w:sz w:val="24"/>
                <w:szCs w:val="24"/>
              </w:rPr>
              <w:t xml:space="preserve"> of</w:t>
            </w:r>
            <w:proofErr w:type="gramEnd"/>
            <w:r w:rsidR="00C84A0D">
              <w:rPr>
                <w:sz w:val="24"/>
                <w:szCs w:val="24"/>
              </w:rPr>
              <w:t xml:space="preserve">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’s residents including those in the LPCP Area.</w:t>
            </w:r>
          </w:p>
        </w:tc>
        <w:tc>
          <w:tcPr>
            <w:tcW w:w="1890" w:type="dxa"/>
          </w:tcPr>
          <w:p w14:paraId="0E71D0E0" w14:textId="2F571CD8" w:rsidR="00017B05" w:rsidRPr="007949E0" w:rsidRDefault="005017D9" w:rsidP="002A3B4F">
            <w:pPr>
              <w:pStyle w:val="ListParagraph"/>
              <w:ind w:left="0"/>
              <w:jc w:val="center"/>
              <w:rPr>
                <w:sz w:val="24"/>
                <w:szCs w:val="24"/>
              </w:rPr>
            </w:pPr>
            <w:r w:rsidRPr="007949E0">
              <w:rPr>
                <w:sz w:val="24"/>
                <w:szCs w:val="24"/>
              </w:rPr>
              <w:t>No current calculation for annual phosphorus reduction</w:t>
            </w:r>
            <w:r w:rsidR="00C84A0D">
              <w:rPr>
                <w:sz w:val="24"/>
                <w:szCs w:val="24"/>
              </w:rPr>
              <w:t>.</w:t>
            </w:r>
          </w:p>
        </w:tc>
        <w:tc>
          <w:tcPr>
            <w:tcW w:w="3780" w:type="dxa"/>
          </w:tcPr>
          <w:p w14:paraId="3F66EAF4" w14:textId="23DF0FEE" w:rsidR="00017B05" w:rsidRDefault="005017D9" w:rsidP="002A3B4F">
            <w:pPr>
              <w:pStyle w:val="ListParagraph"/>
              <w:ind w:left="0"/>
              <w:jc w:val="center"/>
              <w:rPr>
                <w:sz w:val="24"/>
                <w:szCs w:val="24"/>
                <w:highlight w:val="yellow"/>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49E0" w14:paraId="51FEAA5D" w14:textId="77777777" w:rsidTr="002A3B4F">
        <w:tc>
          <w:tcPr>
            <w:tcW w:w="2113" w:type="dxa"/>
          </w:tcPr>
          <w:p w14:paraId="5C6C01B7" w14:textId="1A4A07B1" w:rsidR="007949E0" w:rsidRPr="007949E0" w:rsidRDefault="007949E0" w:rsidP="002A3B4F">
            <w:pPr>
              <w:pStyle w:val="ListParagraph"/>
              <w:ind w:left="0"/>
              <w:jc w:val="center"/>
              <w:rPr>
                <w:sz w:val="24"/>
                <w:szCs w:val="24"/>
              </w:rPr>
            </w:pPr>
            <w:r w:rsidRPr="007949E0">
              <w:rPr>
                <w:sz w:val="24"/>
                <w:szCs w:val="24"/>
              </w:rPr>
              <w:t>Municipal Regulations</w:t>
            </w:r>
          </w:p>
        </w:tc>
        <w:tc>
          <w:tcPr>
            <w:tcW w:w="3467" w:type="dxa"/>
          </w:tcPr>
          <w:p w14:paraId="368AA977" w14:textId="3F2F8382" w:rsidR="007949E0" w:rsidRDefault="001509A4"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017B05">
              <w:rPr>
                <w:sz w:val="24"/>
                <w:szCs w:val="24"/>
              </w:rPr>
              <w:t xml:space="preserve"> </w:t>
            </w:r>
            <w:r w:rsidRPr="001509A4">
              <w:rPr>
                <w:sz w:val="24"/>
                <w:szCs w:val="24"/>
              </w:rPr>
              <w:t>has update</w:t>
            </w:r>
            <w:r>
              <w:rPr>
                <w:sz w:val="24"/>
                <w:szCs w:val="24"/>
              </w:rPr>
              <w:t>d</w:t>
            </w:r>
            <w:r w:rsidRPr="001509A4">
              <w:rPr>
                <w:sz w:val="24"/>
                <w:szCs w:val="24"/>
              </w:rPr>
              <w:t xml:space="preserve"> their regulations and ordinances to </w:t>
            </w:r>
            <w:r>
              <w:rPr>
                <w:sz w:val="24"/>
                <w:szCs w:val="24"/>
              </w:rPr>
              <w:t xml:space="preserve">require the installation of </w:t>
            </w:r>
            <w:r>
              <w:rPr>
                <w:sz w:val="24"/>
                <w:szCs w:val="24"/>
              </w:rPr>
              <w:lastRenderedPageBreak/>
              <w:t>phosphorus reducing s</w:t>
            </w:r>
            <w:r w:rsidRPr="00E5200B">
              <w:rPr>
                <w:sz w:val="24"/>
                <w:szCs w:val="24"/>
              </w:rPr>
              <w:t xml:space="preserve">tructural </w:t>
            </w:r>
            <w:r>
              <w:rPr>
                <w:sz w:val="24"/>
                <w:szCs w:val="24"/>
              </w:rPr>
              <w:t>s</w:t>
            </w:r>
            <w:r w:rsidRPr="00E5200B">
              <w:rPr>
                <w:sz w:val="24"/>
                <w:szCs w:val="24"/>
              </w:rPr>
              <w:t xml:space="preserve">tormwater </w:t>
            </w:r>
            <w:r>
              <w:rPr>
                <w:sz w:val="24"/>
                <w:szCs w:val="24"/>
              </w:rPr>
              <w:t>c</w:t>
            </w:r>
            <w:r w:rsidRPr="00E5200B">
              <w:rPr>
                <w:sz w:val="24"/>
                <w:szCs w:val="24"/>
              </w:rPr>
              <w:t xml:space="preserve">ontrol </w:t>
            </w:r>
            <w:r>
              <w:rPr>
                <w:sz w:val="24"/>
                <w:szCs w:val="24"/>
              </w:rPr>
              <w:t>m</w:t>
            </w:r>
            <w:r w:rsidRPr="00E5200B">
              <w:rPr>
                <w:sz w:val="24"/>
                <w:szCs w:val="24"/>
              </w:rPr>
              <w:t>easures</w:t>
            </w:r>
            <w:r>
              <w:rPr>
                <w:sz w:val="24"/>
                <w:szCs w:val="24"/>
              </w:rPr>
              <w:t xml:space="preserve"> </w:t>
            </w:r>
            <w:r w:rsidR="00017B05">
              <w:rPr>
                <w:sz w:val="24"/>
                <w:szCs w:val="24"/>
              </w:rPr>
              <w:t>during</w:t>
            </w:r>
            <w:r>
              <w:rPr>
                <w:sz w:val="24"/>
                <w:szCs w:val="24"/>
              </w:rPr>
              <w:t xml:space="preserve"> new development and redevelopment</w:t>
            </w:r>
            <w:r w:rsidR="00017B05">
              <w:rPr>
                <w:sz w:val="24"/>
                <w:szCs w:val="24"/>
              </w:rPr>
              <w:t xml:space="preserve"> projects</w:t>
            </w:r>
            <w:r>
              <w:rPr>
                <w:sz w:val="24"/>
                <w:szCs w:val="24"/>
              </w:rPr>
              <w:t>.</w:t>
            </w:r>
          </w:p>
        </w:tc>
        <w:tc>
          <w:tcPr>
            <w:tcW w:w="3150" w:type="dxa"/>
          </w:tcPr>
          <w:p w14:paraId="009407DC" w14:textId="11238666" w:rsidR="007949E0" w:rsidRDefault="001509A4" w:rsidP="002A3B4F">
            <w:pPr>
              <w:pStyle w:val="ListParagraph"/>
              <w:ind w:left="0"/>
              <w:jc w:val="center"/>
              <w:rPr>
                <w:sz w:val="24"/>
                <w:szCs w:val="24"/>
              </w:rPr>
            </w:pPr>
            <w:r>
              <w:rPr>
                <w:sz w:val="24"/>
                <w:szCs w:val="24"/>
                <w:highlight w:val="yellow"/>
              </w:rPr>
              <w:lastRenderedPageBreak/>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84A0D">
              <w:rPr>
                <w:sz w:val="24"/>
                <w:szCs w:val="24"/>
              </w:rPr>
              <w:t>’s</w:t>
            </w:r>
            <w:r>
              <w:rPr>
                <w:sz w:val="24"/>
                <w:szCs w:val="24"/>
              </w:rPr>
              <w:t xml:space="preserve"> regulations and ordinances apply to the whole LPCP Area.</w:t>
            </w:r>
          </w:p>
        </w:tc>
        <w:tc>
          <w:tcPr>
            <w:tcW w:w="1890" w:type="dxa"/>
          </w:tcPr>
          <w:p w14:paraId="49FE3D4A" w14:textId="3BFA5DDD" w:rsidR="007949E0" w:rsidRDefault="007949E0" w:rsidP="002A3B4F">
            <w:pPr>
              <w:pStyle w:val="ListParagraph"/>
              <w:ind w:left="0"/>
              <w:jc w:val="center"/>
              <w:rPr>
                <w:sz w:val="24"/>
                <w:szCs w:val="24"/>
                <w:highlight w:val="yellow"/>
              </w:rPr>
            </w:pPr>
            <w:r w:rsidRPr="007949E0">
              <w:rPr>
                <w:sz w:val="24"/>
                <w:szCs w:val="24"/>
              </w:rPr>
              <w:t xml:space="preserve">No current calculation for annual </w:t>
            </w:r>
            <w:r w:rsidRPr="007949E0">
              <w:rPr>
                <w:sz w:val="24"/>
                <w:szCs w:val="24"/>
              </w:rPr>
              <w:lastRenderedPageBreak/>
              <w:t>phosphorus reduction</w:t>
            </w:r>
            <w:r w:rsidR="00C84A0D">
              <w:rPr>
                <w:sz w:val="24"/>
                <w:szCs w:val="24"/>
              </w:rPr>
              <w:t>.</w:t>
            </w:r>
          </w:p>
        </w:tc>
        <w:tc>
          <w:tcPr>
            <w:tcW w:w="3780" w:type="dxa"/>
          </w:tcPr>
          <w:p w14:paraId="39822CD5" w14:textId="55B26D97" w:rsidR="007949E0" w:rsidRDefault="001509A4" w:rsidP="002A3B4F">
            <w:pPr>
              <w:pStyle w:val="ListParagraph"/>
              <w:ind w:left="0"/>
              <w:jc w:val="center"/>
              <w:rPr>
                <w:sz w:val="24"/>
                <w:szCs w:val="24"/>
                <w:highlight w:val="yellow"/>
              </w:rPr>
            </w:pPr>
            <w:r>
              <w:rPr>
                <w:sz w:val="24"/>
                <w:szCs w:val="24"/>
                <w:highlight w:val="yellow"/>
              </w:rPr>
              <w:lastRenderedPageBreak/>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5017D9" w14:paraId="0DCFDB21" w14:textId="77777777" w:rsidTr="002A3B4F">
        <w:tc>
          <w:tcPr>
            <w:tcW w:w="2113" w:type="dxa"/>
          </w:tcPr>
          <w:p w14:paraId="714498F4" w14:textId="7A7BCB35" w:rsidR="005017D9" w:rsidRPr="007949E0" w:rsidRDefault="005017D9" w:rsidP="002A3B4F">
            <w:pPr>
              <w:pStyle w:val="ListParagraph"/>
              <w:ind w:left="0"/>
              <w:jc w:val="center"/>
              <w:rPr>
                <w:sz w:val="24"/>
                <w:szCs w:val="24"/>
              </w:rPr>
            </w:pPr>
            <w:r>
              <w:rPr>
                <w:sz w:val="24"/>
                <w:szCs w:val="24"/>
              </w:rPr>
              <w:t>Pet Waste Education and Outreach</w:t>
            </w:r>
          </w:p>
        </w:tc>
        <w:tc>
          <w:tcPr>
            <w:tcW w:w="3467" w:type="dxa"/>
          </w:tcPr>
          <w:p w14:paraId="6FACBA61" w14:textId="08DED252" w:rsidR="005017D9" w:rsidRDefault="00810353"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017B05">
              <w:rPr>
                <w:sz w:val="24"/>
                <w:szCs w:val="24"/>
              </w:rPr>
              <w:t xml:space="preserve"> </w:t>
            </w:r>
            <w:r>
              <w:rPr>
                <w:sz w:val="24"/>
                <w:szCs w:val="24"/>
              </w:rPr>
              <w:t>educates residents on how to properly dispose of pet waste and the negative effects on water quality of not disposing of pet waste properly.</w:t>
            </w:r>
          </w:p>
        </w:tc>
        <w:tc>
          <w:tcPr>
            <w:tcW w:w="3150" w:type="dxa"/>
          </w:tcPr>
          <w:p w14:paraId="50771140" w14:textId="0B7596BA" w:rsidR="005017D9" w:rsidRDefault="00810353" w:rsidP="002A3B4F">
            <w:pPr>
              <w:pStyle w:val="ListParagraph"/>
              <w:ind w:left="0"/>
              <w:jc w:val="center"/>
              <w:rPr>
                <w:sz w:val="24"/>
                <w:szCs w:val="24"/>
                <w:highlight w:val="yellow"/>
              </w:rPr>
            </w:pPr>
            <w:r>
              <w:rPr>
                <w:sz w:val="24"/>
                <w:szCs w:val="24"/>
              </w:rPr>
              <w:t>Pet waste education and outreach materials are distributed to the whole LPCP Area.</w:t>
            </w:r>
          </w:p>
        </w:tc>
        <w:tc>
          <w:tcPr>
            <w:tcW w:w="1890" w:type="dxa"/>
          </w:tcPr>
          <w:p w14:paraId="02DDA164" w14:textId="0EEFC77F" w:rsidR="005017D9" w:rsidRPr="007949E0" w:rsidRDefault="00810353" w:rsidP="002A3B4F">
            <w:pPr>
              <w:pStyle w:val="ListParagraph"/>
              <w:ind w:left="0"/>
              <w:jc w:val="center"/>
              <w:rPr>
                <w:sz w:val="24"/>
                <w:szCs w:val="24"/>
              </w:rPr>
            </w:pPr>
            <w:r w:rsidRPr="007949E0">
              <w:rPr>
                <w:sz w:val="24"/>
                <w:szCs w:val="24"/>
              </w:rPr>
              <w:t>No current calculation for annual phosphorus reduction</w:t>
            </w:r>
            <w:r w:rsidR="00C84A0D">
              <w:rPr>
                <w:sz w:val="24"/>
                <w:szCs w:val="24"/>
              </w:rPr>
              <w:t>.</w:t>
            </w:r>
          </w:p>
        </w:tc>
        <w:tc>
          <w:tcPr>
            <w:tcW w:w="3780" w:type="dxa"/>
          </w:tcPr>
          <w:p w14:paraId="0B852457" w14:textId="265A8707" w:rsidR="005017D9" w:rsidRDefault="00810353" w:rsidP="002A3B4F">
            <w:pPr>
              <w:pStyle w:val="ListParagraph"/>
              <w:ind w:left="0"/>
              <w:jc w:val="center"/>
              <w:rPr>
                <w:sz w:val="24"/>
                <w:szCs w:val="24"/>
                <w:highlight w:val="yellow"/>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49E0" w14:paraId="5A8646AD" w14:textId="77777777" w:rsidTr="002A3B4F">
        <w:tc>
          <w:tcPr>
            <w:tcW w:w="2113" w:type="dxa"/>
          </w:tcPr>
          <w:p w14:paraId="0910779C" w14:textId="6A9CEC5B" w:rsidR="007949E0" w:rsidRPr="007949E0" w:rsidRDefault="007949E0" w:rsidP="002A3B4F">
            <w:pPr>
              <w:pStyle w:val="ListParagraph"/>
              <w:ind w:left="0"/>
              <w:jc w:val="center"/>
              <w:rPr>
                <w:sz w:val="24"/>
                <w:szCs w:val="24"/>
              </w:rPr>
            </w:pPr>
            <w:r w:rsidRPr="007949E0">
              <w:rPr>
                <w:sz w:val="24"/>
                <w:szCs w:val="24"/>
              </w:rPr>
              <w:t xml:space="preserve">Pet Waste </w:t>
            </w:r>
            <w:r w:rsidR="00017B05">
              <w:rPr>
                <w:sz w:val="24"/>
                <w:szCs w:val="24"/>
              </w:rPr>
              <w:t>Management</w:t>
            </w:r>
            <w:r w:rsidRPr="007949E0">
              <w:rPr>
                <w:sz w:val="24"/>
                <w:szCs w:val="24"/>
              </w:rPr>
              <w:t xml:space="preserve"> </w:t>
            </w:r>
            <w:r w:rsidR="00017B05">
              <w:rPr>
                <w:sz w:val="24"/>
                <w:szCs w:val="24"/>
              </w:rPr>
              <w:t>P</w:t>
            </w:r>
            <w:r w:rsidRPr="007949E0">
              <w:rPr>
                <w:sz w:val="24"/>
                <w:szCs w:val="24"/>
              </w:rPr>
              <w:t>rogram</w:t>
            </w:r>
          </w:p>
        </w:tc>
        <w:tc>
          <w:tcPr>
            <w:tcW w:w="3467" w:type="dxa"/>
          </w:tcPr>
          <w:p w14:paraId="57C94974" w14:textId="2573CD17" w:rsidR="007949E0" w:rsidRDefault="00017B05"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017B05">
              <w:rPr>
                <w:sz w:val="24"/>
                <w:szCs w:val="24"/>
              </w:rPr>
              <w:t xml:space="preserve"> has installed and maintains</w:t>
            </w:r>
            <w:r>
              <w:rPr>
                <w:sz w:val="24"/>
                <w:szCs w:val="24"/>
              </w:rPr>
              <w:t xml:space="preserve"> pet waste trash receptacles at key locations within</w:t>
            </w:r>
            <w:r w:rsidR="00C84A0D">
              <w:rPr>
                <w:sz w:val="24"/>
                <w:szCs w:val="24"/>
              </w:rPr>
              <w:t xml:space="preserve"> the</w:t>
            </w:r>
            <w:r>
              <w:rPr>
                <w:sz w:val="24"/>
                <w:szCs w:val="24"/>
              </w:rPr>
              <w:t xml:space="preserve"> LPCP Area to reduce pet waste related runoff. </w:t>
            </w:r>
          </w:p>
        </w:tc>
        <w:tc>
          <w:tcPr>
            <w:tcW w:w="3150" w:type="dxa"/>
          </w:tcPr>
          <w:p w14:paraId="6013C04E" w14:textId="49EF60F8" w:rsidR="007949E0" w:rsidRDefault="00017B05" w:rsidP="002A3B4F">
            <w:pPr>
              <w:pStyle w:val="ListParagraph"/>
              <w:ind w:left="0"/>
              <w:jc w:val="cente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w:t>
            </w:r>
            <w:r w:rsidRPr="00017B05">
              <w:rPr>
                <w:sz w:val="24"/>
                <w:szCs w:val="24"/>
              </w:rPr>
              <w:t>installed and maintains</w:t>
            </w:r>
            <w:r>
              <w:rPr>
                <w:sz w:val="24"/>
                <w:szCs w:val="24"/>
              </w:rPr>
              <w:t xml:space="preserve"> pet waste trash receptacles at the </w:t>
            </w:r>
            <w:r w:rsidRPr="00017B05">
              <w:rPr>
                <w:sz w:val="24"/>
                <w:szCs w:val="24"/>
                <w:highlight w:val="yellow"/>
              </w:rPr>
              <w:t>##location of receptacles</w:t>
            </w:r>
            <w:r>
              <w:rPr>
                <w:sz w:val="24"/>
                <w:szCs w:val="24"/>
              </w:rPr>
              <w:t xml:space="preserve"> within the LPCP Area.</w:t>
            </w:r>
          </w:p>
        </w:tc>
        <w:tc>
          <w:tcPr>
            <w:tcW w:w="1890" w:type="dxa"/>
          </w:tcPr>
          <w:p w14:paraId="70C55004" w14:textId="1FC50F4E" w:rsidR="007949E0" w:rsidRDefault="007949E0" w:rsidP="002A3B4F">
            <w:pPr>
              <w:pStyle w:val="ListParagraph"/>
              <w:ind w:left="0"/>
              <w:jc w:val="center"/>
              <w:rPr>
                <w:sz w:val="24"/>
                <w:szCs w:val="24"/>
                <w:highlight w:val="yellow"/>
              </w:rPr>
            </w:pPr>
            <w:r w:rsidRPr="007949E0">
              <w:rPr>
                <w:sz w:val="24"/>
                <w:szCs w:val="24"/>
              </w:rPr>
              <w:t>No current calculation for annual phosphorus reduction</w:t>
            </w:r>
            <w:r w:rsidR="00C84A0D">
              <w:rPr>
                <w:sz w:val="24"/>
                <w:szCs w:val="24"/>
              </w:rPr>
              <w:t>.</w:t>
            </w:r>
          </w:p>
        </w:tc>
        <w:tc>
          <w:tcPr>
            <w:tcW w:w="3780" w:type="dxa"/>
          </w:tcPr>
          <w:p w14:paraId="5C9BA7EE" w14:textId="39230BC1" w:rsidR="007949E0" w:rsidRDefault="001509A4" w:rsidP="002A3B4F">
            <w:pPr>
              <w:pStyle w:val="ListParagraph"/>
              <w:ind w:left="0"/>
              <w:jc w:val="center"/>
              <w:rPr>
                <w:sz w:val="24"/>
                <w:szCs w:val="24"/>
                <w:highlight w:val="yellow"/>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49E0" w14:paraId="02A9E179" w14:textId="77777777" w:rsidTr="002A3B4F">
        <w:tc>
          <w:tcPr>
            <w:tcW w:w="2113" w:type="dxa"/>
          </w:tcPr>
          <w:p w14:paraId="7CF3B728" w14:textId="0A7D177C" w:rsidR="007949E0" w:rsidRPr="007949E0" w:rsidRDefault="00810353" w:rsidP="002A3B4F">
            <w:pPr>
              <w:pStyle w:val="ListParagraph"/>
              <w:ind w:left="0"/>
              <w:jc w:val="center"/>
              <w:rPr>
                <w:sz w:val="24"/>
                <w:szCs w:val="24"/>
              </w:rPr>
            </w:pPr>
            <w:r>
              <w:rPr>
                <w:sz w:val="24"/>
                <w:szCs w:val="24"/>
              </w:rPr>
              <w:t>Lawn Care Education and Outreach</w:t>
            </w:r>
          </w:p>
        </w:tc>
        <w:tc>
          <w:tcPr>
            <w:tcW w:w="3467" w:type="dxa"/>
          </w:tcPr>
          <w:p w14:paraId="2CC6691A" w14:textId="4CBCD499" w:rsidR="007949E0" w:rsidRDefault="00810353"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017B05">
              <w:rPr>
                <w:sz w:val="24"/>
                <w:szCs w:val="24"/>
              </w:rPr>
              <w:t xml:space="preserve"> </w:t>
            </w:r>
            <w:r>
              <w:rPr>
                <w:sz w:val="24"/>
                <w:szCs w:val="24"/>
              </w:rPr>
              <w:t xml:space="preserve">educates residents on how to properly fertilizer their lawns and dispose of grass clippings </w:t>
            </w:r>
            <w:r w:rsidR="00D47713">
              <w:rPr>
                <w:sz w:val="24"/>
                <w:szCs w:val="24"/>
              </w:rPr>
              <w:t>to reduce impacts on water quality.</w:t>
            </w:r>
          </w:p>
        </w:tc>
        <w:tc>
          <w:tcPr>
            <w:tcW w:w="3150" w:type="dxa"/>
          </w:tcPr>
          <w:p w14:paraId="52BACFC1" w14:textId="4D0DE2CA" w:rsidR="007949E0" w:rsidRDefault="00D47713" w:rsidP="002A3B4F">
            <w:pPr>
              <w:pStyle w:val="ListParagraph"/>
              <w:ind w:left="0"/>
              <w:jc w:val="center"/>
              <w:rPr>
                <w:sz w:val="24"/>
                <w:szCs w:val="24"/>
              </w:rPr>
            </w:pPr>
            <w:r>
              <w:rPr>
                <w:sz w:val="24"/>
                <w:szCs w:val="24"/>
              </w:rPr>
              <w:t>Lawn care education and outreach materials are distributed to the whole LPCP Area.</w:t>
            </w:r>
          </w:p>
        </w:tc>
        <w:tc>
          <w:tcPr>
            <w:tcW w:w="1890" w:type="dxa"/>
          </w:tcPr>
          <w:p w14:paraId="63C0F9A0" w14:textId="65E8F7B4" w:rsidR="007949E0" w:rsidRDefault="007949E0" w:rsidP="002A3B4F">
            <w:pPr>
              <w:pStyle w:val="ListParagraph"/>
              <w:ind w:left="0"/>
              <w:jc w:val="center"/>
              <w:rPr>
                <w:sz w:val="24"/>
                <w:szCs w:val="24"/>
                <w:highlight w:val="yellow"/>
              </w:rPr>
            </w:pPr>
            <w:r w:rsidRPr="007949E0">
              <w:rPr>
                <w:sz w:val="24"/>
                <w:szCs w:val="24"/>
              </w:rPr>
              <w:t>No current calculation for annual phosphorus reduction</w:t>
            </w:r>
            <w:r w:rsidR="00C84A0D">
              <w:rPr>
                <w:sz w:val="24"/>
                <w:szCs w:val="24"/>
              </w:rPr>
              <w:t>.</w:t>
            </w:r>
          </w:p>
        </w:tc>
        <w:tc>
          <w:tcPr>
            <w:tcW w:w="3780" w:type="dxa"/>
          </w:tcPr>
          <w:p w14:paraId="7D355925" w14:textId="1086B30C" w:rsidR="007949E0" w:rsidRDefault="001509A4" w:rsidP="002A3B4F">
            <w:pPr>
              <w:pStyle w:val="ListParagraph"/>
              <w:ind w:left="0"/>
              <w:jc w:val="center"/>
              <w:rPr>
                <w:sz w:val="24"/>
                <w:szCs w:val="24"/>
                <w:highlight w:val="yellow"/>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7949E0" w14:paraId="5218CEFE" w14:textId="77777777" w:rsidTr="002A3B4F">
        <w:tc>
          <w:tcPr>
            <w:tcW w:w="2113" w:type="dxa"/>
          </w:tcPr>
          <w:p w14:paraId="75E0DDFD" w14:textId="598A1C8F" w:rsidR="007949E0" w:rsidRPr="007949E0" w:rsidRDefault="00810353" w:rsidP="002A3B4F">
            <w:pPr>
              <w:pStyle w:val="ListParagraph"/>
              <w:ind w:left="0"/>
              <w:jc w:val="center"/>
              <w:rPr>
                <w:sz w:val="24"/>
                <w:szCs w:val="24"/>
              </w:rPr>
            </w:pPr>
            <w:r>
              <w:rPr>
                <w:sz w:val="24"/>
                <w:szCs w:val="24"/>
              </w:rPr>
              <w:t>Yard Waste Education and Outreach</w:t>
            </w:r>
          </w:p>
        </w:tc>
        <w:tc>
          <w:tcPr>
            <w:tcW w:w="3467" w:type="dxa"/>
          </w:tcPr>
          <w:p w14:paraId="4EB12493" w14:textId="30E20B7B" w:rsidR="007949E0" w:rsidRDefault="00810353" w:rsidP="002A3B4F">
            <w:pPr>
              <w:pStyle w:val="ListParagraph"/>
              <w:ind w:left="0"/>
              <w:jc w:val="center"/>
              <w:rPr>
                <w:sz w:val="24"/>
                <w:szCs w:val="24"/>
                <w:highlight w:val="yellow"/>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017B05">
              <w:rPr>
                <w:sz w:val="24"/>
                <w:szCs w:val="24"/>
              </w:rPr>
              <w:t xml:space="preserve"> </w:t>
            </w:r>
            <w:r>
              <w:rPr>
                <w:sz w:val="24"/>
                <w:szCs w:val="24"/>
              </w:rPr>
              <w:t>educates residents</w:t>
            </w:r>
            <w:r w:rsidR="00D47713">
              <w:rPr>
                <w:sz w:val="24"/>
                <w:szCs w:val="24"/>
              </w:rPr>
              <w:t xml:space="preserve"> on how to properly dispose of yard waste to reduce impacts on water quality.</w:t>
            </w:r>
          </w:p>
        </w:tc>
        <w:tc>
          <w:tcPr>
            <w:tcW w:w="3150" w:type="dxa"/>
          </w:tcPr>
          <w:p w14:paraId="7CD50A5E" w14:textId="501FA97B" w:rsidR="007949E0" w:rsidRDefault="00D47713" w:rsidP="002A3B4F">
            <w:pPr>
              <w:pStyle w:val="ListParagraph"/>
              <w:ind w:left="0"/>
              <w:jc w:val="center"/>
              <w:rPr>
                <w:sz w:val="24"/>
                <w:szCs w:val="24"/>
              </w:rPr>
            </w:pPr>
            <w:r>
              <w:rPr>
                <w:sz w:val="24"/>
                <w:szCs w:val="24"/>
              </w:rPr>
              <w:t>Yard waste education and outreach materials are distributed to the whole LPCP Area.</w:t>
            </w:r>
          </w:p>
        </w:tc>
        <w:tc>
          <w:tcPr>
            <w:tcW w:w="1890" w:type="dxa"/>
          </w:tcPr>
          <w:p w14:paraId="13FBB8BA" w14:textId="3573A276" w:rsidR="007949E0" w:rsidRDefault="007949E0" w:rsidP="002A3B4F">
            <w:pPr>
              <w:pStyle w:val="ListParagraph"/>
              <w:ind w:left="0"/>
              <w:jc w:val="center"/>
              <w:rPr>
                <w:sz w:val="24"/>
                <w:szCs w:val="24"/>
                <w:highlight w:val="yellow"/>
              </w:rPr>
            </w:pPr>
            <w:r w:rsidRPr="007949E0">
              <w:rPr>
                <w:sz w:val="24"/>
                <w:szCs w:val="24"/>
              </w:rPr>
              <w:t>No current calculation for annual phosphorus reduction</w:t>
            </w:r>
            <w:r w:rsidR="00C84A0D">
              <w:rPr>
                <w:sz w:val="24"/>
                <w:szCs w:val="24"/>
              </w:rPr>
              <w:t>.</w:t>
            </w:r>
          </w:p>
        </w:tc>
        <w:tc>
          <w:tcPr>
            <w:tcW w:w="3780" w:type="dxa"/>
          </w:tcPr>
          <w:p w14:paraId="3AEA85B9" w14:textId="1A8F9539" w:rsidR="007949E0" w:rsidRDefault="001509A4" w:rsidP="002A3B4F">
            <w:pPr>
              <w:pStyle w:val="ListParagraph"/>
              <w:ind w:left="0"/>
              <w:jc w:val="center"/>
              <w:rPr>
                <w:sz w:val="24"/>
                <w:szCs w:val="24"/>
                <w:highlight w:val="yellow"/>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bl>
    <w:p w14:paraId="1060FEAC" w14:textId="77777777" w:rsidR="00D609C0" w:rsidRDefault="00D609C0" w:rsidP="00810353">
      <w:pPr>
        <w:rPr>
          <w:i/>
          <w:iCs/>
          <w:color w:val="FF0000"/>
        </w:rPr>
      </w:pPr>
    </w:p>
    <w:p w14:paraId="74C2E873" w14:textId="77777777" w:rsidR="00D609C0" w:rsidRDefault="00D609C0" w:rsidP="00D65E46">
      <w:pPr>
        <w:rPr>
          <w:b/>
          <w:bCs/>
          <w:sz w:val="28"/>
          <w:szCs w:val="28"/>
        </w:rPr>
        <w:sectPr w:rsidR="00D609C0" w:rsidSect="00F408A3">
          <w:type w:val="continuous"/>
          <w:pgSz w:w="15840" w:h="12240" w:orient="landscape"/>
          <w:pgMar w:top="1440" w:right="1440" w:bottom="1440" w:left="1440" w:header="720" w:footer="720" w:gutter="0"/>
          <w:cols w:space="720"/>
          <w:docGrid w:linePitch="360"/>
        </w:sectPr>
      </w:pPr>
    </w:p>
    <w:p w14:paraId="49FB0183" w14:textId="1B16BFFE" w:rsidR="00286B91" w:rsidRDefault="000275A5" w:rsidP="00824957">
      <w:pPr>
        <w:pStyle w:val="H2"/>
      </w:pPr>
      <w:bookmarkStart w:id="31" w:name="DescriptionofPlannedStructuralControls"/>
      <w:bookmarkStart w:id="32" w:name="_Toc143426147"/>
      <w:r w:rsidRPr="00057868">
        <w:rPr>
          <w:i/>
          <w:color w:val="FF0000"/>
        </w:rPr>
        <w:lastRenderedPageBreak/>
        <mc:AlternateContent>
          <mc:Choice Requires="wps">
            <w:drawing>
              <wp:anchor distT="0" distB="0" distL="114300" distR="114300" simplePos="0" relativeHeight="251656704" behindDoc="1" locked="0" layoutInCell="1" allowOverlap="1" wp14:anchorId="4179128B" wp14:editId="1A4AE013">
                <wp:simplePos x="0" y="0"/>
                <wp:positionH relativeFrom="column">
                  <wp:posOffset>336589</wp:posOffset>
                </wp:positionH>
                <wp:positionV relativeFrom="paragraph">
                  <wp:posOffset>302929</wp:posOffset>
                </wp:positionV>
                <wp:extent cx="5800725" cy="8033257"/>
                <wp:effectExtent l="0" t="0" r="28575" b="2540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00725" cy="80332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47E2C" w14:textId="77777777" w:rsidR="00286B91" w:rsidRDefault="00286B91" w:rsidP="00286B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128B" id="Rectangle 16" o:spid="_x0000_s1029" alt="&quot;&quot;" style="position:absolute;margin-left:26.5pt;margin-top:23.85pt;width:456.75pt;height:6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" filled="f" strokecolor="black [3213]" strokeweight="1pt">
                <v:textbox>
                  <w:txbxContent>
                    <w:p w14:paraId="13247E2C" w14:textId="77777777" w:rsidR="00286B91" w:rsidRDefault="00286B91" w:rsidP="00286B91">
                      <w:pPr>
                        <w:jc w:val="center"/>
                      </w:pPr>
                    </w:p>
                  </w:txbxContent>
                </v:textbox>
              </v:rect>
            </w:pict>
          </mc:Fallback>
        </mc:AlternateContent>
      </w:r>
      <w:r w:rsidR="00286B91" w:rsidRPr="008E2F65">
        <w:t xml:space="preserve">Description </w:t>
      </w:r>
      <w:r w:rsidR="006311AB">
        <w:t>o</w:t>
      </w:r>
      <w:r w:rsidR="006311AB" w:rsidRPr="008E2F65">
        <w:t xml:space="preserve">f Planned </w:t>
      </w:r>
      <w:bookmarkStart w:id="33" w:name="_Hlk143423231"/>
      <w:bookmarkEnd w:id="31"/>
      <w:r w:rsidR="00AB3C09">
        <w:t>S</w:t>
      </w:r>
      <w:r w:rsidR="00AB3C09" w:rsidRPr="00AB3C09">
        <w:t xml:space="preserve">tructural </w:t>
      </w:r>
      <w:r w:rsidR="00AB3C09">
        <w:t>S</w:t>
      </w:r>
      <w:r w:rsidR="00AB3C09" w:rsidRPr="00AB3C09">
        <w:t xml:space="preserve">tormwater </w:t>
      </w:r>
      <w:r w:rsidR="00AB3C09">
        <w:t>C</w:t>
      </w:r>
      <w:r w:rsidR="00AB3C09" w:rsidRPr="00AB3C09">
        <w:t>ontrol</w:t>
      </w:r>
      <w:r w:rsidR="00AB3C09">
        <w:t>s</w:t>
      </w:r>
      <w:bookmarkEnd w:id="33"/>
      <w:bookmarkEnd w:id="32"/>
    </w:p>
    <w:p w14:paraId="49178A35" w14:textId="3F3E6F61" w:rsidR="0067656F" w:rsidRPr="0067656F" w:rsidRDefault="00286B91" w:rsidP="0067656F">
      <w:pPr>
        <w:ind w:left="720"/>
        <w:rPr>
          <w:i/>
          <w:iCs/>
          <w:color w:val="FF0000"/>
        </w:rPr>
      </w:pPr>
      <w:r w:rsidRPr="000275A5">
        <w:rPr>
          <w:b/>
          <w:bCs/>
          <w:i/>
          <w:iCs/>
          <w:color w:val="FF0000"/>
        </w:rPr>
        <w:t>Instructions:</w:t>
      </w:r>
      <w:r w:rsidR="000275A5">
        <w:rPr>
          <w:i/>
          <w:iCs/>
          <w:color w:val="FF0000"/>
        </w:rPr>
        <w:t xml:space="preserve"> </w:t>
      </w:r>
      <w:r w:rsidR="0067656F" w:rsidRPr="0067656F">
        <w:rPr>
          <w:i/>
          <w:iCs/>
          <w:color w:val="FF0000"/>
        </w:rPr>
        <w:t xml:space="preserve">Open the “Appendix F: Name of Waterbody LPCP Parcel Priority Ranking” spreadsheet on your permittee’s </w:t>
      </w:r>
      <w:hyperlink r:id="rId19" w:history="1">
        <w:r w:rsidR="0067656F" w:rsidRPr="0067656F">
          <w:rPr>
            <w:rStyle w:val="Hyperlink"/>
            <w:i/>
            <w:iCs/>
          </w:rPr>
          <w:t>permittee-specific page</w:t>
        </w:r>
      </w:hyperlink>
      <w:r w:rsidR="0067656F" w:rsidRPr="0067656F">
        <w:rPr>
          <w:i/>
          <w:iCs/>
          <w:color w:val="FF0000"/>
        </w:rPr>
        <w:t xml:space="preserve"> on the NH MS4 Website. Depending on how you defined the LPCP area, either choose the LPCP Municipal Boundaries tab (use this tab if you chose to use the LPCP </w:t>
      </w:r>
      <w:r w:rsidR="0067656F" w:rsidRPr="0067656F">
        <w:rPr>
          <w:b/>
          <w:bCs/>
          <w:i/>
          <w:iCs/>
          <w:color w:val="FF0000"/>
        </w:rPr>
        <w:t>area 1</w:t>
      </w:r>
      <w:r w:rsidR="0067656F" w:rsidRPr="0067656F">
        <w:rPr>
          <w:i/>
          <w:iCs/>
          <w:color w:val="FF0000"/>
        </w:rPr>
        <w:t xml:space="preserve"> option which is the municipal area within the impaired waterbodies watershed) or choose the LPCP MS4 Boundaries tab (use this tab if you chose to use the LPCP </w:t>
      </w:r>
      <w:r w:rsidR="0067656F" w:rsidRPr="0067656F">
        <w:rPr>
          <w:b/>
          <w:bCs/>
          <w:i/>
          <w:iCs/>
          <w:color w:val="FF0000"/>
        </w:rPr>
        <w:t>area 2</w:t>
      </w:r>
      <w:r w:rsidR="0067656F" w:rsidRPr="0067656F">
        <w:rPr>
          <w:i/>
          <w:iCs/>
          <w:color w:val="FF0000"/>
        </w:rPr>
        <w:t xml:space="preserve"> option which is just</w:t>
      </w:r>
      <w:r w:rsidR="0052028E">
        <w:rPr>
          <w:i/>
          <w:iCs/>
          <w:color w:val="FF0000"/>
        </w:rPr>
        <w:t xml:space="preserve"> the</w:t>
      </w:r>
      <w:r w:rsidR="0067656F" w:rsidRPr="0067656F">
        <w:rPr>
          <w:i/>
          <w:iCs/>
          <w:color w:val="FF0000"/>
        </w:rPr>
        <w:t xml:space="preserve"> MS4 area within the impaired waterbodies watershed). Fill out all the information within the spreadsheet to the best of your ability with the information you currently have available to you. It is important to note that you can also include any </w:t>
      </w:r>
      <w:r w:rsidR="00AB3C09" w:rsidRPr="00AB3C09">
        <w:rPr>
          <w:i/>
          <w:iCs/>
          <w:color w:val="FF0000"/>
        </w:rPr>
        <w:t>structural stormwater control measures</w:t>
      </w:r>
      <w:r w:rsidR="00AB3C09">
        <w:rPr>
          <w:i/>
          <w:iCs/>
          <w:color w:val="FF0000"/>
        </w:rPr>
        <w:t xml:space="preserve"> </w:t>
      </w:r>
      <w:r w:rsidR="0067656F" w:rsidRPr="0067656F">
        <w:rPr>
          <w:i/>
          <w:iCs/>
          <w:color w:val="FF0000"/>
        </w:rPr>
        <w:t xml:space="preserve">that have or will be installed by a third party, such as lake or pond associations, within this spreadsheet if you have that information available. Attach the completed spreadsheet as Attachment </w:t>
      </w:r>
      <w:r w:rsidR="0052028E">
        <w:rPr>
          <w:i/>
          <w:iCs/>
          <w:color w:val="FF0000"/>
        </w:rPr>
        <w:t>D</w:t>
      </w:r>
      <w:r w:rsidR="0067656F" w:rsidRPr="0067656F">
        <w:rPr>
          <w:i/>
          <w:iCs/>
          <w:color w:val="FF0000"/>
        </w:rPr>
        <w:t xml:space="preserve"> to this document.</w:t>
      </w:r>
    </w:p>
    <w:p w14:paraId="48929457" w14:textId="1AB8B2F6" w:rsidR="0067656F" w:rsidRPr="0067656F" w:rsidRDefault="0067656F" w:rsidP="0067656F">
      <w:pPr>
        <w:ind w:left="720"/>
        <w:rPr>
          <w:i/>
          <w:iCs/>
          <w:color w:val="FF0000"/>
        </w:rPr>
      </w:pPr>
      <w:r w:rsidRPr="0067656F">
        <w:rPr>
          <w:i/>
          <w:iCs/>
          <w:color w:val="FF0000"/>
        </w:rPr>
        <w:t>To fill out the “</w:t>
      </w:r>
      <w:r w:rsidR="0052028E" w:rsidRPr="0052028E">
        <w:rPr>
          <w:i/>
          <w:iCs/>
          <w:color w:val="FF0000"/>
        </w:rPr>
        <w:t>Structural Stormwater Control Measures</w:t>
      </w:r>
      <w:r w:rsidRPr="0067656F">
        <w:rPr>
          <w:i/>
          <w:iCs/>
          <w:color w:val="FF0000"/>
        </w:rPr>
        <w:t>” table below, make sure that your “Name of Waterbody LPCP Parcel Priority Ranking” spreadsheet is sorted by highest to lowest in column AA. This is important to do because it will allow you to see which municipal parcels have the highest</w:t>
      </w:r>
      <w:r w:rsidR="0052028E">
        <w:rPr>
          <w:i/>
          <w:iCs/>
          <w:color w:val="FF0000"/>
        </w:rPr>
        <w:t xml:space="preserve"> potential to have a s</w:t>
      </w:r>
      <w:r w:rsidR="0052028E" w:rsidRPr="0052028E">
        <w:rPr>
          <w:i/>
          <w:iCs/>
          <w:color w:val="FF0000"/>
        </w:rPr>
        <w:t xml:space="preserve">tructural </w:t>
      </w:r>
      <w:r w:rsidR="0052028E">
        <w:rPr>
          <w:i/>
          <w:iCs/>
          <w:color w:val="FF0000"/>
        </w:rPr>
        <w:t>s</w:t>
      </w:r>
      <w:r w:rsidR="0052028E" w:rsidRPr="0052028E">
        <w:rPr>
          <w:i/>
          <w:iCs/>
          <w:color w:val="FF0000"/>
        </w:rPr>
        <w:t xml:space="preserve">tormwater </w:t>
      </w:r>
      <w:r w:rsidR="0052028E">
        <w:rPr>
          <w:i/>
          <w:iCs/>
          <w:color w:val="FF0000"/>
        </w:rPr>
        <w:t>c</w:t>
      </w:r>
      <w:r w:rsidR="0052028E" w:rsidRPr="0052028E">
        <w:rPr>
          <w:i/>
          <w:iCs/>
          <w:color w:val="FF0000"/>
        </w:rPr>
        <w:t xml:space="preserve">ontrol </w:t>
      </w:r>
      <w:r w:rsidR="0052028E">
        <w:rPr>
          <w:i/>
          <w:iCs/>
          <w:color w:val="FF0000"/>
        </w:rPr>
        <w:t>m</w:t>
      </w:r>
      <w:r w:rsidR="0052028E" w:rsidRPr="0052028E">
        <w:rPr>
          <w:i/>
          <w:iCs/>
          <w:color w:val="FF0000"/>
        </w:rPr>
        <w:t>easure</w:t>
      </w:r>
      <w:r w:rsidR="0052028E">
        <w:rPr>
          <w:i/>
          <w:iCs/>
          <w:color w:val="FF0000"/>
        </w:rPr>
        <w:t xml:space="preserve"> installed. </w:t>
      </w:r>
      <w:r w:rsidRPr="0067656F">
        <w:rPr>
          <w:i/>
          <w:iCs/>
          <w:color w:val="FF0000"/>
        </w:rPr>
        <w:t>In the “</w:t>
      </w:r>
      <w:r w:rsidR="0052028E" w:rsidRPr="0052028E">
        <w:rPr>
          <w:i/>
          <w:iCs/>
          <w:color w:val="FF0000"/>
        </w:rPr>
        <w:t>Structural Stormwater Control Measures</w:t>
      </w:r>
      <w:r w:rsidRPr="0067656F">
        <w:rPr>
          <w:i/>
          <w:iCs/>
          <w:color w:val="FF0000"/>
        </w:rPr>
        <w:t>” table below, copy all the street addresses out of your completed “Name of Waterbody LPCP Parcel Priority Ranking” spreadsheet and paste them into the “</w:t>
      </w:r>
      <w:r w:rsidR="0052028E" w:rsidRPr="0052028E">
        <w:rPr>
          <w:i/>
          <w:iCs/>
          <w:color w:val="FF0000"/>
        </w:rPr>
        <w:t>Address Where Structural Stormwater Control Measures Will be Implemented</w:t>
      </w:r>
      <w:r w:rsidRPr="0067656F">
        <w:rPr>
          <w:i/>
          <w:iCs/>
          <w:color w:val="FF0000"/>
        </w:rPr>
        <w:t>” column below. Then take the information out of the “Total Phosphorus Loading (</w:t>
      </w:r>
      <w:proofErr w:type="spellStart"/>
      <w:r w:rsidRPr="0067656F">
        <w:rPr>
          <w:i/>
          <w:iCs/>
          <w:color w:val="FF0000"/>
        </w:rPr>
        <w:t>lb</w:t>
      </w:r>
      <w:proofErr w:type="spellEnd"/>
      <w:r w:rsidRPr="0067656F">
        <w:rPr>
          <w:i/>
          <w:iCs/>
          <w:color w:val="FF0000"/>
        </w:rPr>
        <w:t>/year)” column from the spreadsheet and paste it into the “Expected Annual Phosphorus Reduction (</w:t>
      </w:r>
      <w:proofErr w:type="spellStart"/>
      <w:r w:rsidRPr="0067656F">
        <w:rPr>
          <w:i/>
          <w:iCs/>
          <w:color w:val="FF0000"/>
        </w:rPr>
        <w:t>lbs</w:t>
      </w:r>
      <w:proofErr w:type="spellEnd"/>
      <w:r w:rsidRPr="0067656F">
        <w:rPr>
          <w:i/>
          <w:iCs/>
          <w:color w:val="FF0000"/>
        </w:rPr>
        <w:t>/</w:t>
      </w:r>
      <w:proofErr w:type="spellStart"/>
      <w:r w:rsidRPr="0067656F">
        <w:rPr>
          <w:i/>
          <w:iCs/>
          <w:color w:val="FF0000"/>
        </w:rPr>
        <w:t>yr</w:t>
      </w:r>
      <w:proofErr w:type="spellEnd"/>
      <w:r w:rsidRPr="0067656F">
        <w:rPr>
          <w:i/>
          <w:iCs/>
          <w:color w:val="FF0000"/>
        </w:rPr>
        <w:t>)” column in the “</w:t>
      </w:r>
      <w:r w:rsidR="0052028E" w:rsidRPr="0052028E">
        <w:rPr>
          <w:i/>
          <w:iCs/>
          <w:color w:val="FF0000"/>
        </w:rPr>
        <w:t>Structural Stormwater Control Measures</w:t>
      </w:r>
      <w:r w:rsidRPr="0067656F">
        <w:rPr>
          <w:i/>
          <w:iCs/>
          <w:color w:val="FF0000"/>
        </w:rPr>
        <w:t>” table. In the “</w:t>
      </w:r>
      <w:r w:rsidR="0052028E" w:rsidRPr="0052028E">
        <w:rPr>
          <w:i/>
          <w:iCs/>
          <w:color w:val="FF0000"/>
        </w:rPr>
        <w:t>Planned Structural Stormwater Control Measures</w:t>
      </w:r>
      <w:r w:rsidRPr="0067656F">
        <w:rPr>
          <w:i/>
          <w:iCs/>
          <w:color w:val="FF0000"/>
        </w:rPr>
        <w:t xml:space="preserve">” column, enter the </w:t>
      </w:r>
      <w:r w:rsidR="0052028E">
        <w:rPr>
          <w:i/>
          <w:iCs/>
          <w:color w:val="FF0000"/>
        </w:rPr>
        <w:t>s</w:t>
      </w:r>
      <w:r w:rsidR="0052028E" w:rsidRPr="0052028E">
        <w:rPr>
          <w:i/>
          <w:iCs/>
          <w:color w:val="FF0000"/>
        </w:rPr>
        <w:t xml:space="preserve">tructural </w:t>
      </w:r>
      <w:r w:rsidR="0052028E">
        <w:rPr>
          <w:i/>
          <w:iCs/>
          <w:color w:val="FF0000"/>
        </w:rPr>
        <w:t>s</w:t>
      </w:r>
      <w:r w:rsidR="0052028E" w:rsidRPr="0052028E">
        <w:rPr>
          <w:i/>
          <w:iCs/>
          <w:color w:val="FF0000"/>
        </w:rPr>
        <w:t xml:space="preserve">tormwater </w:t>
      </w:r>
      <w:r w:rsidR="0052028E">
        <w:rPr>
          <w:i/>
          <w:iCs/>
          <w:color w:val="FF0000"/>
        </w:rPr>
        <w:t>c</w:t>
      </w:r>
      <w:r w:rsidR="0052028E" w:rsidRPr="0052028E">
        <w:rPr>
          <w:i/>
          <w:iCs/>
          <w:color w:val="FF0000"/>
        </w:rPr>
        <w:t xml:space="preserve">ontrol </w:t>
      </w:r>
      <w:r w:rsidR="0052028E">
        <w:rPr>
          <w:i/>
          <w:iCs/>
          <w:color w:val="FF0000"/>
        </w:rPr>
        <w:t>m</w:t>
      </w:r>
      <w:r w:rsidR="0052028E" w:rsidRPr="0052028E">
        <w:rPr>
          <w:i/>
          <w:iCs/>
          <w:color w:val="FF0000"/>
        </w:rPr>
        <w:t xml:space="preserve">easures </w:t>
      </w:r>
      <w:r w:rsidRPr="0067656F">
        <w:rPr>
          <w:i/>
          <w:iCs/>
          <w:color w:val="FF0000"/>
        </w:rPr>
        <w:t xml:space="preserve">you plan to implement for each address (this is not set in </w:t>
      </w:r>
      <w:proofErr w:type="gramStart"/>
      <w:r w:rsidRPr="0067656F">
        <w:rPr>
          <w:i/>
          <w:iCs/>
          <w:color w:val="FF0000"/>
        </w:rPr>
        <w:t>stone</w:t>
      </w:r>
      <w:proofErr w:type="gramEnd"/>
      <w:r w:rsidRPr="0067656F">
        <w:rPr>
          <w:i/>
          <w:iCs/>
          <w:color w:val="FF0000"/>
        </w:rPr>
        <w:t xml:space="preserve"> and you can always change the </w:t>
      </w:r>
      <w:r w:rsidR="00611B0F">
        <w:rPr>
          <w:i/>
          <w:iCs/>
          <w:color w:val="FF0000"/>
        </w:rPr>
        <w:t>s</w:t>
      </w:r>
      <w:r w:rsidR="00611B0F" w:rsidRPr="0052028E">
        <w:rPr>
          <w:i/>
          <w:iCs/>
          <w:color w:val="FF0000"/>
        </w:rPr>
        <w:t xml:space="preserve">tructural </w:t>
      </w:r>
      <w:r w:rsidR="00611B0F">
        <w:rPr>
          <w:i/>
          <w:iCs/>
          <w:color w:val="FF0000"/>
        </w:rPr>
        <w:t>s</w:t>
      </w:r>
      <w:r w:rsidR="00611B0F" w:rsidRPr="0052028E">
        <w:rPr>
          <w:i/>
          <w:iCs/>
          <w:color w:val="FF0000"/>
        </w:rPr>
        <w:t xml:space="preserve">tormwater </w:t>
      </w:r>
      <w:r w:rsidR="00611B0F">
        <w:rPr>
          <w:i/>
          <w:iCs/>
          <w:color w:val="FF0000"/>
        </w:rPr>
        <w:t>c</w:t>
      </w:r>
      <w:r w:rsidR="00611B0F" w:rsidRPr="0052028E">
        <w:rPr>
          <w:i/>
          <w:iCs/>
          <w:color w:val="FF0000"/>
        </w:rPr>
        <w:t xml:space="preserve">ontrol </w:t>
      </w:r>
      <w:r w:rsidR="00611B0F">
        <w:rPr>
          <w:i/>
          <w:iCs/>
          <w:color w:val="FF0000"/>
        </w:rPr>
        <w:t>m</w:t>
      </w:r>
      <w:r w:rsidR="00611B0F" w:rsidRPr="0052028E">
        <w:rPr>
          <w:i/>
          <w:iCs/>
          <w:color w:val="FF0000"/>
        </w:rPr>
        <w:t>easure</w:t>
      </w:r>
      <w:r w:rsidR="00611B0F" w:rsidRPr="0067656F">
        <w:rPr>
          <w:i/>
          <w:iCs/>
          <w:color w:val="FF0000"/>
        </w:rPr>
        <w:t xml:space="preserve"> </w:t>
      </w:r>
      <w:r w:rsidRPr="0067656F">
        <w:rPr>
          <w:i/>
          <w:iCs/>
          <w:color w:val="FF0000"/>
        </w:rPr>
        <w:t xml:space="preserve">later on when you do updates to this Written LPCP document). If unsure of the type of </w:t>
      </w:r>
      <w:r w:rsidR="00CB0CF4">
        <w:rPr>
          <w:i/>
          <w:iCs/>
          <w:color w:val="FF0000"/>
        </w:rPr>
        <w:t>s</w:t>
      </w:r>
      <w:r w:rsidR="00CB0CF4" w:rsidRPr="0052028E">
        <w:rPr>
          <w:i/>
          <w:iCs/>
          <w:color w:val="FF0000"/>
        </w:rPr>
        <w:t xml:space="preserve">tructural </w:t>
      </w:r>
      <w:r w:rsidR="00CB0CF4">
        <w:rPr>
          <w:i/>
          <w:iCs/>
          <w:color w:val="FF0000"/>
        </w:rPr>
        <w:t>s</w:t>
      </w:r>
      <w:r w:rsidR="00CB0CF4" w:rsidRPr="0052028E">
        <w:rPr>
          <w:i/>
          <w:iCs/>
          <w:color w:val="FF0000"/>
        </w:rPr>
        <w:t xml:space="preserve">tormwater </w:t>
      </w:r>
      <w:r w:rsidR="00CB0CF4">
        <w:rPr>
          <w:i/>
          <w:iCs/>
          <w:color w:val="FF0000"/>
        </w:rPr>
        <w:t>c</w:t>
      </w:r>
      <w:r w:rsidR="00CB0CF4" w:rsidRPr="0052028E">
        <w:rPr>
          <w:i/>
          <w:iCs/>
          <w:color w:val="FF0000"/>
        </w:rPr>
        <w:t xml:space="preserve">ontrol </w:t>
      </w:r>
      <w:r w:rsidR="00CB0CF4">
        <w:rPr>
          <w:i/>
          <w:iCs/>
          <w:color w:val="FF0000"/>
        </w:rPr>
        <w:t>m</w:t>
      </w:r>
      <w:r w:rsidR="00CB0CF4" w:rsidRPr="0052028E">
        <w:rPr>
          <w:i/>
          <w:iCs/>
          <w:color w:val="FF0000"/>
        </w:rPr>
        <w:t>easure</w:t>
      </w:r>
      <w:r w:rsidR="00CB0CF4" w:rsidRPr="0067656F">
        <w:rPr>
          <w:i/>
          <w:iCs/>
          <w:color w:val="FF0000"/>
        </w:rPr>
        <w:t xml:space="preserve"> </w:t>
      </w:r>
      <w:r w:rsidRPr="0067656F">
        <w:rPr>
          <w:i/>
          <w:iCs/>
          <w:color w:val="FF0000"/>
        </w:rPr>
        <w:t>that will be installed on a certain parcel, you can put “</w:t>
      </w:r>
      <w:r w:rsidR="00CB0CF4">
        <w:rPr>
          <w:i/>
          <w:iCs/>
          <w:color w:val="FF0000"/>
        </w:rPr>
        <w:t>s</w:t>
      </w:r>
      <w:r w:rsidR="00CB0CF4" w:rsidRPr="0052028E">
        <w:rPr>
          <w:i/>
          <w:iCs/>
          <w:color w:val="FF0000"/>
        </w:rPr>
        <w:t xml:space="preserve">tructural </w:t>
      </w:r>
      <w:r w:rsidR="00CB0CF4">
        <w:rPr>
          <w:i/>
          <w:iCs/>
          <w:color w:val="FF0000"/>
        </w:rPr>
        <w:t>s</w:t>
      </w:r>
      <w:r w:rsidR="00CB0CF4" w:rsidRPr="0052028E">
        <w:rPr>
          <w:i/>
          <w:iCs/>
          <w:color w:val="FF0000"/>
        </w:rPr>
        <w:t xml:space="preserve">tormwater </w:t>
      </w:r>
      <w:r w:rsidR="00CB0CF4">
        <w:rPr>
          <w:i/>
          <w:iCs/>
          <w:color w:val="FF0000"/>
        </w:rPr>
        <w:t>c</w:t>
      </w:r>
      <w:r w:rsidR="00CB0CF4" w:rsidRPr="0052028E">
        <w:rPr>
          <w:i/>
          <w:iCs/>
          <w:color w:val="FF0000"/>
        </w:rPr>
        <w:t xml:space="preserve">ontrol </w:t>
      </w:r>
      <w:r w:rsidR="00CB0CF4">
        <w:rPr>
          <w:i/>
          <w:iCs/>
          <w:color w:val="FF0000"/>
        </w:rPr>
        <w:t>m</w:t>
      </w:r>
      <w:r w:rsidR="00CB0CF4" w:rsidRPr="0052028E">
        <w:rPr>
          <w:i/>
          <w:iCs/>
          <w:color w:val="FF0000"/>
        </w:rPr>
        <w:t>easure</w:t>
      </w:r>
      <w:r w:rsidRPr="0067656F">
        <w:rPr>
          <w:i/>
          <w:iCs/>
          <w:color w:val="FF0000"/>
        </w:rPr>
        <w:t xml:space="preserve"> to be implemented on this parcel is still being evaluated”. The types of potential </w:t>
      </w:r>
      <w:r w:rsidR="00611B0F">
        <w:rPr>
          <w:i/>
          <w:iCs/>
          <w:color w:val="FF0000"/>
        </w:rPr>
        <w:t>s</w:t>
      </w:r>
      <w:r w:rsidR="00611B0F" w:rsidRPr="0052028E">
        <w:rPr>
          <w:i/>
          <w:iCs/>
          <w:color w:val="FF0000"/>
        </w:rPr>
        <w:t xml:space="preserve">tructural </w:t>
      </w:r>
      <w:r w:rsidR="00611B0F">
        <w:rPr>
          <w:i/>
          <w:iCs/>
          <w:color w:val="FF0000"/>
        </w:rPr>
        <w:t>s</w:t>
      </w:r>
      <w:r w:rsidR="00611B0F" w:rsidRPr="0052028E">
        <w:rPr>
          <w:i/>
          <w:iCs/>
          <w:color w:val="FF0000"/>
        </w:rPr>
        <w:t xml:space="preserve">tormwater </w:t>
      </w:r>
      <w:r w:rsidR="00611B0F">
        <w:rPr>
          <w:i/>
          <w:iCs/>
          <w:color w:val="FF0000"/>
        </w:rPr>
        <w:t>c</w:t>
      </w:r>
      <w:r w:rsidR="00611B0F" w:rsidRPr="0052028E">
        <w:rPr>
          <w:i/>
          <w:iCs/>
          <w:color w:val="FF0000"/>
        </w:rPr>
        <w:t xml:space="preserve">ontrol </w:t>
      </w:r>
      <w:r w:rsidR="00611B0F">
        <w:rPr>
          <w:i/>
          <w:iCs/>
          <w:color w:val="FF0000"/>
        </w:rPr>
        <w:t>m</w:t>
      </w:r>
      <w:r w:rsidR="00611B0F" w:rsidRPr="0052028E">
        <w:rPr>
          <w:i/>
          <w:iCs/>
          <w:color w:val="FF0000"/>
        </w:rPr>
        <w:t>easure</w:t>
      </w:r>
      <w:r w:rsidR="00611B0F">
        <w:rPr>
          <w:i/>
          <w:iCs/>
          <w:color w:val="FF0000"/>
        </w:rPr>
        <w:t>s</w:t>
      </w:r>
      <w:r w:rsidRPr="0067656F">
        <w:rPr>
          <w:i/>
          <w:iCs/>
          <w:color w:val="FF0000"/>
        </w:rPr>
        <w:t xml:space="preserve"> can be found </w:t>
      </w:r>
      <w:r w:rsidR="00E14A4A">
        <w:rPr>
          <w:i/>
          <w:iCs/>
          <w:color w:val="FF0000"/>
        </w:rPr>
        <w:t>in the</w:t>
      </w:r>
      <w:r w:rsidRPr="0067656F">
        <w:rPr>
          <w:i/>
          <w:iCs/>
          <w:color w:val="FF0000"/>
        </w:rPr>
        <w:t xml:space="preserve"> paragraph</w:t>
      </w:r>
      <w:r w:rsidR="00E14A4A">
        <w:rPr>
          <w:i/>
          <w:iCs/>
          <w:color w:val="FF0000"/>
        </w:rPr>
        <w:t xml:space="preserve"> below</w:t>
      </w:r>
      <w:r w:rsidRPr="0067656F">
        <w:rPr>
          <w:i/>
          <w:iCs/>
          <w:color w:val="FF0000"/>
        </w:rPr>
        <w:t>.</w:t>
      </w:r>
      <w:r w:rsidR="00CB0CF4">
        <w:rPr>
          <w:i/>
          <w:iCs/>
          <w:color w:val="FF0000"/>
        </w:rPr>
        <w:t xml:space="preserve"> Lastly</w:t>
      </w:r>
      <w:r w:rsidR="002820E7">
        <w:rPr>
          <w:i/>
          <w:iCs/>
          <w:color w:val="FF0000"/>
        </w:rPr>
        <w:t>, in the “</w:t>
      </w:r>
      <w:r w:rsidR="002820E7" w:rsidRPr="002820E7">
        <w:rPr>
          <w:i/>
          <w:iCs/>
          <w:color w:val="FF0000"/>
        </w:rPr>
        <w:t>Priority Ranking</w:t>
      </w:r>
      <w:r w:rsidR="002820E7">
        <w:rPr>
          <w:i/>
          <w:iCs/>
          <w:color w:val="FF0000"/>
        </w:rPr>
        <w:t xml:space="preserve">” column in the </w:t>
      </w:r>
      <w:r w:rsidR="002820E7" w:rsidRPr="0067656F">
        <w:rPr>
          <w:i/>
          <w:iCs/>
          <w:color w:val="FF0000"/>
        </w:rPr>
        <w:t>“</w:t>
      </w:r>
      <w:r w:rsidR="002820E7" w:rsidRPr="0052028E">
        <w:rPr>
          <w:i/>
          <w:iCs/>
          <w:color w:val="FF0000"/>
        </w:rPr>
        <w:t>Structural Stormwater Control Measures</w:t>
      </w:r>
      <w:r w:rsidR="002820E7" w:rsidRPr="0067656F">
        <w:rPr>
          <w:i/>
          <w:iCs/>
          <w:color w:val="FF0000"/>
        </w:rPr>
        <w:t>” table</w:t>
      </w:r>
      <w:r w:rsidR="002820E7">
        <w:rPr>
          <w:i/>
          <w:iCs/>
          <w:color w:val="FF0000"/>
        </w:rPr>
        <w:t>, put in “1” in the first cell, “2” in the second cell, and keep adding numbers until you have run out of parcels listed in the table. This will service as the priority ranking for the municipal parcels you have evaluated.</w:t>
      </w:r>
    </w:p>
    <w:p w14:paraId="3307B3D8" w14:textId="6D3B9EB0" w:rsidR="002D53B3" w:rsidRDefault="00D3124F" w:rsidP="002D53B3">
      <w:pPr>
        <w:spacing w:after="120"/>
        <w:ind w:left="720"/>
        <w:rPr>
          <w:i/>
          <w:iCs/>
          <w:color w:val="FF0000"/>
        </w:rPr>
      </w:pPr>
      <w:r>
        <w:rPr>
          <w:i/>
          <w:iCs/>
          <w:color w:val="FF0000"/>
        </w:rPr>
        <w:t>The types of BMPs</w:t>
      </w:r>
      <w:r w:rsidR="00611208">
        <w:rPr>
          <w:i/>
          <w:iCs/>
          <w:color w:val="FF0000"/>
        </w:rPr>
        <w:t xml:space="preserve"> (as listed in Appendix F Attachment 3 on page </w:t>
      </w:r>
      <w:r w:rsidR="00593FCE">
        <w:rPr>
          <w:i/>
          <w:iCs/>
          <w:color w:val="FF0000"/>
        </w:rPr>
        <w:t>6</w:t>
      </w:r>
      <w:r w:rsidR="00611208">
        <w:rPr>
          <w:i/>
          <w:iCs/>
          <w:color w:val="FF0000"/>
        </w:rPr>
        <w:t>)</w:t>
      </w:r>
      <w:r>
        <w:rPr>
          <w:i/>
          <w:iCs/>
          <w:color w:val="FF0000"/>
        </w:rPr>
        <w:t xml:space="preserve"> that can be installed are as follows:</w:t>
      </w:r>
    </w:p>
    <w:p w14:paraId="22CF2CDB" w14:textId="4CDE82F0" w:rsidR="00D3124F" w:rsidRPr="00D3124F" w:rsidRDefault="00D3124F" w:rsidP="00D3124F">
      <w:pPr>
        <w:pStyle w:val="ListParagraph"/>
        <w:numPr>
          <w:ilvl w:val="0"/>
          <w:numId w:val="4"/>
        </w:numPr>
        <w:spacing w:after="120"/>
        <w:rPr>
          <w:i/>
          <w:iCs/>
          <w:color w:val="FF0000"/>
        </w:rPr>
      </w:pPr>
      <w:r w:rsidRPr="00D3124F">
        <w:rPr>
          <w:i/>
          <w:iCs/>
          <w:color w:val="FF0000"/>
        </w:rPr>
        <w:t>Infiltration Trench</w:t>
      </w:r>
    </w:p>
    <w:p w14:paraId="00F886E2" w14:textId="346F411F" w:rsidR="00D3124F" w:rsidRPr="00D3124F" w:rsidRDefault="00D3124F" w:rsidP="00D3124F">
      <w:pPr>
        <w:pStyle w:val="ListParagraph"/>
        <w:numPr>
          <w:ilvl w:val="0"/>
          <w:numId w:val="4"/>
        </w:numPr>
        <w:spacing w:after="120"/>
        <w:rPr>
          <w:i/>
          <w:iCs/>
          <w:color w:val="FF0000"/>
        </w:rPr>
      </w:pPr>
      <w:r w:rsidRPr="00D3124F">
        <w:rPr>
          <w:i/>
          <w:iCs/>
          <w:color w:val="FF0000"/>
        </w:rPr>
        <w:t>Surface Infiltration Practices (i.e., basins, rain gardens and bio-retention</w:t>
      </w:r>
      <w:proofErr w:type="gramStart"/>
      <w:r w:rsidR="00442CC5">
        <w:rPr>
          <w:i/>
          <w:iCs/>
          <w:color w:val="FF0000"/>
        </w:rPr>
        <w:t>);</w:t>
      </w:r>
      <w:proofErr w:type="gramEnd"/>
    </w:p>
    <w:p w14:paraId="595B3DDA" w14:textId="55962A3D" w:rsidR="00D3124F" w:rsidRPr="00D3124F" w:rsidRDefault="00D3124F" w:rsidP="00D3124F">
      <w:pPr>
        <w:pStyle w:val="ListParagraph"/>
        <w:numPr>
          <w:ilvl w:val="0"/>
          <w:numId w:val="4"/>
        </w:numPr>
        <w:spacing w:after="120"/>
        <w:rPr>
          <w:i/>
          <w:iCs/>
          <w:color w:val="FF0000"/>
        </w:rPr>
      </w:pPr>
      <w:r w:rsidRPr="00D3124F">
        <w:rPr>
          <w:i/>
          <w:iCs/>
          <w:color w:val="FF0000"/>
        </w:rPr>
        <w:t>Bio-filtration Practice</w:t>
      </w:r>
    </w:p>
    <w:p w14:paraId="1C60C56A" w14:textId="779738CA" w:rsidR="00D3124F" w:rsidRPr="00D3124F" w:rsidRDefault="00D3124F" w:rsidP="00D3124F">
      <w:pPr>
        <w:pStyle w:val="ListParagraph"/>
        <w:numPr>
          <w:ilvl w:val="0"/>
          <w:numId w:val="4"/>
        </w:numPr>
        <w:spacing w:after="120"/>
        <w:rPr>
          <w:i/>
          <w:iCs/>
          <w:color w:val="FF0000"/>
        </w:rPr>
      </w:pPr>
      <w:r w:rsidRPr="00D3124F">
        <w:rPr>
          <w:i/>
          <w:iCs/>
          <w:color w:val="FF0000"/>
        </w:rPr>
        <w:t>Gravel Wetland System</w:t>
      </w:r>
    </w:p>
    <w:p w14:paraId="4782440E" w14:textId="53FCC198" w:rsidR="00D3124F" w:rsidRPr="00D3124F" w:rsidRDefault="00D3124F" w:rsidP="00D3124F">
      <w:pPr>
        <w:pStyle w:val="ListParagraph"/>
        <w:numPr>
          <w:ilvl w:val="0"/>
          <w:numId w:val="4"/>
        </w:numPr>
        <w:spacing w:after="120"/>
        <w:rPr>
          <w:i/>
          <w:iCs/>
          <w:color w:val="FF0000"/>
        </w:rPr>
      </w:pPr>
      <w:r w:rsidRPr="00D3124F">
        <w:rPr>
          <w:i/>
          <w:iCs/>
          <w:color w:val="FF0000"/>
        </w:rPr>
        <w:t>Enhanced Bio-filtration with Internal Storage Reservoir (ISR)</w:t>
      </w:r>
    </w:p>
    <w:p w14:paraId="6B79B10A" w14:textId="552E0FAD" w:rsidR="00D3124F" w:rsidRPr="00D3124F" w:rsidRDefault="00D3124F" w:rsidP="00D3124F">
      <w:pPr>
        <w:pStyle w:val="ListParagraph"/>
        <w:numPr>
          <w:ilvl w:val="0"/>
          <w:numId w:val="4"/>
        </w:numPr>
        <w:spacing w:after="120"/>
        <w:rPr>
          <w:i/>
          <w:iCs/>
          <w:color w:val="FF0000"/>
        </w:rPr>
      </w:pPr>
      <w:r w:rsidRPr="00D3124F">
        <w:rPr>
          <w:i/>
          <w:iCs/>
          <w:color w:val="FF0000"/>
        </w:rPr>
        <w:t>Sand Filter</w:t>
      </w:r>
    </w:p>
    <w:p w14:paraId="3689B250" w14:textId="0C22C85D" w:rsidR="00D3124F" w:rsidRPr="00D3124F" w:rsidRDefault="00D3124F" w:rsidP="00D3124F">
      <w:pPr>
        <w:pStyle w:val="ListParagraph"/>
        <w:numPr>
          <w:ilvl w:val="0"/>
          <w:numId w:val="4"/>
        </w:numPr>
        <w:spacing w:after="120"/>
        <w:rPr>
          <w:i/>
          <w:iCs/>
          <w:color w:val="FF0000"/>
        </w:rPr>
      </w:pPr>
      <w:r w:rsidRPr="00D3124F">
        <w:rPr>
          <w:i/>
          <w:iCs/>
          <w:color w:val="FF0000"/>
        </w:rPr>
        <w:t>Porous Pavement</w:t>
      </w:r>
    </w:p>
    <w:p w14:paraId="5B8A6D45" w14:textId="52585691" w:rsidR="00D3124F" w:rsidRPr="00D3124F" w:rsidRDefault="00D3124F" w:rsidP="00D3124F">
      <w:pPr>
        <w:pStyle w:val="ListParagraph"/>
        <w:numPr>
          <w:ilvl w:val="0"/>
          <w:numId w:val="4"/>
        </w:numPr>
        <w:spacing w:after="120"/>
        <w:rPr>
          <w:i/>
          <w:iCs/>
          <w:color w:val="FF0000"/>
        </w:rPr>
      </w:pPr>
      <w:r w:rsidRPr="00D3124F">
        <w:rPr>
          <w:i/>
          <w:iCs/>
          <w:color w:val="FF0000"/>
        </w:rPr>
        <w:t>Wet Pond or wet detention basin</w:t>
      </w:r>
    </w:p>
    <w:p w14:paraId="688ED179" w14:textId="08718AC2" w:rsidR="00D3124F" w:rsidRPr="00D3124F" w:rsidRDefault="00E14A4A" w:rsidP="00D3124F">
      <w:pPr>
        <w:pStyle w:val="ListParagraph"/>
        <w:numPr>
          <w:ilvl w:val="0"/>
          <w:numId w:val="4"/>
        </w:numPr>
        <w:spacing w:after="120"/>
        <w:rPr>
          <w:i/>
          <w:iCs/>
          <w:color w:val="FF0000"/>
        </w:rPr>
      </w:pPr>
      <w:r w:rsidRPr="000275A5">
        <w:rPr>
          <w:rFonts w:cstheme="minorHAnsi"/>
          <w:b/>
          <w:bCs/>
          <w:i/>
          <w:iCs/>
          <w:noProof/>
          <w:color w:val="FF0000"/>
          <w:sz w:val="28"/>
          <w:szCs w:val="28"/>
        </w:rPr>
        <w:lastRenderedPageBreak/>
        <mc:AlternateContent>
          <mc:Choice Requires="wps">
            <w:drawing>
              <wp:anchor distT="0" distB="0" distL="114300" distR="114300" simplePos="0" relativeHeight="251686912" behindDoc="1" locked="0" layoutInCell="1" allowOverlap="1" wp14:anchorId="2BE54B0C" wp14:editId="1E7221A3">
                <wp:simplePos x="0" y="0"/>
                <wp:positionH relativeFrom="column">
                  <wp:posOffset>314150</wp:posOffset>
                </wp:positionH>
                <wp:positionV relativeFrom="paragraph">
                  <wp:posOffset>-112196</wp:posOffset>
                </wp:positionV>
                <wp:extent cx="5859145" cy="5407862"/>
                <wp:effectExtent l="0" t="0" r="27305" b="2159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9145" cy="54078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CC01" id="Rectangle 17" o:spid="_x0000_s1026" alt="&quot;&quot;" style="position:absolute;margin-left:24.75pt;margin-top:-8.85pt;width:461.35pt;height:425.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" filled="f" strokecolor="black [3213]" strokeweight="1pt"/>
            </w:pict>
          </mc:Fallback>
        </mc:AlternateContent>
      </w:r>
      <w:r w:rsidR="00D3124F" w:rsidRPr="00D3124F">
        <w:rPr>
          <w:i/>
          <w:iCs/>
          <w:color w:val="FF0000"/>
        </w:rPr>
        <w:t xml:space="preserve">Dry Pond or extended dry detention </w:t>
      </w:r>
      <w:proofErr w:type="gramStart"/>
      <w:r w:rsidR="00D3124F" w:rsidRPr="00D3124F">
        <w:rPr>
          <w:i/>
          <w:iCs/>
          <w:color w:val="FF0000"/>
        </w:rPr>
        <w:t>basin</w:t>
      </w:r>
      <w:proofErr w:type="gramEnd"/>
    </w:p>
    <w:p w14:paraId="44829355" w14:textId="4342354C" w:rsidR="00D3124F" w:rsidRDefault="00D3124F" w:rsidP="00D3124F">
      <w:pPr>
        <w:pStyle w:val="ListParagraph"/>
        <w:numPr>
          <w:ilvl w:val="0"/>
          <w:numId w:val="4"/>
        </w:numPr>
        <w:spacing w:after="120"/>
        <w:rPr>
          <w:i/>
          <w:iCs/>
          <w:color w:val="FF0000"/>
        </w:rPr>
      </w:pPr>
      <w:r w:rsidRPr="00D3124F">
        <w:rPr>
          <w:i/>
          <w:iCs/>
          <w:color w:val="FF0000"/>
        </w:rPr>
        <w:t>Dry Water Quality Grass Swale with Detention</w:t>
      </w:r>
    </w:p>
    <w:p w14:paraId="043BFEF1" w14:textId="4972FA90" w:rsidR="00593FCE" w:rsidRDefault="00593FCE" w:rsidP="00593FCE">
      <w:pPr>
        <w:spacing w:after="120"/>
        <w:ind w:left="720"/>
        <w:rPr>
          <w:i/>
          <w:iCs/>
          <w:color w:val="FF0000"/>
        </w:rPr>
      </w:pPr>
      <w:r>
        <w:rPr>
          <w:i/>
          <w:iCs/>
          <w:color w:val="FF0000"/>
        </w:rPr>
        <w:t>Additionally, the permit</w:t>
      </w:r>
      <w:r w:rsidR="00D94534">
        <w:rPr>
          <w:i/>
          <w:iCs/>
          <w:color w:val="FF0000"/>
        </w:rPr>
        <w:t xml:space="preserve"> (Appendix F Attachment 3 on page 7)</w:t>
      </w:r>
      <w:r>
        <w:rPr>
          <w:i/>
          <w:iCs/>
          <w:color w:val="FF0000"/>
        </w:rPr>
        <w:t xml:space="preserve"> also provided methods to </w:t>
      </w:r>
      <w:r w:rsidR="00D94534">
        <w:rPr>
          <w:i/>
          <w:iCs/>
          <w:color w:val="FF0000"/>
        </w:rPr>
        <w:t>determine</w:t>
      </w:r>
      <w:r>
        <w:rPr>
          <w:i/>
          <w:iCs/>
          <w:color w:val="FF0000"/>
        </w:rPr>
        <w:t xml:space="preserve"> phosphorus reduction credit for the following types of semi-structural BMPs:</w:t>
      </w:r>
    </w:p>
    <w:p w14:paraId="4A9DDBF3" w14:textId="07DA2CC3" w:rsidR="00D94534" w:rsidRDefault="00D94534" w:rsidP="00D94534">
      <w:pPr>
        <w:pStyle w:val="ListParagraph"/>
        <w:numPr>
          <w:ilvl w:val="0"/>
          <w:numId w:val="4"/>
        </w:numPr>
        <w:spacing w:after="120"/>
        <w:rPr>
          <w:i/>
          <w:iCs/>
          <w:color w:val="FF0000"/>
        </w:rPr>
      </w:pPr>
      <w:r w:rsidRPr="00D94534">
        <w:rPr>
          <w:i/>
          <w:iCs/>
          <w:color w:val="FF0000"/>
        </w:rPr>
        <w:t>Impervious Area Disconnection through Storage (e.g., rain barrels, cisterns, etc.</w:t>
      </w:r>
      <w:proofErr w:type="gramStart"/>
      <w:r w:rsidRPr="00D94534">
        <w:rPr>
          <w:i/>
          <w:iCs/>
          <w:color w:val="FF0000"/>
        </w:rPr>
        <w:t>);</w:t>
      </w:r>
      <w:proofErr w:type="gramEnd"/>
      <w:r w:rsidRPr="00D94534">
        <w:rPr>
          <w:i/>
          <w:iCs/>
          <w:color w:val="FF0000"/>
        </w:rPr>
        <w:t xml:space="preserve"> </w:t>
      </w:r>
    </w:p>
    <w:p w14:paraId="3C475AD0" w14:textId="77777777" w:rsidR="00D94534" w:rsidRDefault="00D94534" w:rsidP="00D94534">
      <w:pPr>
        <w:pStyle w:val="ListParagraph"/>
        <w:numPr>
          <w:ilvl w:val="0"/>
          <w:numId w:val="4"/>
        </w:numPr>
        <w:spacing w:after="120"/>
        <w:rPr>
          <w:i/>
          <w:iCs/>
          <w:color w:val="FF0000"/>
        </w:rPr>
      </w:pPr>
      <w:r w:rsidRPr="00D94534">
        <w:rPr>
          <w:i/>
          <w:iCs/>
          <w:color w:val="FF0000"/>
        </w:rPr>
        <w:t xml:space="preserve">Impervious Area </w:t>
      </w:r>
      <w:proofErr w:type="gramStart"/>
      <w:r w:rsidRPr="00D94534">
        <w:rPr>
          <w:i/>
          <w:iCs/>
          <w:color w:val="FF0000"/>
        </w:rPr>
        <w:t>Disconnection;</w:t>
      </w:r>
      <w:proofErr w:type="gramEnd"/>
    </w:p>
    <w:p w14:paraId="35587600" w14:textId="40FF9DC9" w:rsidR="00D94534" w:rsidRDefault="00D94534" w:rsidP="00D94534">
      <w:pPr>
        <w:pStyle w:val="ListParagraph"/>
        <w:numPr>
          <w:ilvl w:val="0"/>
          <w:numId w:val="4"/>
        </w:numPr>
        <w:spacing w:after="120"/>
        <w:rPr>
          <w:i/>
          <w:iCs/>
          <w:color w:val="FF0000"/>
        </w:rPr>
      </w:pPr>
      <w:r w:rsidRPr="00D94534">
        <w:rPr>
          <w:i/>
          <w:iCs/>
          <w:color w:val="FF0000"/>
        </w:rPr>
        <w:t xml:space="preserve">Conversions of Impervious Area to Permeable Pervious </w:t>
      </w:r>
      <w:proofErr w:type="gramStart"/>
      <w:r w:rsidRPr="00D94534">
        <w:rPr>
          <w:i/>
          <w:iCs/>
          <w:color w:val="FF0000"/>
        </w:rPr>
        <w:t>Area;</w:t>
      </w:r>
      <w:proofErr w:type="gramEnd"/>
    </w:p>
    <w:p w14:paraId="06726793" w14:textId="467551E5" w:rsidR="00D94534" w:rsidRDefault="00D94534" w:rsidP="00D94534">
      <w:pPr>
        <w:pStyle w:val="ListParagraph"/>
        <w:numPr>
          <w:ilvl w:val="0"/>
          <w:numId w:val="4"/>
        </w:numPr>
        <w:spacing w:after="120"/>
        <w:rPr>
          <w:i/>
          <w:iCs/>
          <w:color w:val="FF0000"/>
        </w:rPr>
      </w:pPr>
      <w:r w:rsidRPr="00D94534">
        <w:rPr>
          <w:i/>
          <w:iCs/>
          <w:color w:val="FF0000"/>
        </w:rPr>
        <w:t>Soil Amendments to Enhance Permeability of Pervious Areas</w:t>
      </w:r>
    </w:p>
    <w:p w14:paraId="027B58C7" w14:textId="05848149" w:rsidR="002820E7" w:rsidRPr="00D94534" w:rsidRDefault="002820E7" w:rsidP="002820E7">
      <w:pPr>
        <w:pStyle w:val="ListParagraph"/>
        <w:spacing w:after="120"/>
        <w:ind w:left="1440"/>
        <w:rPr>
          <w:i/>
          <w:iCs/>
          <w:color w:val="FF0000"/>
        </w:rPr>
      </w:pPr>
    </w:p>
    <w:p w14:paraId="24F6D989" w14:textId="5AA85FD6" w:rsidR="00286B91" w:rsidRPr="00057868" w:rsidRDefault="00286B91" w:rsidP="0023613F">
      <w:pPr>
        <w:tabs>
          <w:tab w:val="left" w:pos="540"/>
        </w:tabs>
        <w:spacing w:after="240"/>
        <w:ind w:left="720"/>
        <w:rPr>
          <w:i/>
          <w:iCs/>
          <w:color w:val="FF0000"/>
        </w:rPr>
      </w:pPr>
      <w:r w:rsidRPr="0023613F">
        <w:rPr>
          <w:b/>
          <w:bCs/>
          <w:i/>
          <w:iCs/>
          <w:color w:val="FF0000"/>
        </w:rPr>
        <w:t>Permit Language:</w:t>
      </w:r>
      <w:r w:rsidR="000275A5">
        <w:rPr>
          <w:i/>
          <w:iCs/>
          <w:color w:val="FF0000"/>
        </w:rPr>
        <w:t xml:space="preserve"> </w:t>
      </w:r>
      <w:r w:rsidRPr="00286B91">
        <w:rPr>
          <w:i/>
          <w:iCs/>
          <w:color w:val="FF0000"/>
        </w:rPr>
        <w:t>The permittee shall develop a priority ranking of areas and infrastructure within the municipality for</w:t>
      </w:r>
      <w:r>
        <w:rPr>
          <w:i/>
          <w:iCs/>
          <w:color w:val="FF0000"/>
        </w:rPr>
        <w:t xml:space="preserve"> </w:t>
      </w:r>
      <w:r w:rsidRPr="00286B91">
        <w:rPr>
          <w:i/>
          <w:iCs/>
          <w:color w:val="FF0000"/>
        </w:rPr>
        <w:t xml:space="preserve">potential implementation of phosphorus control practices. The ranking shall be developed </w:t>
      </w:r>
      <w:proofErr w:type="gramStart"/>
      <w:r w:rsidRPr="00286B91">
        <w:rPr>
          <w:i/>
          <w:iCs/>
          <w:color w:val="FF0000"/>
        </w:rPr>
        <w:t>through the use of</w:t>
      </w:r>
      <w:proofErr w:type="gramEnd"/>
      <w:r w:rsidRPr="00286B91">
        <w:rPr>
          <w:i/>
          <w:iCs/>
          <w:color w:val="FF0000"/>
        </w:rPr>
        <w:t xml:space="preserve"> available screening and monitoring results collected during the permit term either by the permittee or another entity and the mapping required pursuant to Part 2.3.4.6 of the Permit. The permittee shall also include in this prioritization a detailed assessment of site suitability for potential phosphorus control measures based on soil types and other factors. The permittee shall coordinate this activity with the requirements of Part 2.3.6.e. of the Permit. A description and the result of this priority ranking shall be included in the LPCP. The permittee shall describe the structural stormwater control measures necessary to support achievement of the milestones in Table F-3. The description of </w:t>
      </w:r>
      <w:r w:rsidR="00AB3C09" w:rsidRPr="00AB3C09">
        <w:rPr>
          <w:i/>
          <w:iCs/>
          <w:color w:val="FF0000"/>
        </w:rPr>
        <w:t>structural stormwater control measures</w:t>
      </w:r>
      <w:r w:rsidR="00AB3C09">
        <w:rPr>
          <w:i/>
          <w:iCs/>
          <w:color w:val="FF0000"/>
        </w:rPr>
        <w:t xml:space="preserve"> </w:t>
      </w:r>
      <w:r w:rsidRPr="00286B91">
        <w:rPr>
          <w:i/>
          <w:iCs/>
          <w:color w:val="FF0000"/>
        </w:rPr>
        <w:t>shall include the planned measures, the areas where the measures will be implemented, and the annual phosphorus reductions in units of mass/</w:t>
      </w:r>
      <w:proofErr w:type="spellStart"/>
      <w:r w:rsidRPr="00286B91">
        <w:rPr>
          <w:i/>
          <w:iCs/>
          <w:color w:val="FF0000"/>
        </w:rPr>
        <w:t>yr</w:t>
      </w:r>
      <w:proofErr w:type="spellEnd"/>
      <w:r w:rsidRPr="00286B91">
        <w:rPr>
          <w:i/>
          <w:iCs/>
          <w:color w:val="FF0000"/>
        </w:rPr>
        <w:t xml:space="preserve"> that are expected to result from their implementation. </w:t>
      </w:r>
      <w:r w:rsidR="00AB3C09">
        <w:rPr>
          <w:i/>
          <w:iCs/>
          <w:color w:val="FF0000"/>
        </w:rPr>
        <w:t>S</w:t>
      </w:r>
      <w:r w:rsidR="00AB3C09" w:rsidRPr="00AB3C09">
        <w:rPr>
          <w:i/>
          <w:iCs/>
          <w:color w:val="FF0000"/>
        </w:rPr>
        <w:t>tructural stormwater control measures</w:t>
      </w:r>
      <w:r w:rsidR="00AB3C09">
        <w:rPr>
          <w:i/>
          <w:iCs/>
          <w:color w:val="FF0000"/>
        </w:rPr>
        <w:t xml:space="preserve"> </w:t>
      </w:r>
      <w:r w:rsidRPr="00286B91">
        <w:rPr>
          <w:i/>
          <w:iCs/>
          <w:color w:val="FF0000"/>
        </w:rPr>
        <w:t xml:space="preserve">to be implemented by a third party may be included in the LPCP. Annual phosphorus reduction from </w:t>
      </w:r>
      <w:r w:rsidR="00AB3C09" w:rsidRPr="00AB3C09">
        <w:rPr>
          <w:i/>
          <w:iCs/>
          <w:color w:val="FF0000"/>
        </w:rPr>
        <w:t>structural stormwater control measures</w:t>
      </w:r>
      <w:r w:rsidR="00AB3C09">
        <w:rPr>
          <w:i/>
          <w:iCs/>
          <w:color w:val="FF0000"/>
        </w:rPr>
        <w:t xml:space="preserve"> </w:t>
      </w:r>
      <w:r w:rsidRPr="00286B91">
        <w:rPr>
          <w:i/>
          <w:iCs/>
          <w:color w:val="FF0000"/>
        </w:rPr>
        <w:t xml:space="preserve">shall be calculated consistent with Attachment 3 to Appendix F. The permittee shall update the description of planned </w:t>
      </w:r>
      <w:r w:rsidR="00AB3C09" w:rsidRPr="00AB3C09">
        <w:rPr>
          <w:i/>
          <w:iCs/>
          <w:color w:val="FF0000"/>
        </w:rPr>
        <w:t>structural stormwater control measures</w:t>
      </w:r>
      <w:r w:rsidR="00AB3C09">
        <w:rPr>
          <w:i/>
          <w:iCs/>
          <w:color w:val="FF0000"/>
        </w:rPr>
        <w:t xml:space="preserve"> </w:t>
      </w:r>
      <w:r w:rsidRPr="00286B91">
        <w:rPr>
          <w:i/>
          <w:iCs/>
          <w:color w:val="FF0000"/>
        </w:rPr>
        <w:t>as needed to support the achievement of the milestones in Table F-3, including an update in the updated written LPCP 10 years after the permit effective date.</w:t>
      </w:r>
    </w:p>
    <w:p w14:paraId="2B152E6E" w14:textId="28BCDDD7" w:rsidR="0067656F" w:rsidRPr="0067656F" w:rsidRDefault="0067656F" w:rsidP="0067656F">
      <w:pPr>
        <w:rPr>
          <w:b/>
          <w:bCs/>
          <w:sz w:val="24"/>
          <w:szCs w:val="24"/>
        </w:rPr>
      </w:pPr>
      <w:r w:rsidRPr="0067656F">
        <w:rPr>
          <w:sz w:val="24"/>
          <w:szCs w:val="24"/>
          <w:highlight w:val="yellow"/>
        </w:rPr>
        <w:t>##Municipality</w:t>
      </w:r>
      <w:r w:rsidRPr="0067656F">
        <w:rPr>
          <w:sz w:val="24"/>
          <w:szCs w:val="24"/>
        </w:rPr>
        <w:t xml:space="preserve"> has developed a priority ranking of </w:t>
      </w:r>
      <w:r w:rsidR="00DA2D74">
        <w:rPr>
          <w:sz w:val="24"/>
          <w:szCs w:val="24"/>
        </w:rPr>
        <w:t>municipal parcels</w:t>
      </w:r>
      <w:r w:rsidRPr="0067656F">
        <w:rPr>
          <w:sz w:val="24"/>
          <w:szCs w:val="24"/>
        </w:rPr>
        <w:t xml:space="preserve"> and infrastructure within the LPCP area that could potentially have </w:t>
      </w:r>
      <w:r w:rsidR="00DA2D74" w:rsidRPr="00DA2D74">
        <w:t>structural stormwater control measures</w:t>
      </w:r>
      <w:r w:rsidRPr="0067656F">
        <w:rPr>
          <w:sz w:val="24"/>
          <w:szCs w:val="24"/>
        </w:rPr>
        <w:t xml:space="preserve"> implemented within them to reduce phosphorus loading. The ranking was created using a variety of different factors and information including screening and monitoring results, current mapping data, and a variety of </w:t>
      </w:r>
      <w:proofErr w:type="gramStart"/>
      <w:r w:rsidRPr="0067656F">
        <w:rPr>
          <w:sz w:val="24"/>
          <w:szCs w:val="24"/>
        </w:rPr>
        <w:t>site specific</w:t>
      </w:r>
      <w:proofErr w:type="gramEnd"/>
      <w:r w:rsidRPr="0067656F">
        <w:rPr>
          <w:sz w:val="24"/>
          <w:szCs w:val="24"/>
        </w:rPr>
        <w:t xml:space="preserve"> factors such as soil type. The priority ranking of </w:t>
      </w:r>
      <w:r w:rsidR="00DA2D74">
        <w:rPr>
          <w:sz w:val="24"/>
          <w:szCs w:val="24"/>
        </w:rPr>
        <w:t>municipal parcels</w:t>
      </w:r>
      <w:r w:rsidRPr="0067656F">
        <w:rPr>
          <w:sz w:val="24"/>
          <w:szCs w:val="24"/>
        </w:rPr>
        <w:t xml:space="preserve"> and infrastructure, along with the information and data used to create the ranking, can be found in Attachment </w:t>
      </w:r>
      <w:r w:rsidR="00142A88">
        <w:rPr>
          <w:sz w:val="24"/>
          <w:szCs w:val="24"/>
        </w:rPr>
        <w:t>D</w:t>
      </w:r>
      <w:r w:rsidRPr="0067656F">
        <w:rPr>
          <w:sz w:val="24"/>
          <w:szCs w:val="24"/>
        </w:rPr>
        <w:t xml:space="preserve"> of this document.</w:t>
      </w:r>
    </w:p>
    <w:p w14:paraId="35CCAE3E" w14:textId="1B812A48" w:rsidR="0067656F" w:rsidRDefault="0067656F" w:rsidP="0067656F">
      <w:pPr>
        <w:pStyle w:val="H3"/>
        <w:jc w:val="left"/>
        <w:rPr>
          <w:sz w:val="24"/>
          <w:szCs w:val="24"/>
        </w:rPr>
      </w:pPr>
      <w:bookmarkStart w:id="34" w:name="_Toc143426148"/>
      <w:r w:rsidRPr="0067656F">
        <w:rPr>
          <w:sz w:val="24"/>
          <w:szCs w:val="24"/>
          <w:highlight w:val="yellow"/>
        </w:rPr>
        <w:t>##Municipality</w:t>
      </w:r>
      <w:r w:rsidRPr="0067656F">
        <w:rPr>
          <w:sz w:val="24"/>
          <w:szCs w:val="24"/>
        </w:rPr>
        <w:t xml:space="preserve"> is planning to implement the following </w:t>
      </w:r>
      <w:r w:rsidR="00DA2D74" w:rsidRPr="00DA2D74">
        <w:rPr>
          <w:sz w:val="24"/>
          <w:szCs w:val="24"/>
        </w:rPr>
        <w:t>structural stormwater control measures</w:t>
      </w:r>
      <w:r w:rsidRPr="0067656F">
        <w:rPr>
          <w:sz w:val="24"/>
          <w:szCs w:val="24"/>
        </w:rPr>
        <w:t xml:space="preserve"> listed in the table below. </w:t>
      </w:r>
      <w:r w:rsidRPr="0067656F">
        <w:rPr>
          <w:sz w:val="24"/>
          <w:szCs w:val="24"/>
          <w:highlight w:val="yellow"/>
        </w:rPr>
        <w:t>##Municipality</w:t>
      </w:r>
      <w:r w:rsidRPr="0067656F">
        <w:rPr>
          <w:sz w:val="24"/>
          <w:szCs w:val="24"/>
        </w:rPr>
        <w:t xml:space="preserve"> will update the description of the </w:t>
      </w:r>
      <w:r w:rsidR="00DA2D74" w:rsidRPr="00DA2D74">
        <w:rPr>
          <w:sz w:val="24"/>
          <w:szCs w:val="24"/>
        </w:rPr>
        <w:t>structural stormwater control measures</w:t>
      </w:r>
      <w:r w:rsidRPr="0067656F">
        <w:rPr>
          <w:sz w:val="24"/>
          <w:szCs w:val="24"/>
        </w:rPr>
        <w:t xml:space="preserve"> listed, along with the priority rankings</w:t>
      </w:r>
      <w:r w:rsidR="00DA2D74">
        <w:rPr>
          <w:sz w:val="24"/>
          <w:szCs w:val="24"/>
        </w:rPr>
        <w:t xml:space="preserve">, </w:t>
      </w:r>
      <w:r w:rsidRPr="0067656F">
        <w:rPr>
          <w:sz w:val="24"/>
          <w:szCs w:val="24"/>
        </w:rPr>
        <w:t xml:space="preserve">as needed to support the achievement of the LPCP including in Year 10 within the required update to the written LPCP. All of </w:t>
      </w:r>
      <w:r w:rsidRPr="0067656F">
        <w:rPr>
          <w:sz w:val="24"/>
          <w:szCs w:val="24"/>
          <w:highlight w:val="yellow"/>
        </w:rPr>
        <w:t>##Municipality</w:t>
      </w:r>
      <w:r w:rsidR="00142A88">
        <w:rPr>
          <w:sz w:val="24"/>
          <w:szCs w:val="24"/>
        </w:rPr>
        <w:t>’s</w:t>
      </w:r>
      <w:r w:rsidRPr="0067656F">
        <w:rPr>
          <w:sz w:val="24"/>
          <w:szCs w:val="24"/>
        </w:rPr>
        <w:t xml:space="preserve"> estimated annual phosphorus reduction</w:t>
      </w:r>
      <w:r w:rsidR="00E14A4A">
        <w:rPr>
          <w:sz w:val="24"/>
          <w:szCs w:val="24"/>
        </w:rPr>
        <w:t>s</w:t>
      </w:r>
      <w:r w:rsidRPr="0067656F">
        <w:rPr>
          <w:sz w:val="24"/>
          <w:szCs w:val="24"/>
        </w:rPr>
        <w:t xml:space="preserve"> from the </w:t>
      </w:r>
      <w:r w:rsidR="00DA2D74" w:rsidRPr="00DA2D74">
        <w:rPr>
          <w:sz w:val="24"/>
          <w:szCs w:val="24"/>
        </w:rPr>
        <w:t xml:space="preserve">structural stormwater </w:t>
      </w:r>
      <w:r w:rsidR="00DA2D74" w:rsidRPr="00DA2D74">
        <w:rPr>
          <w:sz w:val="24"/>
          <w:szCs w:val="24"/>
        </w:rPr>
        <w:lastRenderedPageBreak/>
        <w:t>control measures</w:t>
      </w:r>
      <w:r w:rsidRPr="0067656F">
        <w:rPr>
          <w:sz w:val="24"/>
          <w:szCs w:val="24"/>
        </w:rPr>
        <w:t xml:space="preserve"> listed in the table below were calculated using the equations within Attachment 3 to Appendix F.</w:t>
      </w:r>
      <w:bookmarkEnd w:id="34"/>
    </w:p>
    <w:p w14:paraId="263B874E" w14:textId="62D12EEE" w:rsidR="00286B91" w:rsidRPr="00211744" w:rsidRDefault="0052028E" w:rsidP="0067656F">
      <w:pPr>
        <w:pStyle w:val="H3"/>
      </w:pPr>
      <w:bookmarkStart w:id="35" w:name="_Toc143426149"/>
      <w:r>
        <w:rPr>
          <w:b/>
          <w:bCs/>
        </w:rPr>
        <w:t>S</w:t>
      </w:r>
      <w:r w:rsidRPr="000565B9">
        <w:rPr>
          <w:b/>
          <w:bCs/>
        </w:rPr>
        <w:t xml:space="preserve">tructural </w:t>
      </w:r>
      <w:r>
        <w:rPr>
          <w:b/>
          <w:bCs/>
        </w:rPr>
        <w:t>S</w:t>
      </w:r>
      <w:r w:rsidRPr="000565B9">
        <w:rPr>
          <w:b/>
          <w:bCs/>
        </w:rPr>
        <w:t xml:space="preserve">tormwater </w:t>
      </w:r>
      <w:r>
        <w:rPr>
          <w:b/>
          <w:bCs/>
        </w:rPr>
        <w:t>C</w:t>
      </w:r>
      <w:r w:rsidRPr="000565B9">
        <w:rPr>
          <w:b/>
          <w:bCs/>
        </w:rPr>
        <w:t xml:space="preserve">ontrol </w:t>
      </w:r>
      <w:r>
        <w:rPr>
          <w:b/>
          <w:bCs/>
        </w:rPr>
        <w:t>M</w:t>
      </w:r>
      <w:r w:rsidRPr="000565B9">
        <w:rPr>
          <w:b/>
          <w:bCs/>
        </w:rPr>
        <w:t>easures</w:t>
      </w:r>
      <w:bookmarkEnd w:id="35"/>
    </w:p>
    <w:tbl>
      <w:tblPr>
        <w:tblStyle w:val="TableGrid"/>
        <w:tblW w:w="11246" w:type="dxa"/>
        <w:tblInd w:w="-725" w:type="dxa"/>
        <w:tblLayout w:type="fixed"/>
        <w:tblLook w:val="04A0" w:firstRow="1" w:lastRow="0" w:firstColumn="1" w:lastColumn="0" w:noHBand="0" w:noVBand="1"/>
      </w:tblPr>
      <w:tblGrid>
        <w:gridCol w:w="1350"/>
        <w:gridCol w:w="1710"/>
        <w:gridCol w:w="2700"/>
        <w:gridCol w:w="2430"/>
        <w:gridCol w:w="3056"/>
      </w:tblGrid>
      <w:tr w:rsidR="00CB0CF4" w14:paraId="3216634F" w14:textId="77777777" w:rsidTr="002820E7">
        <w:trPr>
          <w:trHeight w:val="856"/>
        </w:trPr>
        <w:tc>
          <w:tcPr>
            <w:tcW w:w="1350" w:type="dxa"/>
          </w:tcPr>
          <w:p w14:paraId="70BC563E" w14:textId="43DB8E81" w:rsidR="00CB0CF4" w:rsidRPr="00781C52" w:rsidRDefault="00CB0CF4" w:rsidP="0039404C">
            <w:pPr>
              <w:pStyle w:val="ListParagraph"/>
              <w:ind w:left="0"/>
              <w:jc w:val="center"/>
              <w:rPr>
                <w:b/>
                <w:bCs/>
                <w:sz w:val="24"/>
                <w:szCs w:val="24"/>
              </w:rPr>
            </w:pPr>
            <w:r w:rsidRPr="00CB0CF4">
              <w:rPr>
                <w:b/>
                <w:bCs/>
                <w:sz w:val="24"/>
                <w:szCs w:val="24"/>
              </w:rPr>
              <w:t>Priority Ranking</w:t>
            </w:r>
          </w:p>
        </w:tc>
        <w:tc>
          <w:tcPr>
            <w:tcW w:w="1710" w:type="dxa"/>
            <w:vAlign w:val="center"/>
          </w:tcPr>
          <w:p w14:paraId="54C2921A" w14:textId="52ED2B61" w:rsidR="00CB0CF4" w:rsidRPr="00781C52" w:rsidRDefault="00CB0CF4" w:rsidP="0039404C">
            <w:pPr>
              <w:pStyle w:val="ListParagraph"/>
              <w:ind w:left="0"/>
              <w:jc w:val="center"/>
              <w:rPr>
                <w:b/>
                <w:bCs/>
                <w:sz w:val="24"/>
                <w:szCs w:val="24"/>
              </w:rPr>
            </w:pPr>
            <w:bookmarkStart w:id="36" w:name="_Hlk136336369"/>
            <w:r w:rsidRPr="00781C52">
              <w:rPr>
                <w:b/>
                <w:bCs/>
                <w:sz w:val="24"/>
                <w:szCs w:val="24"/>
              </w:rPr>
              <w:t xml:space="preserve">Planned </w:t>
            </w:r>
            <w:r w:rsidRPr="00241BA1">
              <w:rPr>
                <w:b/>
                <w:bCs/>
                <w:sz w:val="24"/>
                <w:szCs w:val="24"/>
              </w:rPr>
              <w:t>Structural Stormwater Control Measure</w:t>
            </w:r>
          </w:p>
        </w:tc>
        <w:tc>
          <w:tcPr>
            <w:tcW w:w="2700" w:type="dxa"/>
            <w:tcBorders>
              <w:bottom w:val="single" w:sz="4" w:space="0" w:color="auto"/>
            </w:tcBorders>
          </w:tcPr>
          <w:p w14:paraId="0F09F0B1" w14:textId="6FA6151B" w:rsidR="00CB0CF4" w:rsidRPr="00781C52" w:rsidRDefault="00CB0CF4" w:rsidP="00BD791A">
            <w:pPr>
              <w:pStyle w:val="ListParagraph"/>
              <w:ind w:left="0"/>
              <w:jc w:val="center"/>
              <w:rPr>
                <w:b/>
                <w:bCs/>
                <w:sz w:val="24"/>
                <w:szCs w:val="24"/>
              </w:rPr>
            </w:pPr>
            <w:r>
              <w:rPr>
                <w:b/>
                <w:bCs/>
                <w:sz w:val="24"/>
                <w:szCs w:val="24"/>
              </w:rPr>
              <w:t>Address</w:t>
            </w:r>
            <w:r w:rsidRPr="00781C52">
              <w:rPr>
                <w:b/>
                <w:bCs/>
                <w:sz w:val="24"/>
                <w:szCs w:val="24"/>
              </w:rPr>
              <w:t xml:space="preserve"> </w:t>
            </w:r>
            <w:r>
              <w:rPr>
                <w:b/>
                <w:bCs/>
                <w:sz w:val="24"/>
                <w:szCs w:val="24"/>
              </w:rPr>
              <w:t>W</w:t>
            </w:r>
            <w:r w:rsidRPr="00781C52">
              <w:rPr>
                <w:b/>
                <w:bCs/>
                <w:sz w:val="24"/>
                <w:szCs w:val="24"/>
              </w:rPr>
              <w:t xml:space="preserve">here </w:t>
            </w:r>
            <w:r w:rsidRPr="00241BA1">
              <w:rPr>
                <w:b/>
                <w:bCs/>
                <w:sz w:val="24"/>
                <w:szCs w:val="24"/>
              </w:rPr>
              <w:t>Structural Stormwater Control Measure</w:t>
            </w:r>
            <w:r>
              <w:rPr>
                <w:b/>
                <w:bCs/>
                <w:sz w:val="24"/>
                <w:szCs w:val="24"/>
              </w:rPr>
              <w:t xml:space="preserve"> W</w:t>
            </w:r>
            <w:r w:rsidRPr="00781C52">
              <w:rPr>
                <w:b/>
                <w:bCs/>
                <w:sz w:val="24"/>
                <w:szCs w:val="24"/>
              </w:rPr>
              <w:t>ill be Implemented</w:t>
            </w:r>
          </w:p>
        </w:tc>
        <w:tc>
          <w:tcPr>
            <w:tcW w:w="2430" w:type="dxa"/>
          </w:tcPr>
          <w:p w14:paraId="0B63752B" w14:textId="77777777" w:rsidR="00CB0CF4" w:rsidRPr="00781C52" w:rsidRDefault="00CB0CF4" w:rsidP="00BD791A">
            <w:pPr>
              <w:pStyle w:val="ListParagraph"/>
              <w:ind w:left="0"/>
              <w:jc w:val="center"/>
              <w:rPr>
                <w:b/>
                <w:bCs/>
                <w:sz w:val="24"/>
                <w:szCs w:val="24"/>
              </w:rPr>
            </w:pPr>
            <w:r w:rsidRPr="00781C52">
              <w:rPr>
                <w:b/>
                <w:bCs/>
                <w:sz w:val="24"/>
                <w:szCs w:val="24"/>
              </w:rPr>
              <w:t>Expected</w:t>
            </w:r>
          </w:p>
          <w:p w14:paraId="0192B550" w14:textId="19B00B06" w:rsidR="00CB0CF4" w:rsidRPr="00781C52" w:rsidRDefault="00CB0CF4" w:rsidP="00BD791A">
            <w:pPr>
              <w:pStyle w:val="ListParagraph"/>
              <w:ind w:left="0"/>
              <w:jc w:val="center"/>
              <w:rPr>
                <w:b/>
                <w:bCs/>
                <w:sz w:val="24"/>
                <w:szCs w:val="24"/>
              </w:rPr>
            </w:pPr>
            <w:r w:rsidRPr="00781C52">
              <w:rPr>
                <w:b/>
                <w:bCs/>
                <w:sz w:val="24"/>
                <w:szCs w:val="24"/>
              </w:rPr>
              <w:t>Annual Phosphorus Reduction (</w:t>
            </w:r>
            <w:proofErr w:type="spellStart"/>
            <w:r w:rsidRPr="00781C52">
              <w:rPr>
                <w:b/>
                <w:bCs/>
                <w:sz w:val="24"/>
                <w:szCs w:val="24"/>
              </w:rPr>
              <w:t>lbs</w:t>
            </w:r>
            <w:proofErr w:type="spellEnd"/>
            <w:r>
              <w:rPr>
                <w:b/>
                <w:bCs/>
                <w:sz w:val="24"/>
                <w:szCs w:val="24"/>
              </w:rPr>
              <w:t>/</w:t>
            </w:r>
            <w:proofErr w:type="spellStart"/>
            <w:r>
              <w:rPr>
                <w:b/>
                <w:bCs/>
                <w:sz w:val="24"/>
                <w:szCs w:val="24"/>
              </w:rPr>
              <w:t>yr</w:t>
            </w:r>
            <w:proofErr w:type="spellEnd"/>
            <w:r w:rsidRPr="00781C52">
              <w:rPr>
                <w:b/>
                <w:bCs/>
                <w:sz w:val="24"/>
                <w:szCs w:val="24"/>
              </w:rPr>
              <w:t>)</w:t>
            </w:r>
          </w:p>
        </w:tc>
        <w:tc>
          <w:tcPr>
            <w:tcW w:w="3056" w:type="dxa"/>
          </w:tcPr>
          <w:p w14:paraId="7442647F" w14:textId="77777777" w:rsidR="00CB0CF4" w:rsidRPr="00781C52" w:rsidRDefault="00CB0CF4" w:rsidP="00BD791A">
            <w:pPr>
              <w:pStyle w:val="ListParagraph"/>
              <w:ind w:left="0"/>
              <w:jc w:val="center"/>
              <w:rPr>
                <w:b/>
                <w:bCs/>
                <w:sz w:val="24"/>
                <w:szCs w:val="24"/>
              </w:rPr>
            </w:pPr>
            <w:r w:rsidRPr="00781C52">
              <w:rPr>
                <w:b/>
                <w:bCs/>
                <w:sz w:val="24"/>
                <w:szCs w:val="24"/>
              </w:rPr>
              <w:t>Additional Implementation Notes</w:t>
            </w:r>
          </w:p>
        </w:tc>
      </w:tr>
      <w:tr w:rsidR="00CB0CF4" w14:paraId="65ED2507" w14:textId="77777777" w:rsidTr="002820E7">
        <w:trPr>
          <w:trHeight w:val="490"/>
        </w:trPr>
        <w:tc>
          <w:tcPr>
            <w:tcW w:w="1350" w:type="dxa"/>
          </w:tcPr>
          <w:p w14:paraId="77FD5786" w14:textId="69CB96C7"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010A0568" w14:textId="04457745"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bookmarkStart w:id="37" w:name="Text12"/>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bookmarkEnd w:id="37"/>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A601507" w14:textId="21ADFBF9" w:rsidR="00CB0CF4" w:rsidRDefault="00CB0CF4" w:rsidP="00DA2D74">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bookmarkStart w:id="38" w:name="Text13"/>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bookmarkEnd w:id="38"/>
          </w:p>
        </w:tc>
        <w:tc>
          <w:tcPr>
            <w:tcW w:w="2430" w:type="dxa"/>
            <w:tcBorders>
              <w:left w:val="single" w:sz="4" w:space="0" w:color="auto"/>
            </w:tcBorders>
          </w:tcPr>
          <w:p w14:paraId="7313807C" w14:textId="0A192EE7"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r w:rsidDel="002444D5">
              <w:rPr>
                <w:sz w:val="24"/>
                <w:szCs w:val="24"/>
              </w:rPr>
              <w:t xml:space="preserve"> </w:t>
            </w:r>
          </w:p>
        </w:tc>
        <w:tc>
          <w:tcPr>
            <w:tcW w:w="3056" w:type="dxa"/>
          </w:tcPr>
          <w:p w14:paraId="4E35182C" w14:textId="5C74D373"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CB0CF4" w14:paraId="7191039D" w14:textId="77777777" w:rsidTr="002820E7">
        <w:trPr>
          <w:trHeight w:val="573"/>
        </w:trPr>
        <w:tc>
          <w:tcPr>
            <w:tcW w:w="1350" w:type="dxa"/>
          </w:tcPr>
          <w:p w14:paraId="03C00BEC" w14:textId="3A3F9631"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6B6683F7" w14:textId="4D139821"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39DA711" w14:textId="55F7D5EF" w:rsidR="00CB0CF4" w:rsidRDefault="00CB0CF4" w:rsidP="00761CD6">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430" w:type="dxa"/>
            <w:tcBorders>
              <w:left w:val="single" w:sz="4" w:space="0" w:color="auto"/>
            </w:tcBorders>
          </w:tcPr>
          <w:p w14:paraId="721EEA46" w14:textId="034BB92B"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056" w:type="dxa"/>
          </w:tcPr>
          <w:p w14:paraId="270E7AFD" w14:textId="60962931"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CB0CF4" w14:paraId="72C0D952" w14:textId="77777777" w:rsidTr="002820E7">
        <w:trPr>
          <w:trHeight w:val="561"/>
        </w:trPr>
        <w:tc>
          <w:tcPr>
            <w:tcW w:w="1350" w:type="dxa"/>
          </w:tcPr>
          <w:p w14:paraId="0F4BBE86" w14:textId="0746C572"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17CC829F" w14:textId="79961FB8"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C92371A" w14:textId="1FD727C3" w:rsidR="00CB0CF4" w:rsidRDefault="00CB0CF4" w:rsidP="00761CD6">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430" w:type="dxa"/>
            <w:tcBorders>
              <w:left w:val="single" w:sz="4" w:space="0" w:color="auto"/>
            </w:tcBorders>
          </w:tcPr>
          <w:p w14:paraId="6058A860" w14:textId="30E51AAF"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056" w:type="dxa"/>
          </w:tcPr>
          <w:p w14:paraId="4440531A" w14:textId="7BB728C5"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CB0CF4" w14:paraId="074E754B" w14:textId="77777777" w:rsidTr="002820E7">
        <w:trPr>
          <w:trHeight w:val="573"/>
        </w:trPr>
        <w:tc>
          <w:tcPr>
            <w:tcW w:w="1350" w:type="dxa"/>
          </w:tcPr>
          <w:p w14:paraId="01FF7681" w14:textId="4B62FF43"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4899223A" w14:textId="67D8C4B6"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EBDE860" w14:textId="1C1D39EF" w:rsidR="00CB0CF4" w:rsidRDefault="00CB0CF4" w:rsidP="00761CD6">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430" w:type="dxa"/>
            <w:tcBorders>
              <w:left w:val="single" w:sz="4" w:space="0" w:color="auto"/>
            </w:tcBorders>
          </w:tcPr>
          <w:p w14:paraId="26885D27" w14:textId="029A2663"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056" w:type="dxa"/>
          </w:tcPr>
          <w:p w14:paraId="586A766F" w14:textId="3CA403F4"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CB0CF4" w14:paraId="5420077D" w14:textId="77777777" w:rsidTr="002820E7">
        <w:trPr>
          <w:trHeight w:val="573"/>
        </w:trPr>
        <w:tc>
          <w:tcPr>
            <w:tcW w:w="1350" w:type="dxa"/>
          </w:tcPr>
          <w:p w14:paraId="69E108D5" w14:textId="14515761"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4372820B" w14:textId="4071D40F"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1A06A44" w14:textId="2844545A" w:rsidR="00CB0CF4" w:rsidRDefault="00CB0CF4" w:rsidP="00761CD6">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430" w:type="dxa"/>
            <w:tcBorders>
              <w:left w:val="single" w:sz="4" w:space="0" w:color="auto"/>
            </w:tcBorders>
          </w:tcPr>
          <w:p w14:paraId="52195EFC" w14:textId="7F9DC2F5"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056" w:type="dxa"/>
          </w:tcPr>
          <w:p w14:paraId="325DD0CD" w14:textId="7B38812D"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r w:rsidR="00CB0CF4" w14:paraId="43C863D1" w14:textId="77777777" w:rsidTr="002820E7">
        <w:trPr>
          <w:trHeight w:val="561"/>
        </w:trPr>
        <w:tc>
          <w:tcPr>
            <w:tcW w:w="1350" w:type="dxa"/>
          </w:tcPr>
          <w:p w14:paraId="60C5BA1F" w14:textId="6A384BB3" w:rsidR="00CB0CF4" w:rsidRPr="00B23574" w:rsidRDefault="00E14A4A" w:rsidP="00761CD6">
            <w:pPr>
              <w:pStyle w:val="ListParagraph"/>
              <w:ind w:left="0"/>
              <w:jc w:val="center"/>
              <w:rPr>
                <w:sz w:val="24"/>
                <w:szCs w:val="24"/>
                <w:highlight w:val="yellow"/>
              </w:rPr>
            </w:pPr>
            <w:r>
              <w:rPr>
                <w:sz w:val="24"/>
                <w:szCs w:val="24"/>
                <w:highlight w:val="yellow"/>
              </w:rPr>
              <w:fldChar w:fldCharType="begin">
                <w:ffData>
                  <w:name w:val=""/>
                  <w:enabled/>
                  <w:calcOnExit w:val="0"/>
                  <w:statusText w:type="text" w:val="Enter the name of the BMP"/>
                  <w:textInput>
                    <w:default w:val="##Priority Ranking Number (ex. 1, 2 or 3)"/>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##Priority Ranking Number (ex. 1, 2 or 3)</w:t>
            </w:r>
            <w:r>
              <w:rPr>
                <w:sz w:val="24"/>
                <w:szCs w:val="24"/>
                <w:highlight w:val="yellow"/>
              </w:rPr>
              <w:fldChar w:fldCharType="end"/>
            </w:r>
          </w:p>
        </w:tc>
        <w:tc>
          <w:tcPr>
            <w:tcW w:w="1710" w:type="dxa"/>
          </w:tcPr>
          <w:p w14:paraId="76AF066D" w14:textId="791CCBDC" w:rsidR="00CB0CF4" w:rsidRDefault="00CB0CF4" w:rsidP="00761CD6">
            <w:pPr>
              <w:pStyle w:val="ListParagraph"/>
              <w:ind w:left="0"/>
              <w:jc w:val="center"/>
              <w:rPr>
                <w:sz w:val="24"/>
                <w:szCs w:val="24"/>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F96094B" w14:textId="6064C1F5" w:rsidR="00CB0CF4" w:rsidRDefault="00CB0CF4" w:rsidP="00761CD6">
            <w:pPr>
              <w:pStyle w:val="ListParagraph"/>
              <w:ind w:left="0"/>
              <w:jc w:val="center"/>
              <w:rPr>
                <w:sz w:val="24"/>
                <w:szCs w:val="24"/>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430" w:type="dxa"/>
            <w:tcBorders>
              <w:left w:val="single" w:sz="4" w:space="0" w:color="auto"/>
            </w:tcBorders>
          </w:tcPr>
          <w:p w14:paraId="29EF52B9" w14:textId="33C34645" w:rsidR="00CB0CF4" w:rsidRDefault="00CB0CF4" w:rsidP="00761CD6">
            <w:pPr>
              <w:pStyle w:val="ListParagraph"/>
              <w:ind w:left="0"/>
              <w:jc w:val="center"/>
              <w:rPr>
                <w:sz w:val="24"/>
                <w:szCs w:val="24"/>
              </w:rPr>
            </w:pPr>
            <w:r>
              <w:rPr>
                <w:sz w:val="24"/>
                <w:szCs w:val="24"/>
                <w:highlight w:val="yellow"/>
              </w:rPr>
              <w:fldChar w:fldCharType="begin">
                <w:ffData>
                  <w:name w:val="Text7"/>
                  <w:enabled/>
                  <w:calcOnExit w:val="0"/>
                  <w:statusText w:type="text" w:val="Enter the number of pounds per year. "/>
                  <w:textInput>
                    <w:default w:val="##Number"/>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##Number</w:t>
            </w:r>
            <w:r>
              <w:rPr>
                <w:sz w:val="24"/>
                <w:szCs w:val="24"/>
                <w:highlight w:val="yellow"/>
              </w:rPr>
              <w:fldChar w:fldCharType="end"/>
            </w:r>
            <w:r>
              <w:rPr>
                <w:sz w:val="24"/>
                <w:szCs w:val="24"/>
              </w:rPr>
              <w:t xml:space="preserve"> </w:t>
            </w:r>
            <w:proofErr w:type="spellStart"/>
            <w:r>
              <w:rPr>
                <w:sz w:val="24"/>
                <w:szCs w:val="24"/>
              </w:rPr>
              <w:t>lb</w:t>
            </w:r>
            <w:proofErr w:type="spellEnd"/>
            <w:r>
              <w:rPr>
                <w:sz w:val="24"/>
                <w:szCs w:val="24"/>
              </w:rPr>
              <w:t>/</w:t>
            </w:r>
            <w:proofErr w:type="spellStart"/>
            <w:r>
              <w:rPr>
                <w:sz w:val="24"/>
                <w:szCs w:val="24"/>
              </w:rPr>
              <w:t>yr</w:t>
            </w:r>
            <w:proofErr w:type="spellEnd"/>
          </w:p>
        </w:tc>
        <w:tc>
          <w:tcPr>
            <w:tcW w:w="3056" w:type="dxa"/>
          </w:tcPr>
          <w:p w14:paraId="5D4539D4" w14:textId="41C09DDF" w:rsidR="00CB0CF4" w:rsidRDefault="00CB0CF4" w:rsidP="00761CD6">
            <w:pPr>
              <w:pStyle w:val="ListParagraph"/>
              <w:ind w:left="0"/>
              <w:jc w:val="center"/>
              <w:rPr>
                <w:sz w:val="24"/>
                <w:szCs w:val="24"/>
              </w:rPr>
            </w:pPr>
            <w:r>
              <w:rPr>
                <w:sz w:val="24"/>
                <w:szCs w:val="24"/>
                <w:highlight w:val="yellow"/>
              </w:rPr>
              <w:fldChar w:fldCharType="begin">
                <w:ffData>
                  <w:name w:val=""/>
                  <w:enabled/>
                  <w:calcOnExit w:val="0"/>
                  <w:statusText w:type="text" w:val="Add any additional notes"/>
                  <w:textInput>
                    <w:default w:val="##Additional Notes as Neede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##Additional Notes as Needed</w:t>
            </w:r>
            <w:r>
              <w:rPr>
                <w:sz w:val="24"/>
                <w:szCs w:val="24"/>
                <w:highlight w:val="yellow"/>
              </w:rPr>
              <w:fldChar w:fldCharType="end"/>
            </w:r>
          </w:p>
        </w:tc>
      </w:tr>
    </w:tbl>
    <w:p w14:paraId="1E19B061" w14:textId="77777777" w:rsidR="007C2BF2" w:rsidRDefault="007C2BF2" w:rsidP="0023613F">
      <w:pPr>
        <w:pStyle w:val="H2"/>
        <w:spacing w:before="240"/>
      </w:pPr>
      <w:bookmarkStart w:id="39" w:name="_Toc143003439"/>
      <w:bookmarkStart w:id="40" w:name="_Toc143003799"/>
      <w:bookmarkStart w:id="41" w:name="_Toc143156785"/>
      <w:bookmarkStart w:id="42" w:name="DescriptionofOperationandMaintenance"/>
      <w:bookmarkEnd w:id="36"/>
    </w:p>
    <w:p w14:paraId="6CF2A1E5" w14:textId="77777777" w:rsidR="007C2BF2" w:rsidRDefault="007C2BF2" w:rsidP="0023613F">
      <w:pPr>
        <w:pStyle w:val="H2"/>
        <w:spacing w:before="240"/>
      </w:pPr>
    </w:p>
    <w:bookmarkStart w:id="43" w:name="_Toc143426150"/>
    <w:bookmarkEnd w:id="39"/>
    <w:bookmarkEnd w:id="40"/>
    <w:bookmarkEnd w:id="41"/>
    <w:p w14:paraId="03952794" w14:textId="0A104DE3" w:rsidR="008E2F65" w:rsidRDefault="007C2BF2" w:rsidP="0023613F">
      <w:pPr>
        <w:pStyle w:val="H2"/>
        <w:spacing w:before="240"/>
      </w:pPr>
      <w:r w:rsidRPr="00965724">
        <w:lastRenderedPageBreak/>
        <mc:AlternateContent>
          <mc:Choice Requires="wps">
            <w:drawing>
              <wp:anchor distT="0" distB="0" distL="114300" distR="114300" simplePos="0" relativeHeight="251696128" behindDoc="1" locked="0" layoutInCell="1" allowOverlap="1" wp14:anchorId="741192F2" wp14:editId="42B14FB2">
                <wp:simplePos x="0" y="0"/>
                <wp:positionH relativeFrom="column">
                  <wp:posOffset>-22439</wp:posOffset>
                </wp:positionH>
                <wp:positionV relativeFrom="paragraph">
                  <wp:posOffset>263662</wp:posOffset>
                </wp:positionV>
                <wp:extent cx="6003890" cy="3966140"/>
                <wp:effectExtent l="0" t="0" r="16510" b="158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3890" cy="3966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E7F12" id="Rectangle 20" o:spid="_x0000_s1026" alt="&quot;&quot;" style="position:absolute;margin-left:-1.75pt;margin-top:20.75pt;width:472.75pt;height:312.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" filled="f" strokecolor="black [3213]" strokeweight="1pt"/>
            </w:pict>
          </mc:Fallback>
        </mc:AlternateContent>
      </w:r>
      <w:r w:rsidR="008E2F65" w:rsidRPr="008E2F65">
        <w:t>Description of Operation and Maintenance (O&amp;M) Program</w:t>
      </w:r>
      <w:bookmarkStart w:id="44" w:name="_Hlk142905326"/>
      <w:bookmarkEnd w:id="42"/>
      <w:bookmarkEnd w:id="43"/>
    </w:p>
    <w:bookmarkEnd w:id="44"/>
    <w:p w14:paraId="029CA959" w14:textId="018E2A4C" w:rsidR="003357F2" w:rsidRDefault="00D2137A" w:rsidP="0003133A">
      <w:pPr>
        <w:ind w:left="720"/>
        <w:rPr>
          <w:i/>
          <w:iCs/>
          <w:color w:val="FF0000"/>
        </w:rPr>
      </w:pPr>
      <w:r w:rsidRPr="0023613F">
        <w:rPr>
          <w:b/>
          <w:bCs/>
          <w:i/>
          <w:iCs/>
          <w:color w:val="FF0000"/>
        </w:rPr>
        <w:t>Instructions:</w:t>
      </w:r>
      <w:r w:rsidR="00965724">
        <w:rPr>
          <w:i/>
          <w:iCs/>
          <w:color w:val="FF0000"/>
        </w:rPr>
        <w:t xml:space="preserve"> </w:t>
      </w:r>
      <w:r w:rsidR="003357F2">
        <w:rPr>
          <w:i/>
          <w:iCs/>
          <w:color w:val="FF0000"/>
        </w:rPr>
        <w:t>In the “</w:t>
      </w:r>
      <w:r w:rsidR="003357F2" w:rsidRPr="003357F2">
        <w:rPr>
          <w:i/>
          <w:iCs/>
          <w:color w:val="FF0000"/>
        </w:rPr>
        <w:t>Operation and Maintenance Schedule</w:t>
      </w:r>
      <w:r w:rsidR="003357F2">
        <w:rPr>
          <w:i/>
          <w:iCs/>
          <w:color w:val="FF0000"/>
        </w:rPr>
        <w:t xml:space="preserve">” table below, copy all the street addresses out </w:t>
      </w:r>
      <w:r w:rsidR="00B62A45">
        <w:rPr>
          <w:i/>
          <w:iCs/>
          <w:color w:val="FF0000"/>
        </w:rPr>
        <w:t>of the</w:t>
      </w:r>
      <w:r w:rsidR="003357F2">
        <w:rPr>
          <w:i/>
          <w:iCs/>
          <w:color w:val="FF0000"/>
        </w:rPr>
        <w:t xml:space="preserve"> “</w:t>
      </w:r>
      <w:r w:rsidR="007C2BF2" w:rsidRPr="007C2BF2">
        <w:rPr>
          <w:i/>
          <w:iCs/>
          <w:color w:val="FF0000"/>
        </w:rPr>
        <w:t>Structural Stormwater Control Measures</w:t>
      </w:r>
      <w:r w:rsidR="003357F2">
        <w:rPr>
          <w:i/>
          <w:iCs/>
          <w:color w:val="FF0000"/>
        </w:rPr>
        <w:t>” table above and paste them into the “</w:t>
      </w:r>
      <w:r w:rsidR="007C2BF2" w:rsidRPr="007C2BF2">
        <w:rPr>
          <w:i/>
          <w:iCs/>
          <w:color w:val="FF0000"/>
        </w:rPr>
        <w:t>Address of Structural Stormwater Control Measure</w:t>
      </w:r>
      <w:r w:rsidR="003357F2">
        <w:rPr>
          <w:i/>
          <w:iCs/>
          <w:color w:val="FF0000"/>
        </w:rPr>
        <w:t xml:space="preserve">” column below. Take </w:t>
      </w:r>
      <w:proofErr w:type="gramStart"/>
      <w:r w:rsidR="003357F2">
        <w:rPr>
          <w:i/>
          <w:iCs/>
          <w:color w:val="FF0000"/>
        </w:rPr>
        <w:t>all of</w:t>
      </w:r>
      <w:proofErr w:type="gramEnd"/>
      <w:r w:rsidR="003357F2">
        <w:rPr>
          <w:i/>
          <w:iCs/>
          <w:color w:val="FF0000"/>
        </w:rPr>
        <w:t xml:space="preserve"> the </w:t>
      </w:r>
      <w:r w:rsidR="007C2BF2" w:rsidRPr="007C2BF2">
        <w:rPr>
          <w:i/>
          <w:iCs/>
          <w:color w:val="FF0000"/>
        </w:rPr>
        <w:t>structural stormwater control measures</w:t>
      </w:r>
      <w:r w:rsidR="003357F2">
        <w:rPr>
          <w:i/>
          <w:iCs/>
          <w:color w:val="FF0000"/>
        </w:rPr>
        <w:t xml:space="preserve"> listed in the “</w:t>
      </w:r>
      <w:r w:rsidR="007C2BF2" w:rsidRPr="007C2BF2">
        <w:rPr>
          <w:i/>
          <w:iCs/>
          <w:color w:val="FF0000"/>
        </w:rPr>
        <w:t>Planned Structural Stormwater Control Measure</w:t>
      </w:r>
      <w:r w:rsidR="003357F2">
        <w:rPr>
          <w:i/>
          <w:iCs/>
          <w:color w:val="FF0000"/>
        </w:rPr>
        <w:t>”</w:t>
      </w:r>
      <w:r w:rsidR="00B62A45">
        <w:rPr>
          <w:i/>
          <w:iCs/>
          <w:color w:val="FF0000"/>
        </w:rPr>
        <w:t xml:space="preserve"> column</w:t>
      </w:r>
      <w:r w:rsidR="0003133A">
        <w:rPr>
          <w:i/>
          <w:iCs/>
          <w:color w:val="FF0000"/>
        </w:rPr>
        <w:t xml:space="preserve"> in the “</w:t>
      </w:r>
      <w:r w:rsidR="0003133A" w:rsidRPr="007C2BF2">
        <w:rPr>
          <w:i/>
          <w:iCs/>
          <w:color w:val="FF0000"/>
        </w:rPr>
        <w:t>Structural Stormwater Control Measures</w:t>
      </w:r>
      <w:r w:rsidR="0003133A">
        <w:rPr>
          <w:i/>
          <w:iCs/>
          <w:color w:val="FF0000"/>
        </w:rPr>
        <w:t>” table above</w:t>
      </w:r>
      <w:r w:rsidR="00611B0F">
        <w:rPr>
          <w:i/>
          <w:iCs/>
          <w:color w:val="FF0000"/>
        </w:rPr>
        <w:t xml:space="preserve"> </w:t>
      </w:r>
      <w:r w:rsidR="003357F2">
        <w:rPr>
          <w:i/>
          <w:iCs/>
          <w:color w:val="FF0000"/>
        </w:rPr>
        <w:t>and paste them into the “</w:t>
      </w:r>
      <w:r w:rsidR="007C2BF2" w:rsidRPr="007C2BF2">
        <w:rPr>
          <w:i/>
          <w:iCs/>
          <w:color w:val="FF0000"/>
        </w:rPr>
        <w:t>Type of Structural Stormwater Control Measure</w:t>
      </w:r>
      <w:r w:rsidR="003357F2">
        <w:rPr>
          <w:i/>
          <w:iCs/>
          <w:color w:val="FF0000"/>
        </w:rPr>
        <w:t xml:space="preserve">” column in the table below. </w:t>
      </w:r>
      <w:r w:rsidR="00BD49C3">
        <w:rPr>
          <w:i/>
          <w:iCs/>
          <w:color w:val="FF0000"/>
        </w:rPr>
        <w:t>F</w:t>
      </w:r>
      <w:r w:rsidR="003357F2">
        <w:rPr>
          <w:i/>
          <w:iCs/>
          <w:color w:val="FF0000"/>
        </w:rPr>
        <w:t xml:space="preserve">ill out the rest of the table with information on how often the </w:t>
      </w:r>
      <w:r w:rsidR="007C2BF2" w:rsidRPr="007C2BF2">
        <w:rPr>
          <w:i/>
          <w:iCs/>
          <w:color w:val="FF0000"/>
        </w:rPr>
        <w:t>structural stormwater control measures</w:t>
      </w:r>
      <w:r w:rsidR="003357F2">
        <w:rPr>
          <w:i/>
          <w:iCs/>
          <w:color w:val="FF0000"/>
        </w:rPr>
        <w:t xml:space="preserve"> will be</w:t>
      </w:r>
      <w:r w:rsidR="00B62A45">
        <w:rPr>
          <w:i/>
          <w:iCs/>
          <w:color w:val="FF0000"/>
        </w:rPr>
        <w:t xml:space="preserve"> receiving</w:t>
      </w:r>
      <w:r w:rsidR="0039404C">
        <w:rPr>
          <w:i/>
          <w:iCs/>
          <w:color w:val="FF0000"/>
        </w:rPr>
        <w:t xml:space="preserve"> </w:t>
      </w:r>
      <w:r w:rsidR="003357F2">
        <w:rPr>
          <w:i/>
          <w:iCs/>
          <w:color w:val="FF0000"/>
        </w:rPr>
        <w:t>inspect</w:t>
      </w:r>
      <w:r w:rsidR="0039404C">
        <w:rPr>
          <w:i/>
          <w:iCs/>
          <w:color w:val="FF0000"/>
        </w:rPr>
        <w:t>ions and maintenance</w:t>
      </w:r>
      <w:r w:rsidR="00BD49C3">
        <w:rPr>
          <w:i/>
          <w:iCs/>
          <w:color w:val="FF0000"/>
        </w:rPr>
        <w:t>, for example annually or biannually,</w:t>
      </w:r>
      <w:r w:rsidR="00B62A45">
        <w:rPr>
          <w:i/>
          <w:iCs/>
          <w:color w:val="FF0000"/>
        </w:rPr>
        <w:t xml:space="preserve"> along with</w:t>
      </w:r>
      <w:r w:rsidR="003357F2">
        <w:rPr>
          <w:i/>
          <w:iCs/>
          <w:color w:val="FF0000"/>
        </w:rPr>
        <w:t xml:space="preserve"> who will be responsible for doing the</w:t>
      </w:r>
      <w:r w:rsidR="0039404C">
        <w:rPr>
          <w:i/>
          <w:iCs/>
          <w:color w:val="FF0000"/>
        </w:rPr>
        <w:t xml:space="preserve"> inspections and maintenance.</w:t>
      </w:r>
      <w:r w:rsidR="0003133A">
        <w:rPr>
          <w:i/>
          <w:iCs/>
          <w:color w:val="FF0000"/>
        </w:rPr>
        <w:t xml:space="preserve"> </w:t>
      </w:r>
      <w:r w:rsidR="0003133A" w:rsidRPr="0067656F">
        <w:rPr>
          <w:i/>
          <w:iCs/>
          <w:color w:val="FF0000"/>
        </w:rPr>
        <w:t xml:space="preserve">Attach </w:t>
      </w:r>
      <w:r w:rsidR="0003133A">
        <w:rPr>
          <w:i/>
          <w:iCs/>
          <w:color w:val="FF0000"/>
        </w:rPr>
        <w:t xml:space="preserve">all completed </w:t>
      </w:r>
      <w:r w:rsidR="0003133A" w:rsidRPr="0003133A">
        <w:rPr>
          <w:i/>
          <w:iCs/>
          <w:color w:val="FF0000"/>
        </w:rPr>
        <w:t>structural stormwater control measure</w:t>
      </w:r>
      <w:r w:rsidR="0003133A">
        <w:rPr>
          <w:i/>
          <w:iCs/>
          <w:color w:val="FF0000"/>
        </w:rPr>
        <w:t xml:space="preserve"> inspection forms</w:t>
      </w:r>
      <w:r w:rsidR="0003133A" w:rsidRPr="0067656F">
        <w:rPr>
          <w:i/>
          <w:iCs/>
          <w:color w:val="FF0000"/>
        </w:rPr>
        <w:t xml:space="preserve"> as Attachment </w:t>
      </w:r>
      <w:r w:rsidR="0003133A">
        <w:rPr>
          <w:i/>
          <w:iCs/>
          <w:color w:val="FF0000"/>
        </w:rPr>
        <w:t>E</w:t>
      </w:r>
      <w:r w:rsidR="0003133A" w:rsidRPr="0067656F">
        <w:rPr>
          <w:i/>
          <w:iCs/>
          <w:color w:val="FF0000"/>
        </w:rPr>
        <w:t xml:space="preserve"> to this document.</w:t>
      </w:r>
    </w:p>
    <w:p w14:paraId="7BFC9376" w14:textId="517B02F0" w:rsidR="00C72264" w:rsidRDefault="00C72264" w:rsidP="00D2137A">
      <w:pPr>
        <w:spacing w:after="120"/>
        <w:ind w:left="720"/>
        <w:rPr>
          <w:i/>
          <w:iCs/>
          <w:color w:val="FF0000"/>
        </w:rPr>
      </w:pPr>
      <w:r>
        <w:rPr>
          <w:i/>
          <w:iCs/>
          <w:color w:val="FF0000"/>
        </w:rPr>
        <w:t>A variety of s</w:t>
      </w:r>
      <w:r w:rsidRPr="007C2BF2">
        <w:rPr>
          <w:i/>
          <w:iCs/>
          <w:color w:val="FF0000"/>
        </w:rPr>
        <w:t>tructural stormwater control measure</w:t>
      </w:r>
      <w:r>
        <w:rPr>
          <w:i/>
          <w:iCs/>
          <w:color w:val="FF0000"/>
        </w:rPr>
        <w:t xml:space="preserve"> inspection forms have been developed by UNH and are located on the </w:t>
      </w:r>
      <w:hyperlink r:id="rId20" w:history="1">
        <w:r w:rsidRPr="00C72264">
          <w:rPr>
            <w:rStyle w:val="Hyperlink"/>
            <w:i/>
            <w:iCs/>
          </w:rPr>
          <w:t>MCM #5</w:t>
        </w:r>
      </w:hyperlink>
      <w:r>
        <w:rPr>
          <w:i/>
          <w:iCs/>
          <w:color w:val="FF0000"/>
        </w:rPr>
        <w:t xml:space="preserve"> webpage of the </w:t>
      </w:r>
      <w:r w:rsidRPr="0067656F">
        <w:rPr>
          <w:i/>
          <w:iCs/>
          <w:color w:val="FF0000"/>
        </w:rPr>
        <w:t>NH MS4 Website</w:t>
      </w:r>
      <w:r>
        <w:rPr>
          <w:i/>
          <w:iCs/>
          <w:color w:val="FF0000"/>
        </w:rPr>
        <w:t>.</w:t>
      </w:r>
      <w:r w:rsidR="0003133A">
        <w:rPr>
          <w:i/>
          <w:iCs/>
          <w:color w:val="FF0000"/>
        </w:rPr>
        <w:t xml:space="preserve"> Another example of a s</w:t>
      </w:r>
      <w:r w:rsidR="0003133A" w:rsidRPr="007C2BF2">
        <w:rPr>
          <w:i/>
          <w:iCs/>
          <w:color w:val="FF0000"/>
        </w:rPr>
        <w:t>tructural stormwater control measure</w:t>
      </w:r>
      <w:r w:rsidR="0003133A">
        <w:rPr>
          <w:i/>
          <w:iCs/>
          <w:color w:val="FF0000"/>
        </w:rPr>
        <w:t xml:space="preserve"> inspection form is the Operation and Maintenance Program’s </w:t>
      </w:r>
      <w:hyperlink r:id="rId21" w:history="1">
        <w:r w:rsidR="0003133A" w:rsidRPr="0003133A">
          <w:rPr>
            <w:rStyle w:val="Hyperlink"/>
            <w:i/>
            <w:iCs/>
          </w:rPr>
          <w:t>Annual Inspection and Maintenance Reporting Form</w:t>
        </w:r>
      </w:hyperlink>
      <w:r w:rsidR="0003133A">
        <w:rPr>
          <w:i/>
          <w:iCs/>
          <w:color w:val="FF0000"/>
        </w:rPr>
        <w:t xml:space="preserve"> found on the </w:t>
      </w:r>
      <w:r w:rsidR="0003133A" w:rsidRPr="0067656F">
        <w:rPr>
          <w:i/>
          <w:iCs/>
          <w:color w:val="FF0000"/>
        </w:rPr>
        <w:t>NH MS4 Website</w:t>
      </w:r>
      <w:r w:rsidR="0003133A">
        <w:rPr>
          <w:i/>
          <w:iCs/>
          <w:color w:val="FF0000"/>
        </w:rPr>
        <w:t>.</w:t>
      </w:r>
    </w:p>
    <w:p w14:paraId="06708344" w14:textId="12D7C80D" w:rsidR="003357F2" w:rsidRDefault="00D2137A" w:rsidP="00824957">
      <w:pPr>
        <w:spacing w:after="240"/>
        <w:ind w:left="720"/>
        <w:rPr>
          <w:i/>
          <w:iCs/>
          <w:color w:val="FF0000"/>
        </w:rPr>
      </w:pPr>
      <w:r w:rsidRPr="00824957">
        <w:rPr>
          <w:b/>
          <w:bCs/>
          <w:i/>
          <w:iCs/>
          <w:color w:val="FF0000"/>
        </w:rPr>
        <w:t>Permit Language:</w:t>
      </w:r>
      <w:r w:rsidR="00C351BA">
        <w:rPr>
          <w:i/>
          <w:iCs/>
          <w:color w:val="FF0000"/>
        </w:rPr>
        <w:t xml:space="preserve"> </w:t>
      </w:r>
      <w:r w:rsidR="003357F2" w:rsidRPr="003357F2">
        <w:rPr>
          <w:i/>
          <w:iCs/>
          <w:color w:val="FF0000"/>
        </w:rPr>
        <w:t xml:space="preserve">The permittee shall establish an Operation and Maintenance Program for all structural BMPs being claimed for phosphorus reduction credit as part the LPCP. This includes BMPs implemented to date as well as BMPs to be implemented. The Operation and Maintenance Program shall become part of the LPCP and include: (1) inspection and maintenance schedule for each BMP according to BMP design or manufacturer specification and (2) program or department responsible for BMP maintenance.  </w:t>
      </w:r>
    </w:p>
    <w:p w14:paraId="21E4418D" w14:textId="60482740" w:rsidR="00211744" w:rsidRDefault="00965724" w:rsidP="00725235">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211744">
        <w:rPr>
          <w:sz w:val="24"/>
          <w:szCs w:val="24"/>
        </w:rPr>
        <w:t xml:space="preserve"> will conduct operation and maintenance of all </w:t>
      </w:r>
      <w:bookmarkStart w:id="45" w:name="_Hlk143360825"/>
      <w:r w:rsidR="0003133A" w:rsidRPr="0003133A">
        <w:rPr>
          <w:sz w:val="24"/>
          <w:szCs w:val="24"/>
        </w:rPr>
        <w:t>structural stormwater control measures</w:t>
      </w:r>
      <w:bookmarkEnd w:id="45"/>
      <w:r w:rsidR="00211744">
        <w:rPr>
          <w:sz w:val="24"/>
          <w:szCs w:val="24"/>
        </w:rPr>
        <w:t xml:space="preserve"> that have either been installed or will be installed in the future that are being claimed for phosphorus reduction credits as part of this LPCP. A schedule can be found in the table below that contains the </w:t>
      </w:r>
      <w:r w:rsidR="0003133A" w:rsidRPr="0003133A">
        <w:rPr>
          <w:sz w:val="24"/>
          <w:szCs w:val="24"/>
        </w:rPr>
        <w:t>structural stormwater control measures</w:t>
      </w:r>
      <w:r w:rsidR="00211744">
        <w:rPr>
          <w:sz w:val="24"/>
          <w:szCs w:val="24"/>
        </w:rPr>
        <w:t xml:space="preserve"> that have or will be installed as part of this LPCP along with the operation and maintenance information for each of them.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211744">
        <w:rPr>
          <w:sz w:val="24"/>
          <w:szCs w:val="24"/>
        </w:rPr>
        <w:t xml:space="preserve"> will conduct inspections of these </w:t>
      </w:r>
      <w:r w:rsidR="0003133A" w:rsidRPr="0003133A">
        <w:rPr>
          <w:sz w:val="24"/>
          <w:szCs w:val="24"/>
        </w:rPr>
        <w:t>structural stormwater control measures</w:t>
      </w:r>
      <w:r w:rsidR="00211744">
        <w:rPr>
          <w:sz w:val="24"/>
          <w:szCs w:val="24"/>
        </w:rPr>
        <w:t xml:space="preserve"> using inspection forms created</w:t>
      </w:r>
      <w:r w:rsidR="003357F2">
        <w:rPr>
          <w:sz w:val="24"/>
          <w:szCs w:val="24"/>
        </w:rPr>
        <w:t xml:space="preserve"> </w:t>
      </w:r>
      <w:r w:rsidR="003357F2" w:rsidRPr="0039404C">
        <w:rPr>
          <w:sz w:val="24"/>
          <w:szCs w:val="24"/>
          <w:highlight w:val="yellow"/>
        </w:rPr>
        <w:t>by</w:t>
      </w:r>
      <w:r w:rsidR="00211744" w:rsidRPr="0039404C">
        <w:rPr>
          <w:sz w:val="24"/>
          <w:szCs w:val="24"/>
          <w:highlight w:val="yellow"/>
        </w:rPr>
        <w:t xml:space="preserve"> the University of New Hampshire Stormwater Center</w:t>
      </w:r>
      <w:r w:rsidR="003357F2" w:rsidRPr="0039404C">
        <w:rPr>
          <w:sz w:val="24"/>
          <w:szCs w:val="24"/>
          <w:highlight w:val="yellow"/>
        </w:rPr>
        <w:t xml:space="preserve"> </w:t>
      </w:r>
      <w:r w:rsidR="003357F2" w:rsidRPr="0023613F">
        <w:rPr>
          <w:b/>
          <w:bCs/>
          <w:sz w:val="24"/>
          <w:szCs w:val="24"/>
          <w:highlight w:val="yellow"/>
        </w:rPr>
        <w:t>or</w:t>
      </w:r>
      <w:r w:rsidR="003357F2" w:rsidRPr="0039404C">
        <w:rPr>
          <w:b/>
          <w:bCs/>
          <w:color w:val="FF0000"/>
          <w:sz w:val="24"/>
          <w:szCs w:val="24"/>
          <w:highlight w:val="yellow"/>
        </w:rPr>
        <w:t xml:space="preserve">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4C6004">
        <w:rPr>
          <w:sz w:val="24"/>
          <w:szCs w:val="24"/>
        </w:rPr>
        <w:t xml:space="preserve">. </w:t>
      </w:r>
      <w:r w:rsidR="0003133A">
        <w:rPr>
          <w:sz w:val="24"/>
          <w:szCs w:val="24"/>
        </w:rPr>
        <w:t xml:space="preserve">Completed </w:t>
      </w:r>
      <w:r w:rsidR="0003133A" w:rsidRPr="0003133A">
        <w:rPr>
          <w:sz w:val="24"/>
          <w:szCs w:val="24"/>
        </w:rPr>
        <w:t>structural stormwater control measure</w:t>
      </w:r>
      <w:r w:rsidR="0003133A">
        <w:rPr>
          <w:sz w:val="24"/>
          <w:szCs w:val="24"/>
        </w:rPr>
        <w:t xml:space="preserve"> i</w:t>
      </w:r>
      <w:r w:rsidR="004C6004">
        <w:rPr>
          <w:sz w:val="24"/>
          <w:szCs w:val="24"/>
        </w:rPr>
        <w:t>nspection forms can be found in</w:t>
      </w:r>
      <w:r w:rsidR="0003133A">
        <w:rPr>
          <w:sz w:val="24"/>
          <w:szCs w:val="24"/>
        </w:rPr>
        <w:t xml:space="preserve"> Attachment E.</w:t>
      </w:r>
    </w:p>
    <w:p w14:paraId="0E6DBE92" w14:textId="77777777" w:rsidR="00AB26BD" w:rsidRDefault="00AB26BD" w:rsidP="00725235">
      <w:pPr>
        <w:rPr>
          <w:sz w:val="24"/>
          <w:szCs w:val="24"/>
        </w:rPr>
      </w:pPr>
    </w:p>
    <w:p w14:paraId="33AB508A" w14:textId="77777777" w:rsidR="00AB26BD" w:rsidRDefault="00AB26BD" w:rsidP="00725235">
      <w:pPr>
        <w:rPr>
          <w:sz w:val="24"/>
          <w:szCs w:val="24"/>
        </w:rPr>
      </w:pPr>
    </w:p>
    <w:p w14:paraId="611202C3" w14:textId="77777777" w:rsidR="00AB26BD" w:rsidRDefault="00AB26BD" w:rsidP="00725235">
      <w:pPr>
        <w:rPr>
          <w:sz w:val="24"/>
          <w:szCs w:val="24"/>
        </w:rPr>
      </w:pPr>
    </w:p>
    <w:p w14:paraId="3297CD11" w14:textId="77777777" w:rsidR="00AB26BD" w:rsidRDefault="00AB26BD" w:rsidP="00725235">
      <w:pPr>
        <w:rPr>
          <w:sz w:val="24"/>
          <w:szCs w:val="24"/>
        </w:rPr>
      </w:pPr>
    </w:p>
    <w:p w14:paraId="777424D5" w14:textId="77777777" w:rsidR="00AB26BD" w:rsidRDefault="00AB26BD" w:rsidP="00725235">
      <w:pPr>
        <w:rPr>
          <w:sz w:val="24"/>
          <w:szCs w:val="24"/>
        </w:rPr>
      </w:pPr>
    </w:p>
    <w:p w14:paraId="471DAC8D" w14:textId="77777777" w:rsidR="00AB26BD" w:rsidRDefault="00AB26BD" w:rsidP="00252498">
      <w:pPr>
        <w:pStyle w:val="H3"/>
      </w:pPr>
      <w:bookmarkStart w:id="46" w:name="_Toc143426151"/>
    </w:p>
    <w:p w14:paraId="1BCCA83A" w14:textId="1188C5EC" w:rsidR="00211744" w:rsidRPr="00211744" w:rsidRDefault="00211744" w:rsidP="00252498">
      <w:pPr>
        <w:pStyle w:val="H3"/>
      </w:pPr>
      <w:r w:rsidRPr="00211744">
        <w:lastRenderedPageBreak/>
        <w:t>Operation and Maintenance Schedule</w:t>
      </w:r>
      <w:bookmarkEnd w:id="46"/>
    </w:p>
    <w:tbl>
      <w:tblPr>
        <w:tblStyle w:val="TableGrid"/>
        <w:tblW w:w="11340" w:type="dxa"/>
        <w:tblInd w:w="-995" w:type="dxa"/>
        <w:tblLook w:val="04A0" w:firstRow="1" w:lastRow="0" w:firstColumn="1" w:lastColumn="0" w:noHBand="0" w:noVBand="1"/>
      </w:tblPr>
      <w:tblGrid>
        <w:gridCol w:w="2880"/>
        <w:gridCol w:w="2789"/>
        <w:gridCol w:w="2881"/>
        <w:gridCol w:w="2790"/>
      </w:tblGrid>
      <w:tr w:rsidR="00211744" w14:paraId="65A5DCE5" w14:textId="77777777" w:rsidTr="00D2137A">
        <w:tc>
          <w:tcPr>
            <w:tcW w:w="2880" w:type="dxa"/>
          </w:tcPr>
          <w:p w14:paraId="11A383BA" w14:textId="5D6042BE" w:rsidR="00211744" w:rsidRPr="00781C52" w:rsidRDefault="00211744" w:rsidP="00211744">
            <w:pPr>
              <w:pStyle w:val="ListParagraph"/>
              <w:ind w:left="0"/>
              <w:jc w:val="center"/>
              <w:rPr>
                <w:b/>
                <w:bCs/>
                <w:sz w:val="28"/>
                <w:szCs w:val="28"/>
              </w:rPr>
            </w:pPr>
            <w:r w:rsidRPr="00781C52">
              <w:rPr>
                <w:b/>
                <w:bCs/>
                <w:sz w:val="24"/>
                <w:szCs w:val="24"/>
              </w:rPr>
              <w:t xml:space="preserve">Address </w:t>
            </w:r>
            <w:r w:rsidR="006311AB">
              <w:rPr>
                <w:b/>
                <w:bCs/>
                <w:sz w:val="24"/>
                <w:szCs w:val="24"/>
              </w:rPr>
              <w:t>o</w:t>
            </w:r>
            <w:r w:rsidR="006311AB" w:rsidRPr="00781C52">
              <w:rPr>
                <w:b/>
                <w:bCs/>
                <w:sz w:val="24"/>
                <w:szCs w:val="24"/>
              </w:rPr>
              <w:t xml:space="preserve">f </w:t>
            </w:r>
            <w:r w:rsidR="007C2BF2" w:rsidRPr="00241BA1">
              <w:rPr>
                <w:b/>
                <w:bCs/>
                <w:sz w:val="24"/>
                <w:szCs w:val="24"/>
              </w:rPr>
              <w:t>Structural Stormwater Control Measure</w:t>
            </w:r>
          </w:p>
        </w:tc>
        <w:tc>
          <w:tcPr>
            <w:tcW w:w="2789" w:type="dxa"/>
          </w:tcPr>
          <w:p w14:paraId="49014159" w14:textId="3C4E3913" w:rsidR="00211744" w:rsidRPr="00781C52" w:rsidRDefault="00211744" w:rsidP="00211744">
            <w:pPr>
              <w:pStyle w:val="ListParagraph"/>
              <w:ind w:left="0"/>
              <w:jc w:val="center"/>
              <w:rPr>
                <w:b/>
                <w:bCs/>
                <w:sz w:val="24"/>
                <w:szCs w:val="24"/>
              </w:rPr>
            </w:pPr>
            <w:r w:rsidRPr="00781C52">
              <w:rPr>
                <w:b/>
                <w:bCs/>
                <w:sz w:val="24"/>
                <w:szCs w:val="24"/>
              </w:rPr>
              <w:t xml:space="preserve">Type </w:t>
            </w:r>
            <w:r w:rsidR="006311AB">
              <w:rPr>
                <w:b/>
                <w:bCs/>
                <w:sz w:val="24"/>
                <w:szCs w:val="24"/>
              </w:rPr>
              <w:t>o</w:t>
            </w:r>
            <w:r w:rsidR="006311AB" w:rsidRPr="00781C52">
              <w:rPr>
                <w:b/>
                <w:bCs/>
                <w:sz w:val="24"/>
                <w:szCs w:val="24"/>
              </w:rPr>
              <w:t xml:space="preserve">f </w:t>
            </w:r>
            <w:r w:rsidR="007C2BF2" w:rsidRPr="00241BA1">
              <w:rPr>
                <w:b/>
                <w:bCs/>
                <w:sz w:val="24"/>
                <w:szCs w:val="24"/>
              </w:rPr>
              <w:t>Structural Stormwater Control Measure</w:t>
            </w:r>
          </w:p>
        </w:tc>
        <w:tc>
          <w:tcPr>
            <w:tcW w:w="2881" w:type="dxa"/>
          </w:tcPr>
          <w:p w14:paraId="5034D7CF" w14:textId="1E9CE174" w:rsidR="00211744" w:rsidRPr="00781C52" w:rsidRDefault="00211744" w:rsidP="00211744">
            <w:pPr>
              <w:pStyle w:val="ListParagraph"/>
              <w:ind w:left="0"/>
              <w:jc w:val="center"/>
              <w:rPr>
                <w:b/>
                <w:bCs/>
                <w:sz w:val="24"/>
                <w:szCs w:val="24"/>
              </w:rPr>
            </w:pPr>
            <w:r w:rsidRPr="00781C52">
              <w:rPr>
                <w:b/>
                <w:bCs/>
                <w:sz w:val="24"/>
                <w:szCs w:val="24"/>
              </w:rPr>
              <w:t>Inspection and Maintenance Schedule</w:t>
            </w:r>
          </w:p>
        </w:tc>
        <w:tc>
          <w:tcPr>
            <w:tcW w:w="2790" w:type="dxa"/>
          </w:tcPr>
          <w:p w14:paraId="1648104B" w14:textId="35D7CDFF" w:rsidR="00211744" w:rsidRPr="00781C52" w:rsidRDefault="00D2137A" w:rsidP="00211744">
            <w:pPr>
              <w:pStyle w:val="ListParagraph"/>
              <w:ind w:left="0"/>
              <w:jc w:val="center"/>
              <w:rPr>
                <w:b/>
                <w:bCs/>
                <w:sz w:val="24"/>
                <w:szCs w:val="24"/>
              </w:rPr>
            </w:pPr>
            <w:r w:rsidRPr="00781C52">
              <w:rPr>
                <w:b/>
                <w:bCs/>
                <w:sz w:val="24"/>
                <w:szCs w:val="24"/>
              </w:rPr>
              <w:t xml:space="preserve">Program or Department Responsible for </w:t>
            </w:r>
            <w:r w:rsidR="007C2BF2" w:rsidRPr="00241BA1">
              <w:rPr>
                <w:b/>
                <w:bCs/>
                <w:sz w:val="24"/>
                <w:szCs w:val="24"/>
              </w:rPr>
              <w:t>Structural Stormwater Control Measure</w:t>
            </w:r>
            <w:r w:rsidR="007C2BF2" w:rsidRPr="00781C52">
              <w:rPr>
                <w:b/>
                <w:bCs/>
                <w:sz w:val="24"/>
                <w:szCs w:val="24"/>
              </w:rPr>
              <w:t xml:space="preserve"> </w:t>
            </w:r>
            <w:r w:rsidRPr="00781C52">
              <w:rPr>
                <w:b/>
                <w:bCs/>
                <w:sz w:val="24"/>
                <w:szCs w:val="24"/>
              </w:rPr>
              <w:t>Maintenance</w:t>
            </w:r>
          </w:p>
        </w:tc>
      </w:tr>
      <w:tr w:rsidR="00D2137A" w14:paraId="7E478118" w14:textId="77777777" w:rsidTr="00D2137A">
        <w:tc>
          <w:tcPr>
            <w:tcW w:w="2880" w:type="dxa"/>
            <w:vAlign w:val="bottom"/>
          </w:tcPr>
          <w:p w14:paraId="27181A41" w14:textId="24DF5C66" w:rsidR="00D2137A" w:rsidRDefault="00390435" w:rsidP="00D2137A">
            <w:pPr>
              <w:rPr>
                <w:b/>
                <w:bCs/>
                <w:sz w:val="28"/>
                <w:szCs w:val="28"/>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789" w:type="dxa"/>
          </w:tcPr>
          <w:p w14:paraId="62B3FA04" w14:textId="2C40DA9D" w:rsidR="00D2137A" w:rsidRDefault="00390435" w:rsidP="00D2137A">
            <w:pPr>
              <w:rPr>
                <w:b/>
                <w:bCs/>
                <w:sz w:val="28"/>
                <w:szCs w:val="28"/>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881" w:type="dxa"/>
          </w:tcPr>
          <w:p w14:paraId="2D8B5374" w14:textId="616272E3" w:rsidR="00D2137A" w:rsidRPr="003357F2" w:rsidRDefault="00390435" w:rsidP="00D2137A">
            <w:pPr>
              <w:rPr>
                <w:sz w:val="24"/>
                <w:szCs w:val="24"/>
              </w:rPr>
            </w:pPr>
            <w:r>
              <w:rPr>
                <w:sz w:val="24"/>
                <w:szCs w:val="24"/>
                <w:highlight w:val="yellow"/>
              </w:rPr>
              <w:fldChar w:fldCharType="begin">
                <w:ffData>
                  <w:name w:val="Text14"/>
                  <w:enabled/>
                  <w:calcOnExit w:val="0"/>
                  <w:statusText w:type="text" w:val="Enter the schedule for BMP maintenance "/>
                  <w:textInput>
                    <w:default w:val="##Annually, Biannually, etc."/>
                  </w:textInput>
                </w:ffData>
              </w:fldChar>
            </w:r>
            <w:bookmarkStart w:id="47" w:name="Text14"/>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##Annually, Biannually, etc.</w:t>
            </w:r>
            <w:r>
              <w:rPr>
                <w:sz w:val="24"/>
                <w:szCs w:val="24"/>
                <w:highlight w:val="yellow"/>
              </w:rPr>
              <w:fldChar w:fldCharType="end"/>
            </w:r>
            <w:bookmarkEnd w:id="47"/>
          </w:p>
        </w:tc>
        <w:tc>
          <w:tcPr>
            <w:tcW w:w="2790" w:type="dxa"/>
          </w:tcPr>
          <w:p w14:paraId="550D6779" w14:textId="2C26593C" w:rsidR="00D2137A" w:rsidRPr="003357F2" w:rsidRDefault="00390435" w:rsidP="00D2137A">
            <w:pPr>
              <w:rPr>
                <w:sz w:val="24"/>
                <w:szCs w:val="24"/>
              </w:rPr>
            </w:pPr>
            <w:r>
              <w:rPr>
                <w:sz w:val="24"/>
                <w:szCs w:val="24"/>
                <w:highlight w:val="yellow"/>
              </w:rPr>
              <w:fldChar w:fldCharType="begin">
                <w:ffData>
                  <w:name w:val="Text15"/>
                  <w:enabled/>
                  <w:calcOnExit w:val="0"/>
                  <w:statusText w:type="text" w:val="Enter the program or department responsible for BMP maintenance"/>
                  <w:textInput>
                    <w:default w:val="##DPW, Stormwater Program, etc."/>
                  </w:textInput>
                </w:ffData>
              </w:fldChar>
            </w:r>
            <w:bookmarkStart w:id="48" w:name="Text15"/>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##DPW, Stormwater Program, etc.</w:t>
            </w:r>
            <w:r>
              <w:rPr>
                <w:sz w:val="24"/>
                <w:szCs w:val="24"/>
                <w:highlight w:val="yellow"/>
              </w:rPr>
              <w:fldChar w:fldCharType="end"/>
            </w:r>
            <w:bookmarkEnd w:id="48"/>
          </w:p>
        </w:tc>
      </w:tr>
      <w:tr w:rsidR="00D2137A" w14:paraId="271DFC3B" w14:textId="77777777" w:rsidTr="00D2137A">
        <w:tc>
          <w:tcPr>
            <w:tcW w:w="2880" w:type="dxa"/>
            <w:vAlign w:val="bottom"/>
          </w:tcPr>
          <w:p w14:paraId="18306464" w14:textId="27E86F80" w:rsidR="00D2137A" w:rsidRDefault="00390435" w:rsidP="00D2137A">
            <w:pPr>
              <w:rPr>
                <w:b/>
                <w:bCs/>
                <w:sz w:val="28"/>
                <w:szCs w:val="28"/>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789" w:type="dxa"/>
          </w:tcPr>
          <w:p w14:paraId="13880EBF" w14:textId="23C1AA34" w:rsidR="00D2137A" w:rsidRDefault="00390435" w:rsidP="00D2137A">
            <w:pPr>
              <w:rPr>
                <w:b/>
                <w:bCs/>
                <w:sz w:val="28"/>
                <w:szCs w:val="28"/>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881" w:type="dxa"/>
          </w:tcPr>
          <w:p w14:paraId="65AA74A0" w14:textId="774C3E28" w:rsidR="00D2137A" w:rsidRDefault="00390435" w:rsidP="00D2137A">
            <w:pPr>
              <w:rPr>
                <w:b/>
                <w:bCs/>
                <w:sz w:val="28"/>
                <w:szCs w:val="28"/>
              </w:rPr>
            </w:pPr>
            <w:r>
              <w:rPr>
                <w:sz w:val="24"/>
                <w:szCs w:val="24"/>
                <w:highlight w:val="yellow"/>
              </w:rPr>
              <w:fldChar w:fldCharType="begin">
                <w:ffData>
                  <w:name w:val="Text14"/>
                  <w:enabled/>
                  <w:calcOnExit w:val="0"/>
                  <w:statusText w:type="text" w:val="Enter the schedule for BMP maintenance "/>
                  <w:textInput>
                    <w:default w:val="##Annually, Biannually,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##Annually, Biannually, etc.</w:t>
            </w:r>
            <w:r>
              <w:rPr>
                <w:sz w:val="24"/>
                <w:szCs w:val="24"/>
                <w:highlight w:val="yellow"/>
              </w:rPr>
              <w:fldChar w:fldCharType="end"/>
            </w:r>
          </w:p>
        </w:tc>
        <w:tc>
          <w:tcPr>
            <w:tcW w:w="2790" w:type="dxa"/>
          </w:tcPr>
          <w:p w14:paraId="574903A7" w14:textId="251A9530" w:rsidR="00D2137A" w:rsidRDefault="00390435" w:rsidP="00D2137A">
            <w:pPr>
              <w:rPr>
                <w:b/>
                <w:bCs/>
                <w:sz w:val="28"/>
                <w:szCs w:val="28"/>
              </w:rPr>
            </w:pPr>
            <w:r>
              <w:rPr>
                <w:sz w:val="24"/>
                <w:szCs w:val="24"/>
                <w:highlight w:val="yellow"/>
              </w:rPr>
              <w:fldChar w:fldCharType="begin">
                <w:ffData>
                  <w:name w:val="Text15"/>
                  <w:enabled/>
                  <w:calcOnExit w:val="0"/>
                  <w:statusText w:type="text" w:val="Enter the program or department responsible for BMP maintenance"/>
                  <w:textInput>
                    <w:default w:val="##DPW, Stormwater Program,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##DPW, Stormwater Program, etc.</w:t>
            </w:r>
            <w:r>
              <w:rPr>
                <w:sz w:val="24"/>
                <w:szCs w:val="24"/>
                <w:highlight w:val="yellow"/>
              </w:rPr>
              <w:fldChar w:fldCharType="end"/>
            </w:r>
          </w:p>
        </w:tc>
      </w:tr>
      <w:tr w:rsidR="00D2137A" w14:paraId="2364079D" w14:textId="77777777" w:rsidTr="00D2137A">
        <w:tc>
          <w:tcPr>
            <w:tcW w:w="2880" w:type="dxa"/>
            <w:vAlign w:val="bottom"/>
          </w:tcPr>
          <w:p w14:paraId="44621FC0" w14:textId="1B0A4F0E" w:rsidR="00D2137A" w:rsidRDefault="00390435" w:rsidP="00D2137A">
            <w:pPr>
              <w:rPr>
                <w:b/>
                <w:bCs/>
                <w:sz w:val="28"/>
                <w:szCs w:val="28"/>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789" w:type="dxa"/>
          </w:tcPr>
          <w:p w14:paraId="0368EB0F" w14:textId="57AB5858" w:rsidR="00D2137A" w:rsidRDefault="00390435" w:rsidP="00D2137A">
            <w:pPr>
              <w:rPr>
                <w:b/>
                <w:bCs/>
                <w:sz w:val="28"/>
                <w:szCs w:val="28"/>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881" w:type="dxa"/>
          </w:tcPr>
          <w:p w14:paraId="6B0E5DE9" w14:textId="42F96CAF" w:rsidR="00D2137A" w:rsidRDefault="00390435" w:rsidP="00D2137A">
            <w:pPr>
              <w:rPr>
                <w:b/>
                <w:bCs/>
                <w:sz w:val="28"/>
                <w:szCs w:val="28"/>
              </w:rPr>
            </w:pPr>
            <w:r>
              <w:rPr>
                <w:sz w:val="24"/>
                <w:szCs w:val="24"/>
                <w:highlight w:val="yellow"/>
              </w:rPr>
              <w:fldChar w:fldCharType="begin">
                <w:ffData>
                  <w:name w:val="Text14"/>
                  <w:enabled/>
                  <w:calcOnExit w:val="0"/>
                  <w:statusText w:type="text" w:val="Enter the schedule for BMP maintenance "/>
                  <w:textInput>
                    <w:default w:val="##Annually, Biannually,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##Annually, Biannually, etc.</w:t>
            </w:r>
            <w:r>
              <w:rPr>
                <w:sz w:val="24"/>
                <w:szCs w:val="24"/>
                <w:highlight w:val="yellow"/>
              </w:rPr>
              <w:fldChar w:fldCharType="end"/>
            </w:r>
          </w:p>
        </w:tc>
        <w:tc>
          <w:tcPr>
            <w:tcW w:w="2790" w:type="dxa"/>
          </w:tcPr>
          <w:p w14:paraId="2135AE14" w14:textId="07DA0624" w:rsidR="00D2137A" w:rsidRDefault="00390435" w:rsidP="00D2137A">
            <w:pPr>
              <w:rPr>
                <w:b/>
                <w:bCs/>
                <w:sz w:val="28"/>
                <w:szCs w:val="28"/>
              </w:rPr>
            </w:pPr>
            <w:r>
              <w:rPr>
                <w:sz w:val="24"/>
                <w:szCs w:val="24"/>
                <w:highlight w:val="yellow"/>
              </w:rPr>
              <w:fldChar w:fldCharType="begin">
                <w:ffData>
                  <w:name w:val="Text15"/>
                  <w:enabled/>
                  <w:calcOnExit w:val="0"/>
                  <w:statusText w:type="text" w:val="Enter the program or department responsible for BMP maintenance"/>
                  <w:textInput>
                    <w:default w:val="##DPW, Stormwater Program,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##DPW, Stormwater Program, etc.</w:t>
            </w:r>
            <w:r>
              <w:rPr>
                <w:sz w:val="24"/>
                <w:szCs w:val="24"/>
                <w:highlight w:val="yellow"/>
              </w:rPr>
              <w:fldChar w:fldCharType="end"/>
            </w:r>
          </w:p>
        </w:tc>
      </w:tr>
      <w:tr w:rsidR="00D2137A" w14:paraId="737DA25B" w14:textId="77777777" w:rsidTr="00D2137A">
        <w:tc>
          <w:tcPr>
            <w:tcW w:w="2880" w:type="dxa"/>
            <w:vAlign w:val="bottom"/>
          </w:tcPr>
          <w:p w14:paraId="4F84DD6A" w14:textId="75877F7C" w:rsidR="00D2137A" w:rsidRDefault="00390435" w:rsidP="00D2137A">
            <w:pPr>
              <w:rPr>
                <w:b/>
                <w:bCs/>
                <w:sz w:val="28"/>
                <w:szCs w:val="28"/>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789" w:type="dxa"/>
          </w:tcPr>
          <w:p w14:paraId="372EFB02" w14:textId="6368FE6F" w:rsidR="00D2137A" w:rsidRDefault="00390435" w:rsidP="00D2137A">
            <w:pPr>
              <w:rPr>
                <w:b/>
                <w:bCs/>
                <w:sz w:val="28"/>
                <w:szCs w:val="28"/>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881" w:type="dxa"/>
          </w:tcPr>
          <w:p w14:paraId="20604ADA" w14:textId="75CB3BA1" w:rsidR="00D2137A" w:rsidRDefault="00390435" w:rsidP="00D2137A">
            <w:pPr>
              <w:rPr>
                <w:b/>
                <w:bCs/>
                <w:sz w:val="28"/>
                <w:szCs w:val="28"/>
              </w:rPr>
            </w:pPr>
            <w:r>
              <w:rPr>
                <w:sz w:val="24"/>
                <w:szCs w:val="24"/>
                <w:highlight w:val="yellow"/>
              </w:rPr>
              <w:fldChar w:fldCharType="begin">
                <w:ffData>
                  <w:name w:val="Text14"/>
                  <w:enabled/>
                  <w:calcOnExit w:val="0"/>
                  <w:statusText w:type="text" w:val="Enter the schedule for BMP maintenance "/>
                  <w:textInput>
                    <w:default w:val="##Annually, Biannually,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##Annually, Biannually, etc.</w:t>
            </w:r>
            <w:r>
              <w:rPr>
                <w:sz w:val="24"/>
                <w:szCs w:val="24"/>
                <w:highlight w:val="yellow"/>
              </w:rPr>
              <w:fldChar w:fldCharType="end"/>
            </w:r>
          </w:p>
        </w:tc>
        <w:tc>
          <w:tcPr>
            <w:tcW w:w="2790" w:type="dxa"/>
          </w:tcPr>
          <w:p w14:paraId="29245FD8" w14:textId="522A534A" w:rsidR="00D2137A" w:rsidRDefault="00390435" w:rsidP="00D2137A">
            <w:pPr>
              <w:rPr>
                <w:b/>
                <w:bCs/>
                <w:sz w:val="28"/>
                <w:szCs w:val="28"/>
              </w:rPr>
            </w:pPr>
            <w:r>
              <w:rPr>
                <w:sz w:val="24"/>
                <w:szCs w:val="24"/>
                <w:highlight w:val="yellow"/>
              </w:rPr>
              <w:fldChar w:fldCharType="begin">
                <w:ffData>
                  <w:name w:val="Text15"/>
                  <w:enabled/>
                  <w:calcOnExit w:val="0"/>
                  <w:statusText w:type="text" w:val="Enter the program or department responsible for BMP maintenance"/>
                  <w:textInput>
                    <w:default w:val="##DPW, Stormwater Program,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##DPW, Stormwater Program, etc.</w:t>
            </w:r>
            <w:r>
              <w:rPr>
                <w:sz w:val="24"/>
                <w:szCs w:val="24"/>
                <w:highlight w:val="yellow"/>
              </w:rPr>
              <w:fldChar w:fldCharType="end"/>
            </w:r>
          </w:p>
        </w:tc>
      </w:tr>
      <w:tr w:rsidR="00D2137A" w14:paraId="5349A980" w14:textId="77777777" w:rsidTr="00D2137A">
        <w:tc>
          <w:tcPr>
            <w:tcW w:w="2880" w:type="dxa"/>
            <w:vAlign w:val="bottom"/>
          </w:tcPr>
          <w:p w14:paraId="35CA6270" w14:textId="6A32A91D" w:rsidR="00D2137A" w:rsidRDefault="00390435" w:rsidP="00D2137A">
            <w:pPr>
              <w:rPr>
                <w:b/>
                <w:bCs/>
                <w:sz w:val="28"/>
                <w:szCs w:val="28"/>
              </w:rPr>
            </w:pPr>
            <w:r w:rsidRPr="00B23574">
              <w:rPr>
                <w:sz w:val="24"/>
                <w:szCs w:val="24"/>
                <w:highlight w:val="yellow"/>
              </w:rPr>
              <w:fldChar w:fldCharType="begin">
                <w:ffData>
                  <w:name w:val="Text13"/>
                  <w:enabled/>
                  <w:calcOnExit w:val="0"/>
                  <w:statusText w:type="text" w:val="Enter the address of the BMP"/>
                  <w:textInput>
                    <w:default w:val="##Address"/>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##Address</w:t>
            </w:r>
            <w:r w:rsidRPr="00B23574">
              <w:rPr>
                <w:sz w:val="24"/>
                <w:szCs w:val="24"/>
                <w:highlight w:val="yellow"/>
              </w:rPr>
              <w:fldChar w:fldCharType="end"/>
            </w:r>
          </w:p>
        </w:tc>
        <w:tc>
          <w:tcPr>
            <w:tcW w:w="2789" w:type="dxa"/>
          </w:tcPr>
          <w:p w14:paraId="302F3363" w14:textId="4DF5D9B1" w:rsidR="00D2137A" w:rsidRDefault="00390435" w:rsidP="00D2137A">
            <w:pPr>
              <w:rPr>
                <w:b/>
                <w:bCs/>
                <w:sz w:val="28"/>
                <w:szCs w:val="28"/>
              </w:rPr>
            </w:pPr>
            <w:r w:rsidRPr="00B23574">
              <w:rPr>
                <w:sz w:val="24"/>
                <w:szCs w:val="24"/>
                <w:highlight w:val="yellow"/>
              </w:rPr>
              <w:fldChar w:fldCharType="begin">
                <w:ffData>
                  <w:name w:val="Text12"/>
                  <w:enabled/>
                  <w:calcOnExit w:val="0"/>
                  <w:statusText w:type="text" w:val="Enter the name of the BMP"/>
                  <w:textInput>
                    <w:default w:val="##BMP"/>
                  </w:textInput>
                </w:ffData>
              </w:fldChar>
            </w:r>
            <w:r w:rsidRPr="00B23574">
              <w:rPr>
                <w:sz w:val="24"/>
                <w:szCs w:val="24"/>
                <w:highlight w:val="yellow"/>
              </w:rPr>
              <w:instrText xml:space="preserve"> FORMTEXT </w:instrText>
            </w:r>
            <w:r w:rsidRPr="00B23574">
              <w:rPr>
                <w:sz w:val="24"/>
                <w:szCs w:val="24"/>
                <w:highlight w:val="yellow"/>
              </w:rPr>
            </w:r>
            <w:r w:rsidRPr="00B23574">
              <w:rPr>
                <w:sz w:val="24"/>
                <w:szCs w:val="24"/>
                <w:highlight w:val="yellow"/>
              </w:rPr>
              <w:fldChar w:fldCharType="separate"/>
            </w:r>
            <w:r w:rsidRPr="00B23574">
              <w:rPr>
                <w:noProof/>
                <w:sz w:val="24"/>
                <w:szCs w:val="24"/>
                <w:highlight w:val="yellow"/>
              </w:rPr>
              <w:t>##BMP</w:t>
            </w:r>
            <w:r w:rsidRPr="00B23574">
              <w:rPr>
                <w:sz w:val="24"/>
                <w:szCs w:val="24"/>
                <w:highlight w:val="yellow"/>
              </w:rPr>
              <w:fldChar w:fldCharType="end"/>
            </w:r>
          </w:p>
        </w:tc>
        <w:tc>
          <w:tcPr>
            <w:tcW w:w="2881" w:type="dxa"/>
          </w:tcPr>
          <w:p w14:paraId="1DD3287F" w14:textId="10BB8953" w:rsidR="00D2137A" w:rsidRDefault="00390435" w:rsidP="00D2137A">
            <w:pPr>
              <w:rPr>
                <w:b/>
                <w:bCs/>
                <w:sz w:val="28"/>
                <w:szCs w:val="28"/>
              </w:rPr>
            </w:pPr>
            <w:r>
              <w:rPr>
                <w:sz w:val="24"/>
                <w:szCs w:val="24"/>
                <w:highlight w:val="yellow"/>
              </w:rPr>
              <w:fldChar w:fldCharType="begin">
                <w:ffData>
                  <w:name w:val="Text14"/>
                  <w:enabled/>
                  <w:calcOnExit w:val="0"/>
                  <w:statusText w:type="text" w:val="Enter the schedule for BMP maintenance "/>
                  <w:textInput>
                    <w:default w:val="##Annually, Biannually,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##Annually, Biannually, etc.</w:t>
            </w:r>
            <w:r>
              <w:rPr>
                <w:sz w:val="24"/>
                <w:szCs w:val="24"/>
                <w:highlight w:val="yellow"/>
              </w:rPr>
              <w:fldChar w:fldCharType="end"/>
            </w:r>
          </w:p>
        </w:tc>
        <w:tc>
          <w:tcPr>
            <w:tcW w:w="2790" w:type="dxa"/>
          </w:tcPr>
          <w:p w14:paraId="48C54735" w14:textId="3CCA3146" w:rsidR="00D2137A" w:rsidRDefault="00390435" w:rsidP="00D2137A">
            <w:pPr>
              <w:rPr>
                <w:b/>
                <w:bCs/>
                <w:sz w:val="28"/>
                <w:szCs w:val="28"/>
              </w:rPr>
            </w:pPr>
            <w:r>
              <w:rPr>
                <w:sz w:val="24"/>
                <w:szCs w:val="24"/>
                <w:highlight w:val="yellow"/>
              </w:rPr>
              <w:fldChar w:fldCharType="begin">
                <w:ffData>
                  <w:name w:val="Text15"/>
                  <w:enabled/>
                  <w:calcOnExit w:val="0"/>
                  <w:statusText w:type="text" w:val="Enter the program or department responsible for BMP maintenance"/>
                  <w:textInput>
                    <w:default w:val="##DPW, Stormwater Program, etc."/>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##DPW, Stormwater Program, etc.</w:t>
            </w:r>
            <w:r>
              <w:rPr>
                <w:sz w:val="24"/>
                <w:szCs w:val="24"/>
                <w:highlight w:val="yellow"/>
              </w:rPr>
              <w:fldChar w:fldCharType="end"/>
            </w:r>
          </w:p>
        </w:tc>
      </w:tr>
    </w:tbl>
    <w:p w14:paraId="0DF5AEEB" w14:textId="77777777" w:rsidR="00AB26BD" w:rsidRDefault="00AB26BD" w:rsidP="008B3F19">
      <w:pPr>
        <w:pStyle w:val="H2"/>
      </w:pPr>
      <w:bookmarkStart w:id="49" w:name="ImplementationSchedule"/>
      <w:bookmarkStart w:id="50" w:name="_Toc143426152"/>
      <w:bookmarkStart w:id="51" w:name="_Hlk142905341"/>
    </w:p>
    <w:p w14:paraId="61BDAF06" w14:textId="783114BE" w:rsidR="008E2F65" w:rsidRPr="008E2F65" w:rsidRDefault="008E2F65" w:rsidP="008B3F19">
      <w:pPr>
        <w:pStyle w:val="H2"/>
      </w:pPr>
      <w:r w:rsidRPr="008E2F65">
        <w:t xml:space="preserve">Implementation </w:t>
      </w:r>
      <w:r w:rsidR="006311AB">
        <w:t>S</w:t>
      </w:r>
      <w:r w:rsidRPr="008E2F65">
        <w:t>chedule</w:t>
      </w:r>
      <w:bookmarkEnd w:id="49"/>
      <w:bookmarkEnd w:id="50"/>
    </w:p>
    <w:bookmarkEnd w:id="51"/>
    <w:p w14:paraId="46F1B147" w14:textId="0D7384C2" w:rsidR="00FE0B4E" w:rsidRDefault="00870B76" w:rsidP="00FE0B4E">
      <w:pPr>
        <w:spacing w:after="120"/>
        <w:ind w:left="720"/>
        <w:rPr>
          <w:i/>
          <w:iCs/>
          <w:color w:val="FF0000"/>
        </w:rPr>
      </w:pPr>
      <w:r w:rsidRPr="00824957">
        <w:rPr>
          <w:i/>
          <w:noProof/>
          <w:color w:val="FF0000"/>
        </w:rPr>
        <mc:AlternateContent>
          <mc:Choice Requires="wps">
            <w:drawing>
              <wp:anchor distT="0" distB="0" distL="114300" distR="114300" simplePos="0" relativeHeight="251699200" behindDoc="1" locked="0" layoutInCell="1" allowOverlap="1" wp14:anchorId="6BE5C597" wp14:editId="3EB9CDAA">
                <wp:simplePos x="0" y="0"/>
                <wp:positionH relativeFrom="column">
                  <wp:posOffset>341644</wp:posOffset>
                </wp:positionH>
                <wp:positionV relativeFrom="paragraph">
                  <wp:posOffset>2840</wp:posOffset>
                </wp:positionV>
                <wp:extent cx="5822315" cy="3647552"/>
                <wp:effectExtent l="0" t="0" r="26035" b="1016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2315" cy="36475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D389" id="Rectangle 21" o:spid="_x0000_s1026" alt="&quot;&quot;" style="position:absolute;margin-left:26.9pt;margin-top:.2pt;width:458.45pt;height:287.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" filled="f" strokecolor="black [3213]" strokeweight="1pt"/>
            </w:pict>
          </mc:Fallback>
        </mc:AlternateContent>
      </w:r>
      <w:r w:rsidR="00FE0B4E" w:rsidRPr="00824957">
        <w:rPr>
          <w:b/>
          <w:bCs/>
          <w:i/>
          <w:iCs/>
          <w:color w:val="FF0000"/>
        </w:rPr>
        <w:t>Instructions:</w:t>
      </w:r>
      <w:r w:rsidR="00824957">
        <w:rPr>
          <w:i/>
          <w:iCs/>
          <w:color w:val="FF0000"/>
        </w:rPr>
        <w:t xml:space="preserve"> </w:t>
      </w:r>
      <w:r w:rsidR="00C55159">
        <w:rPr>
          <w:i/>
          <w:iCs/>
          <w:color w:val="FF0000"/>
        </w:rPr>
        <w:t>Review and edit</w:t>
      </w:r>
      <w:r w:rsidR="00C351BA">
        <w:rPr>
          <w:i/>
          <w:iCs/>
          <w:color w:val="FF0000"/>
        </w:rPr>
        <w:t xml:space="preserve"> as needed</w:t>
      </w:r>
      <w:r w:rsidR="00C55159">
        <w:rPr>
          <w:i/>
          <w:iCs/>
          <w:color w:val="FF0000"/>
        </w:rPr>
        <w:t xml:space="preserve"> the “</w:t>
      </w:r>
      <w:r w:rsidR="00C55159" w:rsidRPr="00C55159">
        <w:rPr>
          <w:i/>
          <w:iCs/>
          <w:color w:val="FF0000"/>
        </w:rPr>
        <w:t>LPCP Implementation Schedule</w:t>
      </w:r>
      <w:r w:rsidR="00C55159">
        <w:rPr>
          <w:i/>
          <w:iCs/>
          <w:color w:val="FF0000"/>
        </w:rPr>
        <w:t xml:space="preserve">” table below. The table is based </w:t>
      </w:r>
      <w:r w:rsidR="005D62B9">
        <w:rPr>
          <w:i/>
          <w:iCs/>
          <w:color w:val="FF0000"/>
        </w:rPr>
        <w:t xml:space="preserve">on </w:t>
      </w:r>
      <w:r w:rsidR="00C55159">
        <w:rPr>
          <w:i/>
          <w:iCs/>
          <w:color w:val="FF0000"/>
        </w:rPr>
        <w:t>the requirements</w:t>
      </w:r>
      <w:r w:rsidR="005D62B9">
        <w:rPr>
          <w:i/>
          <w:iCs/>
          <w:color w:val="FF0000"/>
        </w:rPr>
        <w:t xml:space="preserve"> located</w:t>
      </w:r>
      <w:r w:rsidR="00C55159">
        <w:rPr>
          <w:i/>
          <w:iCs/>
          <w:color w:val="FF0000"/>
        </w:rPr>
        <w:t xml:space="preserve"> in Appendix F of the </w:t>
      </w:r>
      <w:r w:rsidR="005D62B9">
        <w:rPr>
          <w:i/>
          <w:iCs/>
          <w:color w:val="FF0000"/>
        </w:rPr>
        <w:t xml:space="preserve">2017 NH </w:t>
      </w:r>
      <w:r w:rsidR="00C55159">
        <w:rPr>
          <w:i/>
          <w:iCs/>
          <w:color w:val="FF0000"/>
        </w:rPr>
        <w:t>MS4 Permit.</w:t>
      </w:r>
    </w:p>
    <w:p w14:paraId="64173882" w14:textId="6D6D41A6" w:rsidR="00870B76" w:rsidRDefault="00870B76" w:rsidP="00FE0B4E">
      <w:pPr>
        <w:spacing w:after="120"/>
        <w:ind w:left="720"/>
        <w:rPr>
          <w:i/>
          <w:iCs/>
          <w:color w:val="FF0000"/>
        </w:rPr>
      </w:pPr>
      <w:r>
        <w:rPr>
          <w:i/>
          <w:iCs/>
          <w:color w:val="FF0000"/>
        </w:rPr>
        <w:t xml:space="preserve">The permit requires the training of employees involved with the permittees LPCP. The </w:t>
      </w:r>
      <w:r w:rsidRPr="00803D87">
        <w:rPr>
          <w:i/>
          <w:iCs/>
          <w:color w:val="FF0000"/>
        </w:rPr>
        <w:t>New Hampshire Stormwater Coalitions</w:t>
      </w:r>
      <w:r>
        <w:rPr>
          <w:i/>
          <w:iCs/>
          <w:color w:val="FF0000"/>
        </w:rPr>
        <w:t xml:space="preserve"> recommend that </w:t>
      </w:r>
      <w:r w:rsidR="00803620">
        <w:rPr>
          <w:i/>
          <w:iCs/>
          <w:color w:val="FF0000"/>
        </w:rPr>
        <w:t>the</w:t>
      </w:r>
      <w:r>
        <w:rPr>
          <w:i/>
          <w:iCs/>
          <w:color w:val="FF0000"/>
        </w:rPr>
        <w:t xml:space="preserve"> training</w:t>
      </w:r>
      <w:r w:rsidR="00803620">
        <w:rPr>
          <w:i/>
          <w:iCs/>
          <w:color w:val="FF0000"/>
        </w:rPr>
        <w:t xml:space="preserve"> be annual and</w:t>
      </w:r>
      <w:r>
        <w:rPr>
          <w:i/>
          <w:iCs/>
          <w:color w:val="FF0000"/>
        </w:rPr>
        <w:t xml:space="preserve"> focus on the </w:t>
      </w:r>
      <w:r w:rsidRPr="00870B76">
        <w:rPr>
          <w:i/>
          <w:iCs/>
          <w:color w:val="FF0000"/>
        </w:rPr>
        <w:t>inspection and maintenance of</w:t>
      </w:r>
      <w:r>
        <w:rPr>
          <w:i/>
          <w:iCs/>
          <w:color w:val="FF0000"/>
        </w:rPr>
        <w:t xml:space="preserve"> s</w:t>
      </w:r>
      <w:r w:rsidRPr="007C2BF2">
        <w:rPr>
          <w:i/>
          <w:iCs/>
          <w:color w:val="FF0000"/>
        </w:rPr>
        <w:t xml:space="preserve">tructural </w:t>
      </w:r>
      <w:r>
        <w:rPr>
          <w:i/>
          <w:iCs/>
          <w:color w:val="FF0000"/>
        </w:rPr>
        <w:t>s</w:t>
      </w:r>
      <w:r w:rsidRPr="007C2BF2">
        <w:rPr>
          <w:i/>
          <w:iCs/>
          <w:color w:val="FF0000"/>
        </w:rPr>
        <w:t xml:space="preserve">tormwater </w:t>
      </w:r>
      <w:r>
        <w:rPr>
          <w:i/>
          <w:iCs/>
          <w:color w:val="FF0000"/>
        </w:rPr>
        <w:t>c</w:t>
      </w:r>
      <w:r w:rsidRPr="007C2BF2">
        <w:rPr>
          <w:i/>
          <w:iCs/>
          <w:color w:val="FF0000"/>
        </w:rPr>
        <w:t xml:space="preserve">ontrol </w:t>
      </w:r>
      <w:r>
        <w:rPr>
          <w:i/>
          <w:iCs/>
          <w:color w:val="FF0000"/>
        </w:rPr>
        <w:t>m</w:t>
      </w:r>
      <w:r w:rsidRPr="007C2BF2">
        <w:rPr>
          <w:i/>
          <w:iCs/>
          <w:color w:val="FF0000"/>
        </w:rPr>
        <w:t>easures</w:t>
      </w:r>
      <w:r>
        <w:rPr>
          <w:i/>
          <w:iCs/>
          <w:color w:val="FF0000"/>
        </w:rPr>
        <w:t xml:space="preserve">. All LPCP trainings conducted by the permittee should be recorded using the </w:t>
      </w:r>
      <w:hyperlink r:id="rId22" w:history="1">
        <w:r w:rsidRPr="00E26BC8">
          <w:rPr>
            <w:rStyle w:val="Hyperlink"/>
            <w:i/>
            <w:iCs/>
          </w:rPr>
          <w:t xml:space="preserve">LPCP Training </w:t>
        </w:r>
        <w:r w:rsidR="00803620" w:rsidRPr="00E26BC8">
          <w:rPr>
            <w:rStyle w:val="Hyperlink"/>
            <w:i/>
            <w:iCs/>
          </w:rPr>
          <w:t>Log</w:t>
        </w:r>
      </w:hyperlink>
      <w:r>
        <w:rPr>
          <w:i/>
          <w:iCs/>
          <w:color w:val="FF0000"/>
        </w:rPr>
        <w:t xml:space="preserve"> located on the NH MS4 Website. The LPCP Training </w:t>
      </w:r>
      <w:r w:rsidR="00803620">
        <w:rPr>
          <w:i/>
          <w:iCs/>
          <w:color w:val="FF0000"/>
        </w:rPr>
        <w:t>Log</w:t>
      </w:r>
      <w:r>
        <w:rPr>
          <w:i/>
          <w:iCs/>
          <w:color w:val="FF0000"/>
        </w:rPr>
        <w:t xml:space="preserve"> should be attached as</w:t>
      </w:r>
      <w:r w:rsidRPr="0067656F">
        <w:rPr>
          <w:i/>
          <w:iCs/>
          <w:color w:val="FF0000"/>
        </w:rPr>
        <w:t xml:space="preserve"> Attachment </w:t>
      </w:r>
      <w:r>
        <w:rPr>
          <w:i/>
          <w:iCs/>
          <w:color w:val="FF0000"/>
        </w:rPr>
        <w:t>F</w:t>
      </w:r>
      <w:r w:rsidRPr="0067656F">
        <w:rPr>
          <w:i/>
          <w:iCs/>
          <w:color w:val="FF0000"/>
        </w:rPr>
        <w:t xml:space="preserve"> to this document.</w:t>
      </w:r>
    </w:p>
    <w:p w14:paraId="684E0879" w14:textId="627CD691" w:rsidR="00C55159" w:rsidRPr="00824957" w:rsidRDefault="00FE0B4E" w:rsidP="00824957">
      <w:pPr>
        <w:spacing w:after="240"/>
        <w:ind w:left="720"/>
        <w:rPr>
          <w:b/>
          <w:bCs/>
          <w:i/>
          <w:iCs/>
          <w:color w:val="FF0000"/>
        </w:rPr>
      </w:pPr>
      <w:r w:rsidRPr="00824957">
        <w:rPr>
          <w:b/>
          <w:bCs/>
          <w:i/>
          <w:iCs/>
          <w:color w:val="FF0000"/>
        </w:rPr>
        <w:t>Permit Language:</w:t>
      </w:r>
      <w:r w:rsidR="00824957">
        <w:rPr>
          <w:b/>
          <w:bCs/>
          <w:i/>
          <w:iCs/>
          <w:color w:val="FF0000"/>
        </w:rPr>
        <w:t xml:space="preserve"> </w:t>
      </w:r>
      <w:r w:rsidR="00C55159" w:rsidRPr="00C55159">
        <w:rPr>
          <w:i/>
          <w:iCs/>
          <w:color w:val="FF0000"/>
        </w:rPr>
        <w:t xml:space="preserve">An initial schedule for implementing the BMPs, including, as appropriate:  funding, training, purchasing, construction, inspections, monitoring, O&amp;M and other </w:t>
      </w:r>
      <w:proofErr w:type="gramStart"/>
      <w:r w:rsidR="00C55159" w:rsidRPr="00C55159">
        <w:rPr>
          <w:i/>
          <w:iCs/>
          <w:color w:val="FF0000"/>
        </w:rPr>
        <w:t>assessment</w:t>
      </w:r>
      <w:proofErr w:type="gramEnd"/>
      <w:r w:rsidR="00C55159" w:rsidRPr="00C55159">
        <w:rPr>
          <w:i/>
          <w:iCs/>
          <w:color w:val="FF0000"/>
        </w:rPr>
        <w:t xml:space="preserve"> and evaluation components of implementation. Implementation of planned BMPs must begin upon completion of the LPCP, and all non-structural BMPs shall be fully implemented within six years of the permit effective date. Where planned structural BMP retrofits or major drainage infrastructure projects are expected to take additional time to construct, the permittee shall within four years of the effective date of the permit have a schedule for completion of construction consistent with the reduction requirements in Table F-3. The permittee shall complete the implementation of its LPCP as soon as possible or at a minimum in accordance with the milestones set forth in Table F-3. The implementation schedule shall be updated as needed to support the achievement of the milestones in Table F-3, including an update in the updated written LPCP 10 years after the permit effective date.</w:t>
      </w:r>
    </w:p>
    <w:p w14:paraId="3ACB94DA" w14:textId="77777777" w:rsidR="00AB26BD" w:rsidRDefault="00AB26BD" w:rsidP="00C55159">
      <w:pPr>
        <w:rPr>
          <w:sz w:val="24"/>
          <w:szCs w:val="24"/>
          <w:highlight w:val="yellow"/>
        </w:rPr>
      </w:pPr>
    </w:p>
    <w:p w14:paraId="1D769B32" w14:textId="77777777" w:rsidR="00AB26BD" w:rsidRDefault="00824957" w:rsidP="00C55159">
      <w:pPr>
        <w:rPr>
          <w:sz w:val="24"/>
          <w:szCs w:val="24"/>
        </w:rPr>
      </w:pPr>
      <w:r>
        <w:rPr>
          <w:sz w:val="24"/>
          <w:szCs w:val="24"/>
          <w:highlight w:val="yellow"/>
        </w:rPr>
        <w:lastRenderedPageBreak/>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55159">
        <w:rPr>
          <w:sz w:val="24"/>
          <w:szCs w:val="24"/>
        </w:rPr>
        <w:t xml:space="preserve"> has created a schedule in the table below to guide the process of fully implementing the LPCP.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55159">
        <w:rPr>
          <w:sz w:val="24"/>
          <w:szCs w:val="24"/>
        </w:rPr>
        <w:t xml:space="preserve"> will work towards completing the LPCP as soon as possible but at a minimum will have it fully implemented no later than Year 15. </w:t>
      </w:r>
    </w:p>
    <w:p w14:paraId="5C00056C" w14:textId="2F1A4284" w:rsidR="00C55159" w:rsidRDefault="00824957" w:rsidP="00C55159">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55159">
        <w:rPr>
          <w:sz w:val="24"/>
          <w:szCs w:val="24"/>
        </w:rPr>
        <w:t xml:space="preserve"> will update</w:t>
      </w:r>
      <w:r w:rsidR="00917C53">
        <w:rPr>
          <w:sz w:val="24"/>
          <w:szCs w:val="24"/>
        </w:rPr>
        <w:t xml:space="preserve"> the LPCP </w:t>
      </w:r>
      <w:r w:rsidR="00C55159">
        <w:rPr>
          <w:sz w:val="24"/>
          <w:szCs w:val="24"/>
        </w:rPr>
        <w:t>implementation schedule in the table below as needed to support the achievement of the LPCP including in Year 10 within the required update</w:t>
      </w:r>
      <w:r w:rsidR="00917C53">
        <w:rPr>
          <w:sz w:val="24"/>
          <w:szCs w:val="24"/>
        </w:rPr>
        <w:t xml:space="preserve"> to the</w:t>
      </w:r>
      <w:r w:rsidR="00C55159">
        <w:rPr>
          <w:sz w:val="24"/>
          <w:szCs w:val="24"/>
        </w:rPr>
        <w:t xml:space="preserve"> written LPCP.</w:t>
      </w:r>
    </w:p>
    <w:p w14:paraId="74D80371" w14:textId="77777777" w:rsidR="001008B2" w:rsidRPr="00624501" w:rsidRDefault="001008B2" w:rsidP="001008B2">
      <w:pPr>
        <w:spacing w:after="240"/>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Pr="00624501">
        <w:rPr>
          <w:sz w:val="24"/>
          <w:szCs w:val="24"/>
        </w:rPr>
        <w:t xml:space="preserve"> will annually evaluate the effectiveness of the LPCP by tracking the phosphorus reductions achieved through implementation of the non-structural</w:t>
      </w:r>
      <w:r>
        <w:rPr>
          <w:sz w:val="24"/>
          <w:szCs w:val="24"/>
        </w:rPr>
        <w:t xml:space="preserve"> and </w:t>
      </w:r>
      <w:r w:rsidRPr="00624501">
        <w:rPr>
          <w:sz w:val="24"/>
          <w:szCs w:val="24"/>
        </w:rPr>
        <w:t xml:space="preserve">structural </w:t>
      </w:r>
      <w:r w:rsidRPr="00D46EDB">
        <w:rPr>
          <w:sz w:val="24"/>
          <w:szCs w:val="24"/>
        </w:rPr>
        <w:t>stormwater control measures</w:t>
      </w:r>
      <w:r w:rsidRPr="00624501">
        <w:rPr>
          <w:sz w:val="24"/>
          <w:szCs w:val="24"/>
        </w:rPr>
        <w:t xml:space="preserve"> and tracking increases in phosphorus loading from the LPCP defined area starting in Year 6.</w:t>
      </w:r>
    </w:p>
    <w:p w14:paraId="58D4D94B" w14:textId="4EFEBE83" w:rsidR="001008B2" w:rsidRDefault="001008B2" w:rsidP="001008B2">
      <w:pPr>
        <w:spacing w:after="240"/>
        <w:rPr>
          <w:sz w:val="24"/>
          <w:szCs w:val="24"/>
        </w:rPr>
      </w:pPr>
      <w:r w:rsidRPr="00624501">
        <w:rPr>
          <w:sz w:val="24"/>
          <w:szCs w:val="24"/>
          <w:highlight w:val="yellow"/>
        </w:rPr>
        <w:fldChar w:fldCharType="begin">
          <w:ffData>
            <w:name w:val="Text4"/>
            <w:enabled/>
            <w:calcOnExit w:val="0"/>
            <w:statusText w:type="text" w:val="Enter the name of the Municipality. "/>
            <w:textInput>
              <w:default w:val="##MUNICIPALITY"/>
            </w:textInput>
          </w:ffData>
        </w:fldChar>
      </w:r>
      <w:r w:rsidRPr="00624501">
        <w:rPr>
          <w:sz w:val="24"/>
          <w:szCs w:val="24"/>
          <w:highlight w:val="yellow"/>
        </w:rPr>
        <w:instrText xml:space="preserve"> FORMTEXT </w:instrText>
      </w:r>
      <w:r w:rsidRPr="00624501">
        <w:rPr>
          <w:sz w:val="24"/>
          <w:szCs w:val="24"/>
          <w:highlight w:val="yellow"/>
        </w:rPr>
      </w:r>
      <w:r w:rsidRPr="00624501">
        <w:rPr>
          <w:sz w:val="24"/>
          <w:szCs w:val="24"/>
          <w:highlight w:val="yellow"/>
        </w:rPr>
        <w:fldChar w:fldCharType="separate"/>
      </w:r>
      <w:r w:rsidRPr="00624501">
        <w:rPr>
          <w:noProof/>
          <w:sz w:val="24"/>
          <w:szCs w:val="24"/>
          <w:highlight w:val="yellow"/>
        </w:rPr>
        <w:t>##MUNICIPALITY</w:t>
      </w:r>
      <w:r w:rsidRPr="00624501">
        <w:rPr>
          <w:sz w:val="24"/>
          <w:szCs w:val="24"/>
          <w:highlight w:val="yellow"/>
        </w:rPr>
        <w:fldChar w:fldCharType="end"/>
      </w:r>
      <w:r w:rsidRPr="00624501">
        <w:rPr>
          <w:b/>
          <w:bCs/>
          <w:sz w:val="24"/>
          <w:szCs w:val="24"/>
        </w:rPr>
        <w:t xml:space="preserve"> </w:t>
      </w:r>
      <w:r w:rsidRPr="00624501">
        <w:rPr>
          <w:sz w:val="24"/>
          <w:szCs w:val="24"/>
        </w:rPr>
        <w:t>will annually review the LPCP to determine if any changes have been implemented and require a revision to this plan</w:t>
      </w:r>
      <w:r>
        <w:rPr>
          <w:sz w:val="24"/>
          <w:szCs w:val="24"/>
        </w:rPr>
        <w:t xml:space="preserve"> including in Year 10 within the required update to the written LPCP</w:t>
      </w:r>
      <w:r w:rsidRPr="00624501">
        <w:rPr>
          <w:sz w:val="24"/>
          <w:szCs w:val="24"/>
        </w:rPr>
        <w:t>. If no changes have been made to the LPCP, it will be identified as such. Any changes to this LPCP will be noted in this LPCP and in the Stormwater Management Program Plan (SWMP).</w:t>
      </w:r>
    </w:p>
    <w:p w14:paraId="7DD7BEA0" w14:textId="6A2C8D73" w:rsidR="001008B2" w:rsidRDefault="001008B2" w:rsidP="001008B2">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Pr>
          <w:sz w:val="24"/>
          <w:szCs w:val="24"/>
        </w:rPr>
        <w:t xml:space="preserve"> conducts annual training to employees that participate in the inspection and maintenance of </w:t>
      </w:r>
      <w:r w:rsidR="00AB3C09" w:rsidRPr="00AB3C09">
        <w:rPr>
          <w:sz w:val="24"/>
          <w:szCs w:val="24"/>
        </w:rPr>
        <w:t>structural stormwater control measures</w:t>
      </w:r>
      <w:r>
        <w:rPr>
          <w:sz w:val="24"/>
          <w:szCs w:val="24"/>
        </w:rPr>
        <w:t>. The training(s) date, materials, and list of employees</w:t>
      </w:r>
      <w:r w:rsidR="00FA180C">
        <w:rPr>
          <w:sz w:val="24"/>
          <w:szCs w:val="24"/>
        </w:rPr>
        <w:t xml:space="preserve"> trained</w:t>
      </w:r>
      <w:r>
        <w:rPr>
          <w:sz w:val="24"/>
          <w:szCs w:val="24"/>
        </w:rPr>
        <w:t xml:space="preserve"> can be found in Attachment F.</w:t>
      </w:r>
    </w:p>
    <w:p w14:paraId="34FC8716" w14:textId="76E2E56F" w:rsidR="00FE0B4E" w:rsidRPr="00C55159" w:rsidRDefault="00FE0B4E" w:rsidP="00252498">
      <w:pPr>
        <w:pStyle w:val="H3"/>
      </w:pPr>
      <w:bookmarkStart w:id="52" w:name="_Toc143426153"/>
      <w:r w:rsidRPr="00C55159">
        <w:t>LPCP Implementation Schedule</w:t>
      </w:r>
      <w:bookmarkEnd w:id="52"/>
    </w:p>
    <w:tbl>
      <w:tblPr>
        <w:tblW w:w="10885" w:type="dxa"/>
        <w:jc w:val="center"/>
        <w:tblLayout w:type="fixed"/>
        <w:tblLook w:val="0000" w:firstRow="0" w:lastRow="0" w:firstColumn="0" w:lastColumn="0" w:noHBand="0" w:noVBand="0"/>
      </w:tblPr>
      <w:tblGrid>
        <w:gridCol w:w="4315"/>
        <w:gridCol w:w="720"/>
        <w:gridCol w:w="720"/>
        <w:gridCol w:w="630"/>
        <w:gridCol w:w="630"/>
        <w:gridCol w:w="630"/>
        <w:gridCol w:w="630"/>
        <w:gridCol w:w="630"/>
        <w:gridCol w:w="630"/>
        <w:gridCol w:w="630"/>
        <w:gridCol w:w="720"/>
      </w:tblGrid>
      <w:tr w:rsidR="00777A02" w:rsidRPr="0039404C" w14:paraId="3DED989F"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34DFDDD" w14:textId="51F35028" w:rsidR="00777A02" w:rsidRPr="00781C52" w:rsidRDefault="00777A02" w:rsidP="003D62C0">
            <w:pPr>
              <w:spacing w:after="0" w:line="276" w:lineRule="auto"/>
              <w:jc w:val="center"/>
              <w:rPr>
                <w:rFonts w:ascii="Calibri" w:eastAsia="Calibri" w:hAnsi="Calibri" w:cs="Times New Roman"/>
                <w:b/>
                <w:bCs/>
                <w:sz w:val="24"/>
                <w:szCs w:val="24"/>
              </w:rPr>
            </w:pPr>
            <w:r w:rsidRPr="00781C52">
              <w:rPr>
                <w:rFonts w:ascii="Calibri" w:eastAsia="Calibri" w:hAnsi="Calibri" w:cs="Times New Roman"/>
                <w:b/>
                <w:bCs/>
                <w:sz w:val="24"/>
                <w:szCs w:val="24"/>
              </w:rPr>
              <w:t>LPCP Task</w:t>
            </w:r>
          </w:p>
        </w:tc>
        <w:tc>
          <w:tcPr>
            <w:tcW w:w="72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210C566" w14:textId="0124E54C"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2023</w:t>
            </w:r>
          </w:p>
        </w:tc>
        <w:tc>
          <w:tcPr>
            <w:tcW w:w="720" w:type="dxa"/>
            <w:tcBorders>
              <w:top w:val="single" w:sz="4" w:space="0" w:color="auto"/>
              <w:left w:val="nil"/>
              <w:bottom w:val="single" w:sz="4" w:space="0" w:color="auto"/>
              <w:right w:val="single" w:sz="4" w:space="0" w:color="auto"/>
            </w:tcBorders>
            <w:shd w:val="clear" w:color="auto" w:fill="F2F2F2"/>
            <w:vAlign w:val="center"/>
          </w:tcPr>
          <w:p w14:paraId="3871CA27" w14:textId="464EA55F"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2024</w:t>
            </w:r>
          </w:p>
        </w:tc>
        <w:tc>
          <w:tcPr>
            <w:tcW w:w="630" w:type="dxa"/>
            <w:tcBorders>
              <w:top w:val="single" w:sz="4" w:space="0" w:color="auto"/>
              <w:left w:val="nil"/>
              <w:bottom w:val="single" w:sz="4" w:space="0" w:color="auto"/>
              <w:right w:val="single" w:sz="4" w:space="0" w:color="auto"/>
            </w:tcBorders>
            <w:shd w:val="clear" w:color="auto" w:fill="F2F2F2"/>
            <w:vAlign w:val="center"/>
          </w:tcPr>
          <w:p w14:paraId="0064FA76" w14:textId="7B8DDC34"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2025</w:t>
            </w:r>
          </w:p>
        </w:tc>
        <w:tc>
          <w:tcPr>
            <w:tcW w:w="630" w:type="dxa"/>
            <w:tcBorders>
              <w:top w:val="single" w:sz="4" w:space="0" w:color="auto"/>
              <w:left w:val="nil"/>
              <w:bottom w:val="single" w:sz="4" w:space="0" w:color="auto"/>
              <w:right w:val="single" w:sz="4" w:space="0" w:color="auto"/>
            </w:tcBorders>
            <w:shd w:val="clear" w:color="auto" w:fill="F2F2F2"/>
            <w:vAlign w:val="center"/>
          </w:tcPr>
          <w:p w14:paraId="3CE92E80" w14:textId="62CD494C"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2026</w:t>
            </w:r>
          </w:p>
        </w:tc>
        <w:tc>
          <w:tcPr>
            <w:tcW w:w="630" w:type="dxa"/>
            <w:tcBorders>
              <w:top w:val="single" w:sz="4" w:space="0" w:color="auto"/>
              <w:left w:val="nil"/>
              <w:bottom w:val="single" w:sz="4" w:space="0" w:color="auto"/>
              <w:right w:val="single" w:sz="4" w:space="0" w:color="auto"/>
            </w:tcBorders>
            <w:shd w:val="clear" w:color="auto" w:fill="F2F2F2"/>
            <w:vAlign w:val="center"/>
          </w:tcPr>
          <w:p w14:paraId="58A9AFBA" w14:textId="10B3D25D"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2027</w:t>
            </w:r>
          </w:p>
        </w:tc>
        <w:tc>
          <w:tcPr>
            <w:tcW w:w="630" w:type="dxa"/>
            <w:tcBorders>
              <w:top w:val="single" w:sz="4" w:space="0" w:color="auto"/>
              <w:left w:val="nil"/>
              <w:bottom w:val="single" w:sz="4" w:space="0" w:color="auto"/>
              <w:right w:val="single" w:sz="4" w:space="0" w:color="auto"/>
            </w:tcBorders>
            <w:shd w:val="clear" w:color="auto" w:fill="F2F2F2"/>
            <w:vAlign w:val="center"/>
          </w:tcPr>
          <w:p w14:paraId="00C768E3" w14:textId="3763C05A"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2028</w:t>
            </w:r>
          </w:p>
        </w:tc>
        <w:tc>
          <w:tcPr>
            <w:tcW w:w="630" w:type="dxa"/>
            <w:tcBorders>
              <w:top w:val="single" w:sz="4" w:space="0" w:color="auto"/>
              <w:left w:val="nil"/>
              <w:bottom w:val="single" w:sz="4" w:space="0" w:color="auto"/>
              <w:right w:val="single" w:sz="4" w:space="0" w:color="auto"/>
            </w:tcBorders>
            <w:shd w:val="clear" w:color="auto" w:fill="F2F2F2"/>
            <w:vAlign w:val="center"/>
          </w:tcPr>
          <w:p w14:paraId="7D0F78AB" w14:textId="1945B664"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2029</w:t>
            </w:r>
          </w:p>
        </w:tc>
        <w:tc>
          <w:tcPr>
            <w:tcW w:w="630" w:type="dxa"/>
            <w:tcBorders>
              <w:top w:val="single" w:sz="4" w:space="0" w:color="auto"/>
              <w:left w:val="nil"/>
              <w:bottom w:val="single" w:sz="4" w:space="0" w:color="auto"/>
              <w:right w:val="single" w:sz="4" w:space="0" w:color="auto"/>
            </w:tcBorders>
            <w:shd w:val="clear" w:color="auto" w:fill="F2F2F2"/>
            <w:vAlign w:val="center"/>
          </w:tcPr>
          <w:p w14:paraId="55953EC4" w14:textId="15E54F0C"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2030</w:t>
            </w:r>
          </w:p>
        </w:tc>
        <w:tc>
          <w:tcPr>
            <w:tcW w:w="630" w:type="dxa"/>
            <w:tcBorders>
              <w:top w:val="single" w:sz="4" w:space="0" w:color="auto"/>
              <w:left w:val="nil"/>
              <w:bottom w:val="single" w:sz="4" w:space="0" w:color="auto"/>
              <w:right w:val="single" w:sz="4" w:space="0" w:color="auto"/>
            </w:tcBorders>
            <w:shd w:val="clear" w:color="auto" w:fill="F2F2F2"/>
            <w:vAlign w:val="center"/>
          </w:tcPr>
          <w:p w14:paraId="5995DA51" w14:textId="624CADD1"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2031</w:t>
            </w:r>
          </w:p>
        </w:tc>
        <w:tc>
          <w:tcPr>
            <w:tcW w:w="720" w:type="dxa"/>
            <w:tcBorders>
              <w:top w:val="single" w:sz="4" w:space="0" w:color="auto"/>
              <w:left w:val="nil"/>
              <w:bottom w:val="single" w:sz="4" w:space="0" w:color="auto"/>
              <w:right w:val="single" w:sz="4" w:space="0" w:color="auto"/>
            </w:tcBorders>
            <w:shd w:val="clear" w:color="auto" w:fill="F2F2F2"/>
            <w:vAlign w:val="center"/>
          </w:tcPr>
          <w:p w14:paraId="64E52B97" w14:textId="44972326" w:rsidR="00777A02" w:rsidRPr="00781C52" w:rsidRDefault="00777A02" w:rsidP="003D62C0">
            <w:pPr>
              <w:spacing w:after="0" w:line="276" w:lineRule="auto"/>
              <w:jc w:val="center"/>
              <w:rPr>
                <w:rFonts w:ascii="Calibri" w:eastAsia="Calibri" w:hAnsi="Calibri" w:cs="Times New Roman"/>
                <w:b/>
                <w:bCs/>
                <w:sz w:val="20"/>
                <w:szCs w:val="20"/>
              </w:rPr>
            </w:pPr>
            <w:r w:rsidRPr="00781C52">
              <w:rPr>
                <w:rFonts w:ascii="Calibri" w:eastAsia="Calibri" w:hAnsi="Calibri" w:cs="Times New Roman"/>
                <w:b/>
                <w:bCs/>
                <w:sz w:val="20"/>
                <w:szCs w:val="20"/>
              </w:rPr>
              <w:t>203</w:t>
            </w:r>
            <w:r>
              <w:rPr>
                <w:rFonts w:ascii="Calibri" w:eastAsia="Calibri" w:hAnsi="Calibri" w:cs="Times New Roman"/>
                <w:b/>
                <w:bCs/>
                <w:sz w:val="20"/>
                <w:szCs w:val="20"/>
              </w:rPr>
              <w:t>2</w:t>
            </w:r>
          </w:p>
        </w:tc>
      </w:tr>
      <w:tr w:rsidR="00777A02" w:rsidRPr="0039404C" w14:paraId="0D455B16" w14:textId="77777777" w:rsidTr="00777A02">
        <w:trPr>
          <w:trHeight w:val="6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AE69" w14:textId="3EA666A0" w:rsidR="00777A02" w:rsidRPr="00690366" w:rsidRDefault="00777A02" w:rsidP="003D62C0">
            <w:pPr>
              <w:spacing w:after="0"/>
              <w:rPr>
                <w:rFonts w:ascii="Calibri" w:eastAsia="Calibri" w:hAnsi="Calibri" w:cs="Times New Roman"/>
                <w:sz w:val="24"/>
                <w:szCs w:val="24"/>
              </w:rPr>
            </w:pPr>
            <w:r>
              <w:rPr>
                <w:rFonts w:ascii="Calibri" w:eastAsia="Calibri" w:hAnsi="Calibri" w:cs="Times New Roman"/>
                <w:sz w:val="24"/>
                <w:szCs w:val="24"/>
              </w:rPr>
              <w:t xml:space="preserve">Implementation of all </w:t>
            </w:r>
            <w:r w:rsidR="00AB3C09" w:rsidRPr="00AB3C09">
              <w:rPr>
                <w:rFonts w:ascii="Calibri" w:eastAsia="Calibri" w:hAnsi="Calibri" w:cs="Times New Roman"/>
                <w:sz w:val="24"/>
                <w:szCs w:val="24"/>
              </w:rPr>
              <w:t>non-structural stormwater control measures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CB3B341" w14:textId="0F1B3837" w:rsidR="00777A02" w:rsidRPr="00690366" w:rsidRDefault="00777A02" w:rsidP="003D62C0">
            <w:pPr>
              <w:spacing w:after="0" w:line="276" w:lineRule="auto"/>
              <w:jc w:val="center"/>
              <w:rPr>
                <w:rFonts w:ascii="Calibri" w:eastAsia="Calibri" w:hAnsi="Calibri" w:cs="Times New Roman"/>
                <w:sz w:val="18"/>
                <w:szCs w:val="18"/>
              </w:rPr>
            </w:pPr>
            <w:r>
              <w:rPr>
                <w:rFonts w:ascii="Calibri" w:eastAsia="Calibri" w:hAnsi="Calibri" w:cs="Times New Roman"/>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4F0BEE5" w14:textId="07A64249" w:rsidR="00777A02" w:rsidRPr="00690366" w:rsidRDefault="00777A02" w:rsidP="003D62C0">
            <w:pPr>
              <w:spacing w:after="0" w:line="276" w:lineRule="auto"/>
              <w:jc w:val="center"/>
              <w:rPr>
                <w:rFonts w:ascii="Calibri" w:eastAsia="Calibri" w:hAnsi="Calibri" w:cs="Times New Roman"/>
                <w:sz w:val="18"/>
                <w:szCs w:val="18"/>
              </w:rPr>
            </w:pPr>
            <w:r>
              <w:rPr>
                <w:rFonts w:ascii="Calibri" w:eastAsia="Calibri" w:hAnsi="Calibri" w:cs="Times New Roman"/>
                <w:sz w:val="18"/>
                <w:szCs w:val="18"/>
              </w:rPr>
              <w:t>2024</w:t>
            </w:r>
          </w:p>
        </w:tc>
        <w:tc>
          <w:tcPr>
            <w:tcW w:w="630" w:type="dxa"/>
            <w:tcBorders>
              <w:top w:val="single" w:sz="4" w:space="0" w:color="auto"/>
              <w:left w:val="nil"/>
              <w:bottom w:val="single" w:sz="4" w:space="0" w:color="auto"/>
              <w:right w:val="single" w:sz="4" w:space="0" w:color="auto"/>
            </w:tcBorders>
            <w:shd w:val="clear" w:color="auto" w:fill="auto"/>
            <w:vAlign w:val="center"/>
          </w:tcPr>
          <w:p w14:paraId="62D841D0"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D61B49D"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85A9BAA"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7129E2D"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04B00E3"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86DC474"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61674A1" w14:textId="77777777" w:rsidR="00777A02" w:rsidRPr="00690366" w:rsidRDefault="00777A02" w:rsidP="003D62C0">
            <w:pPr>
              <w:spacing w:after="0" w:line="276" w:lineRule="auto"/>
              <w:jc w:val="center"/>
              <w:rPr>
                <w:rFonts w:ascii="Calibri" w:eastAsia="Calibri" w:hAnsi="Calibri" w:cs="Times New Roman"/>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685083A" w14:textId="77777777" w:rsidR="00777A02" w:rsidRPr="00690366" w:rsidRDefault="00777A02" w:rsidP="003D62C0">
            <w:pPr>
              <w:spacing w:after="0" w:line="276" w:lineRule="auto"/>
              <w:jc w:val="center"/>
              <w:rPr>
                <w:rFonts w:ascii="Calibri" w:eastAsia="Calibri" w:hAnsi="Calibri" w:cs="Times New Roman"/>
                <w:sz w:val="18"/>
                <w:szCs w:val="18"/>
              </w:rPr>
            </w:pPr>
          </w:p>
        </w:tc>
      </w:tr>
      <w:tr w:rsidR="00777A02" w:rsidRPr="0039404C" w14:paraId="2360A06A"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268AA" w14:textId="15E93E5C" w:rsidR="00777A02" w:rsidRDefault="00777A02" w:rsidP="003D62C0">
            <w:pPr>
              <w:spacing w:after="0"/>
              <w:rPr>
                <w:rFonts w:ascii="Calibri" w:eastAsia="Calibri" w:hAnsi="Calibri" w:cs="Times New Roman"/>
              </w:rPr>
            </w:pPr>
            <w:r w:rsidRPr="00690366">
              <w:rPr>
                <w:rFonts w:ascii="Calibri" w:eastAsia="Calibri" w:hAnsi="Calibri" w:cs="Times New Roman"/>
                <w:sz w:val="24"/>
                <w:szCs w:val="24"/>
              </w:rPr>
              <w:t>Locating and final</w:t>
            </w:r>
            <w:r>
              <w:rPr>
                <w:rFonts w:ascii="Calibri" w:eastAsia="Calibri" w:hAnsi="Calibri" w:cs="Times New Roman"/>
                <w:sz w:val="24"/>
                <w:szCs w:val="24"/>
              </w:rPr>
              <w:t>izing</w:t>
            </w:r>
            <w:r w:rsidRPr="00690366">
              <w:rPr>
                <w:rFonts w:ascii="Calibri" w:eastAsia="Calibri" w:hAnsi="Calibri" w:cs="Times New Roman"/>
                <w:sz w:val="24"/>
                <w:szCs w:val="24"/>
              </w:rPr>
              <w:t xml:space="preserve"> funding for </w:t>
            </w:r>
            <w:r w:rsidR="00AB3C09" w:rsidRPr="00AB3C09">
              <w:rPr>
                <w:rFonts w:ascii="Calibri" w:eastAsia="Calibri" w:hAnsi="Calibri" w:cs="Times New Roman"/>
                <w:sz w:val="24"/>
                <w:szCs w:val="24"/>
              </w:rPr>
              <w:t>structural stormwater control measures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C661DD9" w14:textId="5F566082"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493CA60" w14:textId="02291E56"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4C795B8" w14:textId="2C9CCDBF"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7C7B3AC" w14:textId="5DCEF589"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344A2D4" w14:textId="29B8F8F2"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B277495" w14:textId="1EEA0710" w:rsidR="00777A02" w:rsidRPr="00025FE0" w:rsidRDefault="00777A02" w:rsidP="003D62C0">
            <w:pPr>
              <w:spacing w:after="0" w:line="276" w:lineRule="auto"/>
              <w:jc w:val="center"/>
              <w:rPr>
                <w:rFonts w:ascii="Calibri" w:eastAsia="Calibri" w:hAnsi="Calibri" w:cs="Times New Roman"/>
                <w:sz w:val="18"/>
                <w:szCs w:val="18"/>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3B0629A" w14:textId="782B0364" w:rsidR="00777A02" w:rsidRPr="00777A02" w:rsidRDefault="00777A02" w:rsidP="003D62C0">
            <w:pPr>
              <w:spacing w:after="0" w:line="276" w:lineRule="auto"/>
              <w:jc w:val="center"/>
              <w:rPr>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0C38C22" w14:textId="252E00A7" w:rsidR="00777A02" w:rsidRPr="00777A02" w:rsidRDefault="00777A02" w:rsidP="003D62C0">
            <w:pPr>
              <w:spacing w:after="0" w:line="276" w:lineRule="auto"/>
              <w:jc w:val="center"/>
              <w:rPr>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8E3B430" w14:textId="70DBBABE" w:rsidR="00777A02" w:rsidRPr="00777A02" w:rsidRDefault="00777A02" w:rsidP="003D62C0">
            <w:pPr>
              <w:spacing w:after="0" w:line="276" w:lineRule="auto"/>
              <w:jc w:val="center"/>
              <w:rPr>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2848C5B" w14:textId="3897EE14" w:rsidR="00777A02" w:rsidRPr="00777A02" w:rsidRDefault="00777A02" w:rsidP="003D62C0">
            <w:pPr>
              <w:spacing w:after="0" w:line="276" w:lineRule="auto"/>
              <w:jc w:val="center"/>
              <w:rPr>
                <w:sz w:val="18"/>
                <w:szCs w:val="18"/>
              </w:rPr>
            </w:pPr>
            <w:r w:rsidRPr="00025FE0">
              <w:rPr>
                <w:sz w:val="18"/>
                <w:szCs w:val="18"/>
              </w:rPr>
              <w:t>2032</w:t>
            </w:r>
          </w:p>
        </w:tc>
      </w:tr>
      <w:tr w:rsidR="00777A02" w:rsidRPr="0039404C" w14:paraId="69350985"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4BDCA" w14:textId="2AFF4D59" w:rsidR="00777A02" w:rsidRPr="00690366" w:rsidRDefault="00777A02" w:rsidP="003D62C0">
            <w:pPr>
              <w:spacing w:after="0"/>
              <w:rPr>
                <w:rFonts w:ascii="Calibri" w:eastAsia="Calibri" w:hAnsi="Calibri" w:cs="Times New Roman"/>
                <w:sz w:val="24"/>
                <w:szCs w:val="24"/>
              </w:rPr>
            </w:pPr>
            <w:r>
              <w:rPr>
                <w:rFonts w:ascii="Calibri" w:eastAsia="Calibri" w:hAnsi="Calibri" w:cs="Times New Roman"/>
                <w:sz w:val="24"/>
                <w:szCs w:val="24"/>
              </w:rPr>
              <w:t>Purchasing of construction materials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B11C85F" w14:textId="03A1C478"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440C41F" w14:textId="6FFADB20"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3B0AA69" w14:textId="05B548EC"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B864D1F" w14:textId="16BB4799"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A4962F9" w14:textId="29B68576"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C66B396" w14:textId="5A2AC147"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B04661F" w14:textId="3545B096"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2CE8AEF" w14:textId="4D9444A1"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8B493DE" w14:textId="4C19C208"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2998976" w14:textId="13359C2E"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2032</w:t>
            </w:r>
          </w:p>
        </w:tc>
      </w:tr>
      <w:tr w:rsidR="00777A02" w:rsidRPr="0039404C" w14:paraId="7C336A73"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2C0D" w14:textId="3B8BFC74" w:rsidR="00777A02" w:rsidRPr="00690366" w:rsidRDefault="00777A02" w:rsidP="003D62C0">
            <w:pPr>
              <w:spacing w:after="0"/>
              <w:rPr>
                <w:rFonts w:ascii="Calibri" w:eastAsia="Calibri" w:hAnsi="Calibri" w:cs="Times New Roman"/>
                <w:sz w:val="24"/>
                <w:szCs w:val="24"/>
              </w:rPr>
            </w:pPr>
            <w:r>
              <w:rPr>
                <w:rFonts w:ascii="Calibri" w:eastAsia="Calibri" w:hAnsi="Calibri" w:cs="Times New Roman"/>
                <w:sz w:val="24"/>
                <w:szCs w:val="24"/>
              </w:rPr>
              <w:t xml:space="preserve">Construction of </w:t>
            </w:r>
            <w:r w:rsidR="00AB3C09" w:rsidRPr="00AB3C09">
              <w:rPr>
                <w:rFonts w:ascii="Calibri" w:eastAsia="Calibri" w:hAnsi="Calibri" w:cs="Times New Roman"/>
                <w:sz w:val="24"/>
                <w:szCs w:val="24"/>
              </w:rPr>
              <w:t>structural stormwater control measures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DB5B3CF" w14:textId="3FF20D13"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EBFD1CE" w14:textId="43EC5C28"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FE0C238" w14:textId="5D984498"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C87DE3E" w14:textId="358C61CC"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365F320" w14:textId="65909C22"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92CDD2D" w14:textId="77C2BA10" w:rsidR="00777A02" w:rsidRPr="003E4306" w:rsidRDefault="00777A02" w:rsidP="003D62C0">
            <w:pPr>
              <w:spacing w:after="0" w:line="276" w:lineRule="auto"/>
              <w:jc w:val="center"/>
              <w:rPr>
                <w:rFonts w:ascii="Calibri" w:eastAsia="Calibri" w:hAnsi="Calibri" w:cs="Times New Roman"/>
                <w:sz w:val="24"/>
                <w:szCs w:val="24"/>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92DFD48" w14:textId="0468DF5E"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45AAF9C" w14:textId="464DCDD3"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60FE8A2" w14:textId="31DDE5BB"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B5C7D85" w14:textId="28C2F4C0" w:rsidR="00777A02" w:rsidRPr="00690366" w:rsidRDefault="00777A02" w:rsidP="003D62C0">
            <w:pPr>
              <w:spacing w:after="0" w:line="276" w:lineRule="auto"/>
              <w:jc w:val="center"/>
              <w:rPr>
                <w:rFonts w:ascii="Calibri" w:eastAsia="Calibri" w:hAnsi="Calibri" w:cs="Times New Roman"/>
                <w:sz w:val="18"/>
                <w:szCs w:val="18"/>
              </w:rPr>
            </w:pPr>
            <w:r w:rsidRPr="00025FE0">
              <w:rPr>
                <w:sz w:val="18"/>
                <w:szCs w:val="18"/>
              </w:rPr>
              <w:t>2032</w:t>
            </w:r>
          </w:p>
        </w:tc>
      </w:tr>
      <w:tr w:rsidR="00777A02" w:rsidRPr="0039404C" w14:paraId="3DD0AACA"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BE748" w14:textId="6A6D1A82" w:rsidR="00777A02" w:rsidRDefault="00777A02" w:rsidP="009773CB">
            <w:pPr>
              <w:spacing w:after="0"/>
              <w:rPr>
                <w:rFonts w:ascii="Calibri" w:eastAsia="Calibri" w:hAnsi="Calibri" w:cs="Times New Roman"/>
                <w:sz w:val="24"/>
                <w:szCs w:val="24"/>
              </w:rPr>
            </w:pPr>
            <w:r>
              <w:rPr>
                <w:rFonts w:ascii="Calibri" w:eastAsia="Calibri" w:hAnsi="Calibri" w:cs="Times New Roman"/>
                <w:sz w:val="24"/>
                <w:szCs w:val="24"/>
              </w:rPr>
              <w:t>LPCP Related Training of Municipal Employees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1E471D9" w14:textId="73583094" w:rsidR="00777A02" w:rsidRPr="00025FE0" w:rsidRDefault="00777A02" w:rsidP="009773CB">
            <w:pPr>
              <w:spacing w:after="0" w:line="276" w:lineRule="auto"/>
              <w:jc w:val="center"/>
              <w:rPr>
                <w:sz w:val="18"/>
                <w:szCs w:val="18"/>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3F0709F" w14:textId="194C9E32" w:rsidR="00777A02" w:rsidRPr="00025FE0" w:rsidRDefault="00777A02" w:rsidP="009773CB">
            <w:pPr>
              <w:spacing w:after="0" w:line="276" w:lineRule="auto"/>
              <w:jc w:val="center"/>
              <w:rPr>
                <w:sz w:val="18"/>
                <w:szCs w:val="18"/>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A1D2EA0" w14:textId="2B5DA487" w:rsidR="00777A02" w:rsidRPr="00025FE0" w:rsidRDefault="00777A02" w:rsidP="009773CB">
            <w:pPr>
              <w:spacing w:after="0" w:line="276" w:lineRule="auto"/>
              <w:jc w:val="center"/>
              <w:rPr>
                <w:sz w:val="18"/>
                <w:szCs w:val="18"/>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C925FB5" w14:textId="427DAA02" w:rsidR="00777A02" w:rsidRPr="00025FE0" w:rsidRDefault="00777A02" w:rsidP="009773CB">
            <w:pPr>
              <w:spacing w:after="0" w:line="276" w:lineRule="auto"/>
              <w:jc w:val="center"/>
              <w:rPr>
                <w:sz w:val="18"/>
                <w:szCs w:val="18"/>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66E6358" w14:textId="69EFD5D5" w:rsidR="00777A02" w:rsidRPr="00025FE0" w:rsidRDefault="00777A02" w:rsidP="009773CB">
            <w:pPr>
              <w:spacing w:after="0" w:line="276" w:lineRule="auto"/>
              <w:jc w:val="center"/>
              <w:rPr>
                <w:sz w:val="18"/>
                <w:szCs w:val="18"/>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3E5F079" w14:textId="30EB34AE" w:rsidR="00777A02" w:rsidRPr="00025FE0" w:rsidRDefault="00777A02" w:rsidP="009773CB">
            <w:pPr>
              <w:spacing w:after="0" w:line="276" w:lineRule="auto"/>
              <w:jc w:val="center"/>
              <w:rPr>
                <w:sz w:val="18"/>
                <w:szCs w:val="18"/>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7473310" w14:textId="4A50CB0E" w:rsidR="00777A02" w:rsidRPr="00025FE0" w:rsidRDefault="00777A02" w:rsidP="009773CB">
            <w:pPr>
              <w:spacing w:after="0" w:line="276" w:lineRule="auto"/>
              <w:jc w:val="center"/>
              <w:rPr>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17ED63D" w14:textId="188ABBBE" w:rsidR="00777A02" w:rsidRPr="00025FE0" w:rsidRDefault="00777A02" w:rsidP="009773CB">
            <w:pPr>
              <w:spacing w:after="0" w:line="276" w:lineRule="auto"/>
              <w:jc w:val="center"/>
              <w:rPr>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9EDAB70" w14:textId="1D5131D5" w:rsidR="00777A02" w:rsidRPr="00025FE0" w:rsidRDefault="00777A02" w:rsidP="009773CB">
            <w:pPr>
              <w:spacing w:after="0" w:line="276" w:lineRule="auto"/>
              <w:jc w:val="center"/>
              <w:rPr>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DD6DA40" w14:textId="4EF168A2" w:rsidR="00777A02" w:rsidRPr="00025FE0" w:rsidRDefault="00777A02" w:rsidP="009773CB">
            <w:pPr>
              <w:spacing w:after="0" w:line="276" w:lineRule="auto"/>
              <w:jc w:val="center"/>
              <w:rPr>
                <w:sz w:val="18"/>
                <w:szCs w:val="18"/>
              </w:rPr>
            </w:pPr>
            <w:r w:rsidRPr="00025FE0">
              <w:rPr>
                <w:sz w:val="18"/>
                <w:szCs w:val="18"/>
              </w:rPr>
              <w:t>2032</w:t>
            </w:r>
          </w:p>
        </w:tc>
      </w:tr>
      <w:tr w:rsidR="00777A02" w:rsidRPr="0039404C" w14:paraId="16D36489"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EE738" w14:textId="65235CF1" w:rsidR="00777A02" w:rsidRPr="00690366" w:rsidRDefault="00777A02" w:rsidP="009773CB">
            <w:pPr>
              <w:spacing w:after="0"/>
              <w:rPr>
                <w:rFonts w:ascii="Calibri" w:eastAsia="Calibri" w:hAnsi="Calibri" w:cs="Times New Roman"/>
                <w:sz w:val="24"/>
                <w:szCs w:val="24"/>
              </w:rPr>
            </w:pPr>
            <w:r>
              <w:rPr>
                <w:rFonts w:ascii="Calibri" w:eastAsia="Calibri" w:hAnsi="Calibri" w:cs="Times New Roman"/>
                <w:sz w:val="24"/>
                <w:szCs w:val="24"/>
              </w:rPr>
              <w:t xml:space="preserve">Inspections of </w:t>
            </w:r>
            <w:r w:rsidR="00AB26BD">
              <w:rPr>
                <w:rFonts w:ascii="Calibri" w:eastAsia="Calibri" w:hAnsi="Calibri" w:cs="Times New Roman"/>
                <w:sz w:val="24"/>
                <w:szCs w:val="24"/>
              </w:rPr>
              <w:t>I</w:t>
            </w:r>
            <w:r>
              <w:rPr>
                <w:rFonts w:ascii="Calibri" w:eastAsia="Calibri" w:hAnsi="Calibri" w:cs="Times New Roman"/>
                <w:sz w:val="24"/>
                <w:szCs w:val="24"/>
              </w:rPr>
              <w:t>nstalled BMPs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B392A4E" w14:textId="530DD1D0"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B18DFCF" w14:textId="54370668"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44ECA36" w14:textId="5DFDA88F"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DB0546E" w14:textId="67385B8D"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0A3DF7F" w14:textId="781D15BF"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9C1D564" w14:textId="0ED84550"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C243765" w14:textId="19E7CA88"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46DDDE9" w14:textId="6C518D48"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5E6DA50" w14:textId="0FA6071C"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451D80D" w14:textId="6F6B6BB3"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2032</w:t>
            </w:r>
          </w:p>
        </w:tc>
      </w:tr>
      <w:tr w:rsidR="00777A02" w:rsidRPr="0039404C" w14:paraId="07F10D53"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C7693" w14:textId="61F2980B" w:rsidR="00777A02" w:rsidRPr="00690366" w:rsidRDefault="00777A02" w:rsidP="009773CB">
            <w:pPr>
              <w:spacing w:after="0"/>
              <w:rPr>
                <w:rFonts w:ascii="Calibri" w:eastAsia="Calibri" w:hAnsi="Calibri" w:cs="Times New Roman"/>
                <w:sz w:val="24"/>
                <w:szCs w:val="24"/>
              </w:rPr>
            </w:pPr>
            <w:r>
              <w:rPr>
                <w:rFonts w:ascii="Calibri" w:eastAsia="Calibri" w:hAnsi="Calibri" w:cs="Times New Roman"/>
                <w:sz w:val="24"/>
                <w:szCs w:val="24"/>
              </w:rPr>
              <w:t xml:space="preserve">Monitoring of </w:t>
            </w:r>
            <w:r w:rsidR="00AB26BD">
              <w:rPr>
                <w:rFonts w:ascii="Calibri" w:eastAsia="Calibri" w:hAnsi="Calibri" w:cs="Times New Roman"/>
                <w:sz w:val="24"/>
                <w:szCs w:val="24"/>
              </w:rPr>
              <w:t>W</w:t>
            </w:r>
            <w:r>
              <w:rPr>
                <w:rFonts w:ascii="Calibri" w:eastAsia="Calibri" w:hAnsi="Calibri" w:cs="Times New Roman"/>
                <w:sz w:val="24"/>
                <w:szCs w:val="24"/>
              </w:rPr>
              <w:t xml:space="preserve">ater </w:t>
            </w:r>
            <w:r w:rsidR="00AB26BD">
              <w:rPr>
                <w:rFonts w:ascii="Calibri" w:eastAsia="Calibri" w:hAnsi="Calibri" w:cs="Times New Roman"/>
                <w:sz w:val="24"/>
                <w:szCs w:val="24"/>
              </w:rPr>
              <w:t>Q</w:t>
            </w:r>
            <w:r>
              <w:rPr>
                <w:rFonts w:ascii="Calibri" w:eastAsia="Calibri" w:hAnsi="Calibri" w:cs="Times New Roman"/>
                <w:sz w:val="24"/>
                <w:szCs w:val="24"/>
              </w:rPr>
              <w:t xml:space="preserve">uality </w:t>
            </w:r>
            <w:r w:rsidR="00AB26BD">
              <w:rPr>
                <w:rFonts w:ascii="Calibri" w:eastAsia="Calibri" w:hAnsi="Calibri" w:cs="Times New Roman"/>
                <w:sz w:val="24"/>
                <w:szCs w:val="24"/>
              </w:rPr>
              <w:t>A</w:t>
            </w:r>
            <w:r>
              <w:rPr>
                <w:rFonts w:ascii="Calibri" w:eastAsia="Calibri" w:hAnsi="Calibri" w:cs="Times New Roman"/>
                <w:sz w:val="24"/>
                <w:szCs w:val="24"/>
              </w:rPr>
              <w:t xml:space="preserve">ssociated with </w:t>
            </w:r>
            <w:r w:rsidR="00AB26BD">
              <w:rPr>
                <w:rFonts w:ascii="Calibri" w:eastAsia="Calibri" w:hAnsi="Calibri" w:cs="Times New Roman"/>
                <w:sz w:val="24"/>
                <w:szCs w:val="24"/>
              </w:rPr>
              <w:t>I</w:t>
            </w:r>
            <w:r>
              <w:rPr>
                <w:rFonts w:ascii="Calibri" w:eastAsia="Calibri" w:hAnsi="Calibri" w:cs="Times New Roman"/>
                <w:sz w:val="24"/>
                <w:szCs w:val="24"/>
              </w:rPr>
              <w:t>nstalled BMPs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A0DA65E" w14:textId="4849320B"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8B435A1" w14:textId="3B11B094"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47A6300" w14:textId="30AFFCC7"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634E2BF" w14:textId="6A811E0E"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5EB9ADE" w14:textId="766AEF07"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AA11C8C" w14:textId="7F60C79D"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1D12843" w14:textId="3ED6DDC7"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002606B" w14:textId="5406EBFD"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639A6B0" w14:textId="28983ACE"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CBC8229" w14:textId="7314A7E8"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2032</w:t>
            </w:r>
          </w:p>
        </w:tc>
      </w:tr>
      <w:tr w:rsidR="00777A02" w:rsidRPr="0039404C" w14:paraId="7B23ED35"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1E26D" w14:textId="49E824CF" w:rsidR="00777A02" w:rsidRPr="00690366" w:rsidRDefault="00777A02" w:rsidP="009773CB">
            <w:pPr>
              <w:spacing w:after="0"/>
              <w:rPr>
                <w:rFonts w:ascii="Calibri" w:eastAsia="Calibri" w:hAnsi="Calibri" w:cs="Times New Roman"/>
                <w:sz w:val="24"/>
                <w:szCs w:val="24"/>
              </w:rPr>
            </w:pPr>
            <w:r>
              <w:rPr>
                <w:rFonts w:ascii="Calibri" w:eastAsia="Calibri" w:hAnsi="Calibri" w:cs="Times New Roman"/>
                <w:sz w:val="24"/>
                <w:szCs w:val="24"/>
              </w:rPr>
              <w:t xml:space="preserve">Operation and Maintenance Program to </w:t>
            </w:r>
            <w:r w:rsidR="00AB26BD">
              <w:rPr>
                <w:rFonts w:ascii="Calibri" w:eastAsia="Calibri" w:hAnsi="Calibri" w:cs="Times New Roman"/>
                <w:sz w:val="24"/>
                <w:szCs w:val="24"/>
              </w:rPr>
              <w:t>M</w:t>
            </w:r>
            <w:r>
              <w:rPr>
                <w:rFonts w:ascii="Calibri" w:eastAsia="Calibri" w:hAnsi="Calibri" w:cs="Times New Roman"/>
                <w:sz w:val="24"/>
                <w:szCs w:val="24"/>
              </w:rPr>
              <w:t xml:space="preserve">onitor </w:t>
            </w:r>
            <w:r w:rsidR="00AB26BD">
              <w:rPr>
                <w:rFonts w:ascii="Calibri" w:eastAsia="Calibri" w:hAnsi="Calibri" w:cs="Times New Roman"/>
                <w:sz w:val="24"/>
                <w:szCs w:val="24"/>
              </w:rPr>
              <w:t>I</w:t>
            </w:r>
            <w:r>
              <w:rPr>
                <w:rFonts w:ascii="Calibri" w:eastAsia="Calibri" w:hAnsi="Calibri" w:cs="Times New Roman"/>
                <w:sz w:val="24"/>
                <w:szCs w:val="24"/>
              </w:rPr>
              <w:t>nstalled BMPs</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9A835CE" w14:textId="705A316A"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2023</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525013D" w14:textId="4F2699C1"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2024</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7AD8676" w14:textId="16E570D6"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2025</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70C15BD" w14:textId="7B266E8C"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2026</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5AAC855" w14:textId="0C6BE287"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2027</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3D42218" w14:textId="21DE1DA7" w:rsidR="00777A02" w:rsidRPr="003E4306" w:rsidRDefault="00777A02" w:rsidP="009773CB">
            <w:pPr>
              <w:spacing w:after="0" w:line="276" w:lineRule="auto"/>
              <w:jc w:val="center"/>
              <w:rPr>
                <w:rFonts w:ascii="Calibri" w:eastAsia="Calibri" w:hAnsi="Calibri" w:cs="Times New Roman"/>
                <w:sz w:val="24"/>
                <w:szCs w:val="24"/>
              </w:rPr>
            </w:pPr>
            <w:r w:rsidRPr="00025FE0">
              <w:rPr>
                <w:sz w:val="18"/>
                <w:szCs w:val="18"/>
              </w:rPr>
              <w:t>2028</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C2CDBEB" w14:textId="61244384"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2029</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FFDA11C" w14:textId="473F1377"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2030</w:t>
            </w:r>
          </w:p>
        </w:tc>
        <w:tc>
          <w:tcPr>
            <w:tcW w:w="63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01A87BD" w14:textId="59DAA760"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2031</w:t>
            </w: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4D62BF6" w14:textId="34540456"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2032</w:t>
            </w:r>
          </w:p>
        </w:tc>
      </w:tr>
      <w:tr w:rsidR="00777A02" w:rsidRPr="0039404C" w14:paraId="33C2FD7F" w14:textId="77777777" w:rsidTr="00777A02">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03238" w14:textId="6B356B59" w:rsidR="00777A02" w:rsidRPr="003D62C0" w:rsidRDefault="00777A02" w:rsidP="009773CB">
            <w:pPr>
              <w:spacing w:after="0"/>
              <w:rPr>
                <w:rFonts w:ascii="Calibri" w:eastAsia="Calibri" w:hAnsi="Calibri" w:cs="Times New Roman"/>
                <w:sz w:val="24"/>
                <w:szCs w:val="24"/>
              </w:rPr>
            </w:pPr>
            <w:r w:rsidRPr="003D62C0">
              <w:rPr>
                <w:rFonts w:ascii="Calibri" w:eastAsia="Calibri" w:hAnsi="Calibri" w:cs="Times New Roman"/>
                <w:sz w:val="24"/>
                <w:szCs w:val="24"/>
              </w:rPr>
              <w:t xml:space="preserve">Full implementation of LPCP (full implementation of LPCP will occur as </w:t>
            </w:r>
            <w:r w:rsidRPr="003D62C0">
              <w:rPr>
                <w:rFonts w:ascii="Calibri" w:eastAsia="Calibri" w:hAnsi="Calibri" w:cs="Times New Roman"/>
                <w:sz w:val="24"/>
                <w:szCs w:val="24"/>
              </w:rPr>
              <w:lastRenderedPageBreak/>
              <w:t>soon as possible but will be completed no later than 203</w:t>
            </w:r>
            <w:r>
              <w:rPr>
                <w:rFonts w:ascii="Calibri" w:eastAsia="Calibri" w:hAnsi="Calibri" w:cs="Times New Roman"/>
                <w:sz w:val="24"/>
                <w:szCs w:val="24"/>
              </w:rPr>
              <w:t>2</w:t>
            </w:r>
            <w:r w:rsidRPr="003D62C0">
              <w:rPr>
                <w:rFonts w:ascii="Calibri" w:eastAsia="Calibri" w:hAnsi="Calibri"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35DD9"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tcPr>
          <w:p w14:paraId="7ED3F697"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24A7F7DE"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5ADCD78A"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6545A571"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3BE8D7DD" w14:textId="77777777" w:rsidR="00777A02" w:rsidRPr="003E4306" w:rsidRDefault="00777A02" w:rsidP="009773CB">
            <w:pPr>
              <w:spacing w:after="0" w:line="276" w:lineRule="auto"/>
              <w:jc w:val="center"/>
              <w:rPr>
                <w:rFonts w:ascii="Calibri" w:eastAsia="Calibri" w:hAnsi="Calibri" w:cs="Times New Roman"/>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EADFDC4" w14:textId="77777777" w:rsidR="00777A02" w:rsidRPr="00690366" w:rsidRDefault="00777A02" w:rsidP="009773CB">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3ED4928" w14:textId="77777777" w:rsidR="00777A02" w:rsidRPr="00690366" w:rsidRDefault="00777A02" w:rsidP="009773CB">
            <w:pPr>
              <w:spacing w:after="0" w:line="276" w:lineRule="auto"/>
              <w:jc w:val="center"/>
              <w:rPr>
                <w:rFonts w:ascii="Calibri" w:eastAsia="Calibri" w:hAnsi="Calibri" w:cs="Times New Roman"/>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11C4E3C" w14:textId="77777777" w:rsidR="00777A02" w:rsidRPr="00690366" w:rsidRDefault="00777A02" w:rsidP="009773CB">
            <w:pPr>
              <w:spacing w:after="0" w:line="276" w:lineRule="auto"/>
              <w:jc w:val="center"/>
              <w:rPr>
                <w:rFonts w:ascii="Calibri" w:eastAsia="Calibri" w:hAnsi="Calibri" w:cs="Times New Roman"/>
                <w:sz w:val="18"/>
                <w:szCs w:val="18"/>
              </w:rPr>
            </w:pPr>
          </w:p>
        </w:tc>
        <w:tc>
          <w:tcPr>
            <w:tcW w:w="72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5F2314F" w14:textId="4A41EA50" w:rsidR="00777A02" w:rsidRPr="00690366" w:rsidRDefault="00777A02" w:rsidP="009773CB">
            <w:pPr>
              <w:spacing w:after="0" w:line="276" w:lineRule="auto"/>
              <w:jc w:val="center"/>
              <w:rPr>
                <w:rFonts w:ascii="Calibri" w:eastAsia="Calibri" w:hAnsi="Calibri" w:cs="Times New Roman"/>
                <w:sz w:val="18"/>
                <w:szCs w:val="18"/>
              </w:rPr>
            </w:pPr>
            <w:r w:rsidRPr="00025FE0">
              <w:rPr>
                <w:sz w:val="18"/>
                <w:szCs w:val="18"/>
              </w:rPr>
              <w:t>2032</w:t>
            </w:r>
          </w:p>
        </w:tc>
      </w:tr>
    </w:tbl>
    <w:bookmarkStart w:id="53" w:name="CostandFundingSourceAssessment"/>
    <w:bookmarkStart w:id="54" w:name="_Toc143426154"/>
    <w:p w14:paraId="5CAEA2A1" w14:textId="306A5359" w:rsidR="008E2F65" w:rsidRDefault="003C78E5" w:rsidP="008B3F19">
      <w:pPr>
        <w:pStyle w:val="H2"/>
        <w:spacing w:before="240"/>
      </w:pPr>
      <w:r w:rsidRPr="00057868">
        <w:rPr>
          <w:i/>
          <w:color w:val="FF0000"/>
        </w:rPr>
        <mc:AlternateContent>
          <mc:Choice Requires="wps">
            <w:drawing>
              <wp:anchor distT="0" distB="0" distL="114300" distR="114300" simplePos="0" relativeHeight="251703296" behindDoc="1" locked="0" layoutInCell="1" allowOverlap="1" wp14:anchorId="69FCB743" wp14:editId="3863C829">
                <wp:simplePos x="0" y="0"/>
                <wp:positionH relativeFrom="column">
                  <wp:posOffset>349250</wp:posOffset>
                </wp:positionH>
                <wp:positionV relativeFrom="paragraph">
                  <wp:posOffset>371476</wp:posOffset>
                </wp:positionV>
                <wp:extent cx="5822950" cy="2768600"/>
                <wp:effectExtent l="0" t="0" r="25400" b="1270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2950" cy="276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89A9" id="Rectangle 25" o:spid="_x0000_s1026" alt="&quot;&quot;" style="position:absolute;margin-left:27.5pt;margin-top:29.25pt;width:458.5pt;height:2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" filled="f" strokecolor="black [3213]" strokeweight="1pt"/>
            </w:pict>
          </mc:Fallback>
        </mc:AlternateContent>
      </w:r>
      <w:r w:rsidR="008E2F65" w:rsidRPr="008E2F65">
        <w:t>Cost and Funding Source Assessment</w:t>
      </w:r>
      <w:bookmarkEnd w:id="53"/>
      <w:bookmarkEnd w:id="54"/>
    </w:p>
    <w:p w14:paraId="449B1EFD" w14:textId="2C79FC29" w:rsidR="005C2885" w:rsidRDefault="005C2885" w:rsidP="005C2885">
      <w:pPr>
        <w:spacing w:after="120"/>
        <w:ind w:left="720"/>
        <w:rPr>
          <w:i/>
          <w:iCs/>
          <w:color w:val="FF0000"/>
        </w:rPr>
      </w:pPr>
      <w:r w:rsidRPr="003C78E5">
        <w:rPr>
          <w:b/>
          <w:bCs/>
          <w:i/>
          <w:iCs/>
          <w:color w:val="FF0000"/>
        </w:rPr>
        <w:t>Instructions:</w:t>
      </w:r>
      <w:r w:rsidR="003C78E5">
        <w:rPr>
          <w:b/>
          <w:bCs/>
          <w:i/>
          <w:iCs/>
          <w:color w:val="FF0000"/>
        </w:rPr>
        <w:t xml:space="preserve"> </w:t>
      </w:r>
      <w:r w:rsidR="00C13E15">
        <w:rPr>
          <w:i/>
          <w:iCs/>
          <w:color w:val="FF0000"/>
        </w:rPr>
        <w:t>Open the “</w:t>
      </w:r>
      <w:r w:rsidR="00611208">
        <w:rPr>
          <w:i/>
          <w:iCs/>
          <w:color w:val="FF0000"/>
        </w:rPr>
        <w:t>Name of Waterbody</w:t>
      </w:r>
      <w:r w:rsidR="00611208" w:rsidRPr="00BB0821">
        <w:rPr>
          <w:i/>
          <w:iCs/>
          <w:color w:val="FF0000"/>
        </w:rPr>
        <w:t xml:space="preserve"> LPCP Parcel Priority Ranking</w:t>
      </w:r>
      <w:r w:rsidR="00C13E15">
        <w:rPr>
          <w:i/>
          <w:iCs/>
          <w:color w:val="FF0000"/>
        </w:rPr>
        <w:t>” spreadsheet that was completed in the</w:t>
      </w:r>
      <w:r w:rsidR="00C13E15" w:rsidRPr="00C13E15">
        <w:t xml:space="preserve"> </w:t>
      </w:r>
      <w:r w:rsidR="004C52CF" w:rsidRPr="004C52CF">
        <w:rPr>
          <w:color w:val="FF0000"/>
        </w:rPr>
        <w:t>“</w:t>
      </w:r>
      <w:r w:rsidR="00C13E15" w:rsidRPr="00C13E15">
        <w:rPr>
          <w:i/>
          <w:iCs/>
          <w:color w:val="FF0000"/>
        </w:rPr>
        <w:t xml:space="preserve">Description of </w:t>
      </w:r>
      <w:r w:rsidR="004C52CF">
        <w:rPr>
          <w:i/>
          <w:iCs/>
          <w:color w:val="FF0000"/>
        </w:rPr>
        <w:t>P</w:t>
      </w:r>
      <w:r w:rsidR="00C13E15" w:rsidRPr="00C13E15">
        <w:rPr>
          <w:i/>
          <w:iCs/>
          <w:color w:val="FF0000"/>
        </w:rPr>
        <w:t xml:space="preserve">lanned </w:t>
      </w:r>
      <w:r w:rsidR="00AB3C09">
        <w:rPr>
          <w:i/>
          <w:iCs/>
          <w:color w:val="FF0000"/>
        </w:rPr>
        <w:t>S</w:t>
      </w:r>
      <w:r w:rsidR="00AB3C09" w:rsidRPr="00AB3C09">
        <w:rPr>
          <w:i/>
          <w:iCs/>
          <w:color w:val="FF0000"/>
        </w:rPr>
        <w:t xml:space="preserve">tructural </w:t>
      </w:r>
      <w:r w:rsidR="00AB3C09">
        <w:rPr>
          <w:i/>
          <w:iCs/>
          <w:color w:val="FF0000"/>
        </w:rPr>
        <w:t>S</w:t>
      </w:r>
      <w:r w:rsidR="00AB3C09" w:rsidRPr="00AB3C09">
        <w:rPr>
          <w:i/>
          <w:iCs/>
          <w:color w:val="FF0000"/>
        </w:rPr>
        <w:t xml:space="preserve">tormwater </w:t>
      </w:r>
      <w:r w:rsidR="00AB3C09">
        <w:rPr>
          <w:i/>
          <w:iCs/>
          <w:color w:val="FF0000"/>
        </w:rPr>
        <w:t>C</w:t>
      </w:r>
      <w:r w:rsidR="00AB3C09" w:rsidRPr="00AB3C09">
        <w:rPr>
          <w:i/>
          <w:iCs/>
          <w:color w:val="FF0000"/>
        </w:rPr>
        <w:t xml:space="preserve">ontrol </w:t>
      </w:r>
      <w:r w:rsidR="00AB3C09">
        <w:rPr>
          <w:i/>
          <w:iCs/>
          <w:color w:val="FF0000"/>
        </w:rPr>
        <w:t>M</w:t>
      </w:r>
      <w:r w:rsidR="00AB3C09" w:rsidRPr="00AB3C09">
        <w:rPr>
          <w:i/>
          <w:iCs/>
          <w:color w:val="FF0000"/>
        </w:rPr>
        <w:t>easures</w:t>
      </w:r>
      <w:r w:rsidR="004C52CF">
        <w:rPr>
          <w:i/>
          <w:iCs/>
          <w:color w:val="FF0000"/>
        </w:rPr>
        <w:t>”</w:t>
      </w:r>
      <w:r w:rsidR="00C13E15">
        <w:rPr>
          <w:i/>
          <w:iCs/>
          <w:color w:val="FF0000"/>
        </w:rPr>
        <w:t xml:space="preserve"> section above and add up all of the columns in the “</w:t>
      </w:r>
      <w:r w:rsidR="00C13E15" w:rsidRPr="00C13E15">
        <w:rPr>
          <w:i/>
          <w:iCs/>
          <w:color w:val="FF0000"/>
        </w:rPr>
        <w:t xml:space="preserve">Estimated Cost for </w:t>
      </w:r>
      <w:proofErr w:type="gramStart"/>
      <w:r w:rsidR="00C13E15" w:rsidRPr="00C13E15">
        <w:rPr>
          <w:i/>
          <w:iCs/>
          <w:color w:val="FF0000"/>
        </w:rPr>
        <w:t>0.1 inch</w:t>
      </w:r>
      <w:proofErr w:type="gramEnd"/>
      <w:r w:rsidR="00C13E15" w:rsidRPr="00C13E15">
        <w:rPr>
          <w:i/>
          <w:iCs/>
          <w:color w:val="FF0000"/>
        </w:rPr>
        <w:t xml:space="preserve"> BMP Sizing (Dollars)</w:t>
      </w:r>
      <w:r w:rsidR="00C13E15">
        <w:rPr>
          <w:i/>
          <w:iCs/>
          <w:color w:val="FF0000"/>
        </w:rPr>
        <w:t>” column. Take that total number and past</w:t>
      </w:r>
      <w:r w:rsidR="004C52CF">
        <w:rPr>
          <w:i/>
          <w:iCs/>
          <w:color w:val="FF0000"/>
        </w:rPr>
        <w:t>e it</w:t>
      </w:r>
      <w:r w:rsidR="00C13E15">
        <w:rPr>
          <w:i/>
          <w:iCs/>
          <w:color w:val="FF0000"/>
        </w:rPr>
        <w:t xml:space="preserve"> into the </w:t>
      </w:r>
      <w:r w:rsidR="00AB26BD">
        <w:rPr>
          <w:i/>
          <w:iCs/>
          <w:color w:val="FF0000"/>
        </w:rPr>
        <w:t>section</w:t>
      </w:r>
      <w:r w:rsidR="00C13E15">
        <w:rPr>
          <w:i/>
          <w:iCs/>
          <w:color w:val="FF0000"/>
        </w:rPr>
        <w:t xml:space="preserve"> below.</w:t>
      </w:r>
    </w:p>
    <w:p w14:paraId="6293E1B4" w14:textId="5BB66213" w:rsidR="00C13E15" w:rsidRDefault="009F022B" w:rsidP="005C2885">
      <w:pPr>
        <w:spacing w:after="120"/>
        <w:ind w:left="720"/>
        <w:rPr>
          <w:i/>
          <w:iCs/>
          <w:color w:val="FF0000"/>
        </w:rPr>
      </w:pPr>
      <w:r>
        <w:rPr>
          <w:i/>
          <w:iCs/>
          <w:color w:val="FF0000"/>
        </w:rPr>
        <w:t xml:space="preserve">Review </w:t>
      </w:r>
      <w:r w:rsidR="00C13E15">
        <w:rPr>
          <w:i/>
          <w:iCs/>
          <w:color w:val="FF0000"/>
        </w:rPr>
        <w:t>the options for the steps that you as a permittee will take to help secure additional funding for the LPCP. Add or remove any of the steps you plan or don’t plan to use to find additional funding opportunities.</w:t>
      </w:r>
    </w:p>
    <w:p w14:paraId="2286DB82" w14:textId="1B3737F4" w:rsidR="00C13E15" w:rsidRDefault="00C13E15" w:rsidP="005C2885">
      <w:pPr>
        <w:spacing w:after="120"/>
        <w:ind w:left="720"/>
        <w:rPr>
          <w:i/>
          <w:iCs/>
          <w:color w:val="FF0000"/>
        </w:rPr>
      </w:pPr>
      <w:r>
        <w:rPr>
          <w:i/>
          <w:iCs/>
          <w:color w:val="FF0000"/>
        </w:rPr>
        <w:t xml:space="preserve">Lastly, look over the list of potential funding opportunities listed at the end of this section and add or remove any </w:t>
      </w:r>
      <w:r w:rsidR="00A60BA1">
        <w:rPr>
          <w:i/>
          <w:iCs/>
          <w:color w:val="FF0000"/>
        </w:rPr>
        <w:t>opportunities you plan or don’t plan to use.</w:t>
      </w:r>
    </w:p>
    <w:p w14:paraId="43AD5FEE" w14:textId="539FBB36" w:rsidR="005C2885" w:rsidRDefault="005C2885" w:rsidP="003C78E5">
      <w:pPr>
        <w:spacing w:after="240"/>
        <w:ind w:left="720"/>
        <w:rPr>
          <w:i/>
          <w:iCs/>
          <w:color w:val="FF0000"/>
        </w:rPr>
      </w:pPr>
      <w:r w:rsidRPr="003C78E5">
        <w:rPr>
          <w:b/>
          <w:bCs/>
          <w:i/>
          <w:iCs/>
          <w:color w:val="FF0000"/>
        </w:rPr>
        <w:t>Permit Language:</w:t>
      </w:r>
      <w:r w:rsidR="003C78E5">
        <w:rPr>
          <w:i/>
          <w:iCs/>
          <w:color w:val="FF0000"/>
        </w:rPr>
        <w:t xml:space="preserve"> </w:t>
      </w:r>
      <w:r w:rsidRPr="005C2885">
        <w:rPr>
          <w:i/>
          <w:iCs/>
          <w:color w:val="FF0000"/>
        </w:rPr>
        <w:t>The permittee shall estimate the cost for implementing its LPCP and describe known and anticipated funding mechanisms. The permittee shall describe the steps it will take to implement its funding plan. This may include but is not limited to</w:t>
      </w:r>
      <w:r>
        <w:rPr>
          <w:i/>
          <w:iCs/>
          <w:color w:val="FF0000"/>
        </w:rPr>
        <w:t xml:space="preserve"> </w:t>
      </w:r>
      <w:r w:rsidRPr="005C2885">
        <w:rPr>
          <w:i/>
          <w:iCs/>
          <w:color w:val="FF0000"/>
        </w:rPr>
        <w:t>conceptual development, outreach to affected parties, and development of legal authorities.</w:t>
      </w:r>
    </w:p>
    <w:p w14:paraId="6B390960" w14:textId="0AA14FE7" w:rsidR="005C2885" w:rsidRDefault="003C78E5" w:rsidP="00917C53">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917C53">
        <w:rPr>
          <w:sz w:val="24"/>
          <w:szCs w:val="24"/>
        </w:rPr>
        <w:t xml:space="preserve"> has estimated the cost of implementing its LPCP to be </w:t>
      </w:r>
      <w:r w:rsidR="00917C53" w:rsidRPr="00917C53">
        <w:rPr>
          <w:sz w:val="24"/>
          <w:szCs w:val="24"/>
          <w:highlight w:val="yellow"/>
        </w:rPr>
        <w:t>##estimated cost of LPCP</w:t>
      </w:r>
      <w:r w:rsidR="00917C53">
        <w:rPr>
          <w:sz w:val="24"/>
          <w:szCs w:val="24"/>
        </w:rPr>
        <w:t xml:space="preserve"> which was </w:t>
      </w:r>
      <w:r w:rsidR="007B6AE3">
        <w:rPr>
          <w:sz w:val="24"/>
          <w:szCs w:val="24"/>
        </w:rPr>
        <w:t>determined</w:t>
      </w:r>
      <w:r w:rsidR="00917C53">
        <w:rPr>
          <w:sz w:val="24"/>
          <w:szCs w:val="24"/>
        </w:rPr>
        <w:t xml:space="preserve"> by </w:t>
      </w:r>
      <w:r w:rsidR="007B6AE3">
        <w:rPr>
          <w:sz w:val="24"/>
          <w:szCs w:val="24"/>
        </w:rPr>
        <w:t xml:space="preserve">calculating </w:t>
      </w:r>
      <w:r w:rsidR="00917C53">
        <w:rPr>
          <w:sz w:val="24"/>
          <w:szCs w:val="24"/>
        </w:rPr>
        <w:t xml:space="preserve">the estimated cost of each of the planned </w:t>
      </w:r>
      <w:r w:rsidR="00E65BED">
        <w:rPr>
          <w:sz w:val="24"/>
          <w:szCs w:val="24"/>
        </w:rPr>
        <w:t xml:space="preserve">non-structural and </w:t>
      </w:r>
      <w:r w:rsidR="00917C53">
        <w:rPr>
          <w:sz w:val="24"/>
          <w:szCs w:val="24"/>
        </w:rPr>
        <w:t>structural</w:t>
      </w:r>
      <w:r w:rsidR="00777A02" w:rsidRPr="00777A02">
        <w:rPr>
          <w:sz w:val="24"/>
          <w:szCs w:val="24"/>
        </w:rPr>
        <w:t xml:space="preserve"> stormwater control measures</w:t>
      </w:r>
      <w:r w:rsidR="005C2885">
        <w:rPr>
          <w:sz w:val="24"/>
          <w:szCs w:val="24"/>
        </w:rPr>
        <w:t xml:space="preserve"> that are currently planned to be installed as part of the LPCP which can be seen in Attachment </w:t>
      </w:r>
      <w:r w:rsidR="004C3710">
        <w:rPr>
          <w:sz w:val="24"/>
          <w:szCs w:val="24"/>
        </w:rPr>
        <w:t>D</w:t>
      </w:r>
      <w:r w:rsidR="005C2885">
        <w:rPr>
          <w:sz w:val="24"/>
          <w:szCs w:val="24"/>
        </w:rPr>
        <w:t>.</w:t>
      </w:r>
    </w:p>
    <w:p w14:paraId="5D03ECC4" w14:textId="080EDF29" w:rsidR="005C2885" w:rsidRDefault="003C78E5" w:rsidP="00917C53">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874FAD">
        <w:rPr>
          <w:sz w:val="24"/>
          <w:szCs w:val="24"/>
        </w:rPr>
        <w:t xml:space="preserve"> will take multiple steps </w:t>
      </w:r>
      <w:r w:rsidR="008E45CC">
        <w:rPr>
          <w:sz w:val="24"/>
          <w:szCs w:val="24"/>
        </w:rPr>
        <w:t xml:space="preserve">to help secure funding for the </w:t>
      </w:r>
      <w:r w:rsidR="00777A02">
        <w:rPr>
          <w:sz w:val="24"/>
          <w:szCs w:val="24"/>
        </w:rPr>
        <w:t>implementation</w:t>
      </w:r>
      <w:r w:rsidR="008E45CC">
        <w:rPr>
          <w:sz w:val="24"/>
          <w:szCs w:val="24"/>
        </w:rPr>
        <w:t xml:space="preserve"> of the LPCP. These steps include but are not limited to:</w:t>
      </w:r>
    </w:p>
    <w:p w14:paraId="34327985" w14:textId="74B9D3B5" w:rsidR="008E45CC" w:rsidRDefault="003C78E5" w:rsidP="008E45CC">
      <w:pPr>
        <w:pStyle w:val="ListParagraph"/>
        <w:numPr>
          <w:ilvl w:val="0"/>
          <w:numId w:val="7"/>
        </w:num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8E45CC">
        <w:rPr>
          <w:sz w:val="24"/>
          <w:szCs w:val="24"/>
        </w:rPr>
        <w:t xml:space="preserve"> will research and apply to</w:t>
      </w:r>
      <w:r w:rsidR="004C52CF">
        <w:rPr>
          <w:sz w:val="24"/>
          <w:szCs w:val="24"/>
        </w:rPr>
        <w:t xml:space="preserve"> </w:t>
      </w:r>
      <w:r w:rsidR="008E45CC">
        <w:rPr>
          <w:sz w:val="24"/>
          <w:szCs w:val="24"/>
        </w:rPr>
        <w:t>available grants, loans, and other funding opportunities.</w:t>
      </w:r>
    </w:p>
    <w:p w14:paraId="2E4EE871" w14:textId="79274AEA" w:rsidR="00EC3666" w:rsidRDefault="003C78E5" w:rsidP="008E45CC">
      <w:pPr>
        <w:pStyle w:val="ListParagraph"/>
        <w:numPr>
          <w:ilvl w:val="0"/>
          <w:numId w:val="7"/>
        </w:num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EC3666">
        <w:rPr>
          <w:sz w:val="24"/>
          <w:szCs w:val="24"/>
        </w:rPr>
        <w:t xml:space="preserve"> will incorporate specific </w:t>
      </w:r>
      <w:r w:rsidR="00777A02" w:rsidRPr="00777A02">
        <w:rPr>
          <w:sz w:val="24"/>
          <w:szCs w:val="24"/>
        </w:rPr>
        <w:t>structural stormwater control measures</w:t>
      </w:r>
      <w:r w:rsidR="00EC3666">
        <w:rPr>
          <w:sz w:val="24"/>
          <w:szCs w:val="24"/>
        </w:rPr>
        <w:t xml:space="preserve"> to reduce phosphorus into</w:t>
      </w:r>
      <w:r w:rsidR="00DC5B4B">
        <w:rPr>
          <w:sz w:val="24"/>
          <w:szCs w:val="24"/>
        </w:rPr>
        <w:t xml:space="preserve"> </w:t>
      </w:r>
      <w:proofErr w:type="spellStart"/>
      <w:r w:rsidR="00DC5B4B">
        <w:rPr>
          <w:sz w:val="24"/>
          <w:szCs w:val="24"/>
        </w:rPr>
        <w:t>it’s</w:t>
      </w:r>
      <w:proofErr w:type="spellEnd"/>
      <w:r w:rsidR="00EC3666">
        <w:rPr>
          <w:sz w:val="24"/>
          <w:szCs w:val="24"/>
        </w:rPr>
        <w:t xml:space="preserve"> Capital Improvement Plan.</w:t>
      </w:r>
    </w:p>
    <w:p w14:paraId="7948D539" w14:textId="3489573C" w:rsidR="00C13E15" w:rsidRDefault="004313FC" w:rsidP="008E45CC">
      <w:pPr>
        <w:pStyle w:val="ListParagraph"/>
        <w:numPr>
          <w:ilvl w:val="0"/>
          <w:numId w:val="7"/>
        </w:num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8E45CC">
        <w:rPr>
          <w:sz w:val="24"/>
          <w:szCs w:val="24"/>
        </w:rPr>
        <w:t xml:space="preserve"> will contact local organizations such as lake associations or non-profits located within the LPCP area to see if </w:t>
      </w:r>
      <w:r w:rsidR="004C52CF">
        <w:rPr>
          <w:sz w:val="24"/>
          <w:szCs w:val="24"/>
        </w:rPr>
        <w:t>they</w:t>
      </w:r>
      <w:r w:rsidR="008E45CC">
        <w:rPr>
          <w:sz w:val="24"/>
          <w:szCs w:val="24"/>
        </w:rPr>
        <w:t xml:space="preserve"> currently</w:t>
      </w:r>
      <w:r w:rsidR="004C52CF">
        <w:rPr>
          <w:sz w:val="24"/>
          <w:szCs w:val="24"/>
        </w:rPr>
        <w:t xml:space="preserve"> implement</w:t>
      </w:r>
      <w:r w:rsidR="008E45CC">
        <w:rPr>
          <w:sz w:val="24"/>
          <w:szCs w:val="24"/>
        </w:rPr>
        <w:t xml:space="preserve"> or</w:t>
      </w:r>
      <w:r w:rsidR="004C52CF">
        <w:rPr>
          <w:sz w:val="24"/>
          <w:szCs w:val="24"/>
        </w:rPr>
        <w:t xml:space="preserve"> </w:t>
      </w:r>
      <w:r w:rsidR="008E45CC">
        <w:rPr>
          <w:sz w:val="24"/>
          <w:szCs w:val="24"/>
        </w:rPr>
        <w:t>plan to implement</w:t>
      </w:r>
      <w:r w:rsidR="00C13E15">
        <w:rPr>
          <w:sz w:val="24"/>
          <w:szCs w:val="24"/>
        </w:rPr>
        <w:t xml:space="preserve"> phosphorus reducing</w:t>
      </w:r>
      <w:r w:rsidR="008E45CC">
        <w:rPr>
          <w:sz w:val="24"/>
          <w:szCs w:val="24"/>
        </w:rPr>
        <w:t xml:space="preserve"> </w:t>
      </w:r>
      <w:r w:rsidR="00777A02" w:rsidRPr="00777A02">
        <w:rPr>
          <w:sz w:val="24"/>
          <w:szCs w:val="24"/>
        </w:rPr>
        <w:t>structural stormwater control measures</w:t>
      </w:r>
      <w:r w:rsidR="00C13E15">
        <w:rPr>
          <w:sz w:val="24"/>
          <w:szCs w:val="24"/>
        </w:rPr>
        <w:t xml:space="preserve"> that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13E15">
        <w:rPr>
          <w:sz w:val="24"/>
          <w:szCs w:val="24"/>
        </w:rPr>
        <w:t xml:space="preserve"> could work with them </w:t>
      </w:r>
      <w:r w:rsidR="004C52CF">
        <w:rPr>
          <w:sz w:val="24"/>
          <w:szCs w:val="24"/>
        </w:rPr>
        <w:t xml:space="preserve">to implement </w:t>
      </w:r>
      <w:r w:rsidR="00C13E15">
        <w:rPr>
          <w:sz w:val="24"/>
          <w:szCs w:val="24"/>
        </w:rPr>
        <w:t>or build upon with additional funding.</w:t>
      </w:r>
    </w:p>
    <w:p w14:paraId="4242F38B" w14:textId="15A001BC" w:rsidR="0091765C" w:rsidRPr="0091765C" w:rsidRDefault="004313FC" w:rsidP="0091765C">
      <w:pPr>
        <w:pStyle w:val="ListParagraph"/>
        <w:numPr>
          <w:ilvl w:val="0"/>
          <w:numId w:val="7"/>
        </w:num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C13E15">
        <w:rPr>
          <w:sz w:val="24"/>
          <w:szCs w:val="24"/>
        </w:rPr>
        <w:t xml:space="preserve"> will </w:t>
      </w:r>
      <w:proofErr w:type="gramStart"/>
      <w:r w:rsidR="00C13E15">
        <w:rPr>
          <w:sz w:val="24"/>
          <w:szCs w:val="24"/>
        </w:rPr>
        <w:t>look into</w:t>
      </w:r>
      <w:proofErr w:type="gramEnd"/>
      <w:r w:rsidR="00C13E15">
        <w:rPr>
          <w:sz w:val="24"/>
          <w:szCs w:val="24"/>
        </w:rPr>
        <w:t xml:space="preserve"> the creation or</w:t>
      </w:r>
      <w:r w:rsidR="004C52CF">
        <w:rPr>
          <w:sz w:val="24"/>
          <w:szCs w:val="24"/>
        </w:rPr>
        <w:t xml:space="preserve"> the</w:t>
      </w:r>
      <w:r w:rsidR="00C13E15">
        <w:rPr>
          <w:sz w:val="24"/>
          <w:szCs w:val="24"/>
        </w:rPr>
        <w:t xml:space="preserve"> updating of municipal regulations and legal authorities</w:t>
      </w:r>
      <w:r w:rsidR="008E45CC">
        <w:rPr>
          <w:sz w:val="24"/>
          <w:szCs w:val="24"/>
        </w:rPr>
        <w:t xml:space="preserve"> </w:t>
      </w:r>
      <w:r w:rsidR="00C13E15">
        <w:rPr>
          <w:sz w:val="24"/>
          <w:szCs w:val="24"/>
        </w:rPr>
        <w:t>to allow the acceptance of more LPCP related funding opportunities.</w:t>
      </w:r>
    </w:p>
    <w:p w14:paraId="58EF3B2E" w14:textId="52D9682B" w:rsidR="005C2885" w:rsidRDefault="004313FC" w:rsidP="00917C53">
      <w:pPr>
        <w:rPr>
          <w:sz w:val="24"/>
          <w:szCs w:val="24"/>
        </w:rPr>
      </w:pP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5C2885">
        <w:rPr>
          <w:sz w:val="24"/>
          <w:szCs w:val="24"/>
        </w:rPr>
        <w:t xml:space="preserve"> has created a list of currently known funding mechanisms</w:t>
      </w:r>
      <w:r w:rsidR="00C857C5">
        <w:rPr>
          <w:sz w:val="24"/>
          <w:szCs w:val="24"/>
        </w:rPr>
        <w:t>,</w:t>
      </w:r>
      <w:r w:rsidR="005C2885">
        <w:rPr>
          <w:sz w:val="24"/>
          <w:szCs w:val="24"/>
        </w:rPr>
        <w:t xml:space="preserve"> along with a description of the</w:t>
      </w:r>
      <w:r w:rsidR="004C52CF">
        <w:rPr>
          <w:sz w:val="24"/>
          <w:szCs w:val="24"/>
        </w:rPr>
        <w:t xml:space="preserve"> associated</w:t>
      </w:r>
      <w:r w:rsidR="005C2885">
        <w:rPr>
          <w:sz w:val="24"/>
          <w:szCs w:val="24"/>
        </w:rPr>
        <w:t xml:space="preserve"> funding opportunities</w:t>
      </w:r>
      <w:r w:rsidR="00C857C5">
        <w:rPr>
          <w:sz w:val="24"/>
          <w:szCs w:val="24"/>
        </w:rPr>
        <w:t>,</w:t>
      </w:r>
      <w:r w:rsidR="005C2885">
        <w:rPr>
          <w:sz w:val="24"/>
          <w:szCs w:val="24"/>
        </w:rPr>
        <w:t xml:space="preserve"> which can be found</w:t>
      </w:r>
      <w:r w:rsidR="00A60BA1">
        <w:rPr>
          <w:sz w:val="24"/>
          <w:szCs w:val="24"/>
        </w:rPr>
        <w:t xml:space="preserve"> </w:t>
      </w:r>
      <w:r w:rsidR="005C2885">
        <w:rPr>
          <w:sz w:val="24"/>
          <w:szCs w:val="24"/>
        </w:rPr>
        <w:t xml:space="preserve">below. </w:t>
      </w:r>
      <w:r>
        <w:rPr>
          <w:sz w:val="24"/>
          <w:szCs w:val="24"/>
          <w:highlight w:val="yellow"/>
        </w:rPr>
        <w:fldChar w:fldCharType="begin">
          <w:ffData>
            <w:name w:val="Text4"/>
            <w:enabled/>
            <w:calcOnExit w:val="0"/>
            <w:statusText w:type="text" w:val="Enter the name of the Municipality. "/>
            <w:textInput>
              <w:default w:val="##MUNICIPALITY"/>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##MUNICIPALITY</w:t>
      </w:r>
      <w:r>
        <w:rPr>
          <w:sz w:val="24"/>
          <w:szCs w:val="24"/>
          <w:highlight w:val="yellow"/>
        </w:rPr>
        <w:fldChar w:fldCharType="end"/>
      </w:r>
      <w:r w:rsidR="005C2885">
        <w:rPr>
          <w:sz w:val="24"/>
          <w:szCs w:val="24"/>
        </w:rPr>
        <w:t xml:space="preserve"> will continue to look for additional funding mechanisms as more become </w:t>
      </w:r>
      <w:proofErr w:type="gramStart"/>
      <w:r w:rsidR="005C2885">
        <w:rPr>
          <w:sz w:val="24"/>
          <w:szCs w:val="24"/>
        </w:rPr>
        <w:t>available</w:t>
      </w:r>
      <w:proofErr w:type="gramEnd"/>
      <w:r w:rsidR="005C2885">
        <w:rPr>
          <w:sz w:val="24"/>
          <w:szCs w:val="24"/>
        </w:rPr>
        <w:t xml:space="preserve"> or as </w:t>
      </w:r>
      <w:r w:rsidR="005C2885" w:rsidRPr="002A2654">
        <w:rPr>
          <w:sz w:val="24"/>
          <w:szCs w:val="24"/>
          <w:highlight w:val="yellow"/>
        </w:rPr>
        <w:t>##Municipality</w:t>
      </w:r>
      <w:r w:rsidR="005C2885">
        <w:rPr>
          <w:sz w:val="24"/>
          <w:szCs w:val="24"/>
        </w:rPr>
        <w:t xml:space="preserve"> becomes aware of them.</w:t>
      </w:r>
    </w:p>
    <w:p w14:paraId="06CCFE2C" w14:textId="77777777" w:rsidR="005C2885" w:rsidRPr="005C2885" w:rsidRDefault="005C2885" w:rsidP="005C2885">
      <w:pPr>
        <w:numPr>
          <w:ilvl w:val="0"/>
          <w:numId w:val="5"/>
        </w:numPr>
        <w:spacing w:after="0" w:line="276" w:lineRule="auto"/>
        <w:contextualSpacing/>
        <w:jc w:val="both"/>
        <w:rPr>
          <w:rFonts w:eastAsia="Calibri" w:cstheme="minorHAnsi"/>
          <w:b/>
          <w:bCs/>
          <w:sz w:val="24"/>
          <w:szCs w:val="24"/>
        </w:rPr>
      </w:pPr>
      <w:r w:rsidRPr="005C2885">
        <w:rPr>
          <w:rFonts w:eastAsia="Calibri" w:cstheme="minorHAnsi"/>
          <w:b/>
          <w:bCs/>
          <w:sz w:val="24"/>
          <w:szCs w:val="24"/>
        </w:rPr>
        <w:lastRenderedPageBreak/>
        <w:t>Aquatic Resource Mitigation Fund (ARM)</w:t>
      </w:r>
    </w:p>
    <w:p w14:paraId="013F8EFE" w14:textId="40DC29DD" w:rsidR="005C2885" w:rsidRPr="005C2885" w:rsidRDefault="005C2885" w:rsidP="005C2885">
      <w:pPr>
        <w:ind w:left="720"/>
        <w:contextualSpacing/>
        <w:jc w:val="both"/>
        <w:rPr>
          <w:rFonts w:eastAsia="Calibri" w:cstheme="minorHAnsi"/>
          <w:b/>
          <w:bCs/>
          <w:sz w:val="24"/>
          <w:szCs w:val="24"/>
        </w:rPr>
      </w:pPr>
      <w:r w:rsidRPr="005C2885">
        <w:rPr>
          <w:rFonts w:eastAsia="Calibri" w:cstheme="minorHAnsi"/>
          <w:sz w:val="24"/>
          <w:szCs w:val="24"/>
        </w:rPr>
        <w:t>When there are unavoidable impacts to streams and wetlands, the ARM Fund offers an alternative to permittee-responsible mitigation. An In-Lieu Fee (ILF) payment may be made to the ARM Fund to compensate for losses to aquatic resources and functions from a project. The funds are pooled according to nine watersheds called Service Areas, and then made available as competitive grants to fund preservation, restoration, and enhancement activities across the state. As the ILF sponsor, NHDES holds and manages the collected funds, and announces a grant round (i.e., Request for Proposals) annually. The goal of the program is to support activities that are ecologically important and will effectively sustain aquatic resource functions in the watershed for the long term.</w:t>
      </w:r>
    </w:p>
    <w:p w14:paraId="7E5D51CE" w14:textId="77777777" w:rsidR="005C2885" w:rsidRPr="005C2885" w:rsidRDefault="005C2885" w:rsidP="004313FC">
      <w:pPr>
        <w:ind w:left="720"/>
        <w:rPr>
          <w:rFonts w:eastAsia="Calibri" w:cstheme="minorHAnsi"/>
          <w:sz w:val="24"/>
          <w:szCs w:val="24"/>
        </w:rPr>
      </w:pPr>
      <w:r w:rsidRPr="005C2885">
        <w:rPr>
          <w:rFonts w:eastAsia="Calibri" w:cstheme="minorHAnsi"/>
          <w:sz w:val="24"/>
          <w:szCs w:val="24"/>
        </w:rPr>
        <w:t xml:space="preserve">For more information see the </w:t>
      </w:r>
      <w:hyperlink r:id="rId23" w:history="1">
        <w:r w:rsidRPr="005C2885">
          <w:rPr>
            <w:rFonts w:eastAsia="Calibri" w:cstheme="minorHAnsi"/>
            <w:color w:val="0563C1"/>
            <w:sz w:val="24"/>
            <w:szCs w:val="24"/>
            <w:u w:val="single"/>
          </w:rPr>
          <w:t>Aquatic Resource Mitigation Fund | NH Department of Environmental Services</w:t>
        </w:r>
      </w:hyperlink>
      <w:r w:rsidRPr="005C2885">
        <w:rPr>
          <w:rFonts w:eastAsia="Calibri" w:cstheme="minorHAnsi"/>
          <w:color w:val="0563C1"/>
          <w:sz w:val="24"/>
          <w:szCs w:val="24"/>
          <w:u w:val="single"/>
        </w:rPr>
        <w:t xml:space="preserve"> webpage</w:t>
      </w:r>
      <w:r w:rsidRPr="004313FC">
        <w:rPr>
          <w:rFonts w:eastAsia="Calibri" w:cstheme="minorHAnsi"/>
          <w:sz w:val="24"/>
          <w:szCs w:val="24"/>
        </w:rPr>
        <w:t>.</w:t>
      </w:r>
    </w:p>
    <w:p w14:paraId="057AF7C2" w14:textId="77777777" w:rsidR="005C2885" w:rsidRPr="005C2885" w:rsidRDefault="005C2885" w:rsidP="005C2885">
      <w:pPr>
        <w:numPr>
          <w:ilvl w:val="0"/>
          <w:numId w:val="5"/>
        </w:numPr>
        <w:spacing w:after="0" w:line="276" w:lineRule="auto"/>
        <w:contextualSpacing/>
        <w:jc w:val="both"/>
        <w:rPr>
          <w:rFonts w:eastAsia="Calibri" w:cstheme="minorHAnsi"/>
          <w:b/>
          <w:bCs/>
          <w:sz w:val="24"/>
          <w:szCs w:val="24"/>
        </w:rPr>
      </w:pPr>
      <w:r w:rsidRPr="005C2885">
        <w:rPr>
          <w:rFonts w:eastAsia="Calibri" w:cstheme="minorHAnsi"/>
          <w:b/>
          <w:bCs/>
          <w:sz w:val="24"/>
          <w:szCs w:val="24"/>
        </w:rPr>
        <w:t>Land &amp; Community Heritage Investment Program (LCHIP)</w:t>
      </w:r>
    </w:p>
    <w:p w14:paraId="597F72F1" w14:textId="478FF837" w:rsidR="005C2885" w:rsidRPr="005C2885" w:rsidRDefault="005C2885" w:rsidP="004313FC">
      <w:pPr>
        <w:ind w:left="720"/>
        <w:jc w:val="both"/>
        <w:rPr>
          <w:rFonts w:eastAsia="Calibri" w:cstheme="minorHAnsi"/>
          <w:sz w:val="24"/>
          <w:szCs w:val="24"/>
        </w:rPr>
      </w:pPr>
      <w:r w:rsidRPr="005C2885">
        <w:rPr>
          <w:rFonts w:eastAsia="Calibri" w:cstheme="minorHAnsi"/>
          <w:sz w:val="24"/>
          <w:szCs w:val="24"/>
        </w:rPr>
        <w:t>The New Hampshire Land and Community Heritage Investment Program (LCHIP) is an independent state authority that makes matching grants to NH communities and non-profits to conserve and preserve New Hampshire's most important natural, cultural, and historic resources. Through this investment Program every $1 in resources brings back more than four times</w:t>
      </w:r>
      <w:r w:rsidR="00C857C5">
        <w:rPr>
          <w:rFonts w:eastAsia="Calibri" w:cstheme="minorHAnsi"/>
          <w:sz w:val="24"/>
          <w:szCs w:val="24"/>
        </w:rPr>
        <w:t xml:space="preserve"> the</w:t>
      </w:r>
      <w:r w:rsidRPr="005C2885">
        <w:rPr>
          <w:rFonts w:eastAsia="Calibri" w:cstheme="minorHAnsi"/>
          <w:sz w:val="24"/>
          <w:szCs w:val="24"/>
        </w:rPr>
        <w:t xml:space="preserve"> local, private, federal funds, and helps to secure NH's greatest business advantage: The quality of life and traditional values of our state.</w:t>
      </w:r>
    </w:p>
    <w:p w14:paraId="29C196E6" w14:textId="79323284" w:rsidR="005C2885" w:rsidRPr="005C2885" w:rsidRDefault="005C2885" w:rsidP="005C2885">
      <w:pPr>
        <w:ind w:left="720"/>
        <w:contextualSpacing/>
        <w:jc w:val="both"/>
        <w:rPr>
          <w:rFonts w:eastAsia="Calibri" w:cstheme="minorHAnsi"/>
          <w:sz w:val="24"/>
          <w:szCs w:val="24"/>
        </w:rPr>
      </w:pPr>
      <w:r w:rsidRPr="005C2885">
        <w:rPr>
          <w:rFonts w:eastAsia="Calibri" w:cstheme="minorHAnsi"/>
          <w:sz w:val="24"/>
          <w:szCs w:val="24"/>
        </w:rPr>
        <w:t>LCHIP works in partnership with New Hampshire municipalities and non-profits to acquire land and cultural resources, or interests therein, with local, regional, and statewide significance. The legislatively mandated mission of the program is to ensure the perpetual contribution of these resources to the economy, environment, and quality of life in New Hampshire</w:t>
      </w:r>
      <w:r w:rsidR="00C857C5">
        <w:rPr>
          <w:rFonts w:eastAsia="Calibri" w:cstheme="minorHAnsi"/>
          <w:sz w:val="24"/>
          <w:szCs w:val="24"/>
        </w:rPr>
        <w:t>.</w:t>
      </w:r>
    </w:p>
    <w:p w14:paraId="02C6CA74" w14:textId="77777777" w:rsidR="005C2885" w:rsidRPr="005C2885" w:rsidRDefault="005C2885" w:rsidP="004313FC">
      <w:pPr>
        <w:ind w:left="720"/>
        <w:rPr>
          <w:rFonts w:eastAsia="Calibri" w:cstheme="minorHAnsi"/>
          <w:sz w:val="24"/>
          <w:szCs w:val="24"/>
        </w:rPr>
      </w:pPr>
      <w:r w:rsidRPr="005C2885">
        <w:rPr>
          <w:rFonts w:eastAsia="Calibri" w:cstheme="minorHAnsi"/>
          <w:sz w:val="24"/>
          <w:szCs w:val="24"/>
        </w:rPr>
        <w:t xml:space="preserve">For more information see the </w:t>
      </w:r>
      <w:hyperlink r:id="rId24" w:history="1">
        <w:r w:rsidRPr="005C2885">
          <w:rPr>
            <w:rFonts w:eastAsia="Calibri" w:cstheme="minorHAnsi"/>
            <w:color w:val="0563C1"/>
            <w:sz w:val="24"/>
            <w:szCs w:val="24"/>
            <w:u w:val="single"/>
          </w:rPr>
          <w:t>Land &amp; Community Heritage Investment Program</w:t>
        </w:r>
      </w:hyperlink>
      <w:r w:rsidRPr="005C2885">
        <w:rPr>
          <w:rFonts w:eastAsia="Calibri" w:cstheme="minorHAnsi"/>
          <w:color w:val="0563C1"/>
          <w:sz w:val="24"/>
          <w:szCs w:val="24"/>
          <w:u w:val="single"/>
        </w:rPr>
        <w:t xml:space="preserve"> webpage</w:t>
      </w:r>
      <w:r w:rsidRPr="004313FC">
        <w:rPr>
          <w:rFonts w:eastAsia="Calibri" w:cstheme="minorHAnsi"/>
          <w:sz w:val="24"/>
          <w:szCs w:val="24"/>
        </w:rPr>
        <w:t>.</w:t>
      </w:r>
    </w:p>
    <w:p w14:paraId="123EA765" w14:textId="77777777" w:rsidR="005C2885" w:rsidRPr="005C2885" w:rsidRDefault="005C2885" w:rsidP="005C2885">
      <w:pPr>
        <w:numPr>
          <w:ilvl w:val="0"/>
          <w:numId w:val="6"/>
        </w:numPr>
        <w:spacing w:after="0" w:line="276" w:lineRule="auto"/>
        <w:contextualSpacing/>
        <w:jc w:val="both"/>
        <w:rPr>
          <w:rFonts w:eastAsia="Calibri" w:cstheme="minorHAnsi"/>
          <w:b/>
          <w:sz w:val="24"/>
          <w:szCs w:val="24"/>
        </w:rPr>
      </w:pPr>
      <w:r w:rsidRPr="005C2885">
        <w:rPr>
          <w:rFonts w:eastAsia="Calibri" w:cstheme="minorHAnsi"/>
          <w:b/>
          <w:sz w:val="24"/>
          <w:szCs w:val="24"/>
        </w:rPr>
        <w:t>NH State Conservation Committee (SCC) Grant Program (Moose Plate Grants)</w:t>
      </w:r>
    </w:p>
    <w:p w14:paraId="08A89A32" w14:textId="77777777" w:rsidR="005C2885" w:rsidRPr="005C2885" w:rsidRDefault="005C2885" w:rsidP="005C2885">
      <w:pPr>
        <w:ind w:left="720"/>
        <w:contextualSpacing/>
        <w:jc w:val="both"/>
        <w:rPr>
          <w:rFonts w:eastAsia="Calibri" w:cstheme="minorHAnsi"/>
          <w:sz w:val="24"/>
          <w:szCs w:val="24"/>
        </w:rPr>
      </w:pPr>
      <w:r w:rsidRPr="005C2885">
        <w:rPr>
          <w:rFonts w:eastAsia="Calibri" w:cstheme="minorHAnsi"/>
          <w:sz w:val="24"/>
          <w:szCs w:val="24"/>
        </w:rPr>
        <w:t xml:space="preserve">County Conservation Districts, municipalities (including commissions engaged in conservation programs), and qualified nonprofit organizations are eligible to apply for the SCC grant program. Projects must qualify in one of the following categories: Water Quality and Quantity; Wildlife Habitat; Soil Conservation and Flooding; Best Management Practices; Conservation Planning; and Land Conservation. </w:t>
      </w:r>
    </w:p>
    <w:p w14:paraId="1F71DE1F" w14:textId="6D0BE486" w:rsidR="005C2885" w:rsidRPr="005C2885" w:rsidRDefault="005C2885" w:rsidP="004313FC">
      <w:pPr>
        <w:ind w:left="720"/>
        <w:jc w:val="both"/>
        <w:rPr>
          <w:rFonts w:eastAsia="Calibri" w:cstheme="minorHAnsi"/>
          <w:sz w:val="24"/>
          <w:szCs w:val="24"/>
        </w:rPr>
      </w:pPr>
      <w:r w:rsidRPr="005C2885">
        <w:rPr>
          <w:rFonts w:eastAsia="Calibri" w:cstheme="minorHAnsi"/>
          <w:sz w:val="24"/>
          <w:szCs w:val="24"/>
        </w:rPr>
        <w:t xml:space="preserve">For more information see the </w:t>
      </w:r>
      <w:hyperlink r:id="rId25" w:anchor=":~:text=The%20NH%20State%20Conservation%20Committee%20has%20awarded%20twent-yone,application%20and%20instructions%20will%20be%20posted%20by%207%2F1%2F2021." w:history="1">
        <w:r w:rsidRPr="005C2885">
          <w:rPr>
            <w:rFonts w:eastAsia="Calibri" w:cstheme="minorHAnsi"/>
            <w:color w:val="0563C1"/>
            <w:sz w:val="24"/>
            <w:szCs w:val="24"/>
            <w:u w:val="single"/>
          </w:rPr>
          <w:t>Conservation Grant Program</w:t>
        </w:r>
      </w:hyperlink>
      <w:r w:rsidRPr="005C2885">
        <w:rPr>
          <w:rFonts w:eastAsia="Calibri" w:cstheme="minorHAnsi"/>
          <w:color w:val="0563C1"/>
          <w:sz w:val="24"/>
          <w:szCs w:val="24"/>
          <w:u w:val="single"/>
        </w:rPr>
        <w:t xml:space="preserve"> webpage</w:t>
      </w:r>
      <w:r w:rsidR="00C857C5" w:rsidRPr="004313FC">
        <w:rPr>
          <w:rFonts w:eastAsia="Calibri" w:cstheme="minorHAnsi"/>
          <w:sz w:val="24"/>
          <w:szCs w:val="24"/>
        </w:rPr>
        <w:t>.</w:t>
      </w:r>
    </w:p>
    <w:p w14:paraId="6E62FD29" w14:textId="73A67B74" w:rsidR="005C2885" w:rsidRPr="005C2885" w:rsidRDefault="005C2885" w:rsidP="005C2885">
      <w:pPr>
        <w:numPr>
          <w:ilvl w:val="0"/>
          <w:numId w:val="5"/>
        </w:numPr>
        <w:spacing w:after="0" w:line="276" w:lineRule="auto"/>
        <w:contextualSpacing/>
        <w:jc w:val="both"/>
        <w:rPr>
          <w:rFonts w:eastAsia="Calibri" w:cstheme="minorHAnsi"/>
          <w:b/>
          <w:bCs/>
          <w:sz w:val="24"/>
          <w:szCs w:val="24"/>
        </w:rPr>
      </w:pPr>
      <w:r w:rsidRPr="005C2885">
        <w:rPr>
          <w:rFonts w:eastAsia="Calibri" w:cstheme="minorHAnsi"/>
          <w:b/>
          <w:bCs/>
          <w:sz w:val="24"/>
          <w:szCs w:val="24"/>
        </w:rPr>
        <w:t>Great Bay Resource Protection Partnership: Land Transaction Grant Program</w:t>
      </w:r>
    </w:p>
    <w:p w14:paraId="66970D0C" w14:textId="77777777" w:rsidR="005C2885" w:rsidRPr="005C2885" w:rsidRDefault="005C2885" w:rsidP="005C2885">
      <w:pPr>
        <w:ind w:left="720"/>
        <w:contextualSpacing/>
        <w:jc w:val="both"/>
        <w:rPr>
          <w:rFonts w:eastAsia="Calibri" w:cstheme="minorHAnsi"/>
          <w:sz w:val="24"/>
          <w:szCs w:val="24"/>
        </w:rPr>
      </w:pPr>
      <w:r w:rsidRPr="005C2885">
        <w:rPr>
          <w:rFonts w:eastAsia="Calibri" w:cstheme="minorHAnsi"/>
          <w:sz w:val="24"/>
          <w:szCs w:val="24"/>
        </w:rPr>
        <w:t xml:space="preserve">The Great Bay Resource Protection Partnership offers the Land Protection Transaction Grant Program. The matching grants program assists with the costs for permanent land protection projects (donation and/or acquisition of full fee and conservation easements) within the coastal watershed including coastal New Hampshire and part of southern </w:t>
      </w:r>
      <w:r w:rsidRPr="005C2885">
        <w:rPr>
          <w:rFonts w:eastAsia="Calibri" w:cstheme="minorHAnsi"/>
          <w:sz w:val="24"/>
          <w:szCs w:val="24"/>
        </w:rPr>
        <w:lastRenderedPageBreak/>
        <w:t>Maine. Eligible applicants include qualified nonprofit tax-exempt 501(c)(3) conservation organizations and units of government.</w:t>
      </w:r>
    </w:p>
    <w:p w14:paraId="4BDC68A4" w14:textId="77777777" w:rsidR="005C2885" w:rsidRPr="005C2885" w:rsidRDefault="005C2885" w:rsidP="004313FC">
      <w:pPr>
        <w:ind w:left="720"/>
        <w:rPr>
          <w:rFonts w:eastAsia="Calibri" w:cstheme="minorHAnsi"/>
          <w:sz w:val="24"/>
          <w:szCs w:val="24"/>
        </w:rPr>
      </w:pPr>
      <w:r w:rsidRPr="005C2885">
        <w:rPr>
          <w:rFonts w:eastAsia="Calibri" w:cstheme="minorHAnsi"/>
          <w:sz w:val="24"/>
          <w:szCs w:val="24"/>
        </w:rPr>
        <w:t xml:space="preserve">For more information see the </w:t>
      </w:r>
      <w:hyperlink r:id="rId26" w:history="1">
        <w:r w:rsidRPr="005C2885">
          <w:rPr>
            <w:rFonts w:eastAsia="Calibri" w:cstheme="minorHAnsi"/>
            <w:color w:val="0563C1"/>
            <w:sz w:val="24"/>
            <w:szCs w:val="24"/>
            <w:u w:val="single"/>
          </w:rPr>
          <w:t>Great Bay Resource Protection Partnership: Land Transaction Grant Program</w:t>
        </w:r>
      </w:hyperlink>
      <w:r w:rsidRPr="005C2885">
        <w:rPr>
          <w:rFonts w:eastAsia="Calibri" w:cstheme="minorHAnsi"/>
          <w:color w:val="0563C1"/>
          <w:sz w:val="24"/>
          <w:szCs w:val="24"/>
          <w:u w:val="single"/>
        </w:rPr>
        <w:t xml:space="preserve"> webpage</w:t>
      </w:r>
      <w:r w:rsidRPr="004313FC">
        <w:rPr>
          <w:rFonts w:eastAsia="Calibri" w:cstheme="minorHAnsi"/>
          <w:sz w:val="24"/>
          <w:szCs w:val="24"/>
        </w:rPr>
        <w:t>.</w:t>
      </w:r>
    </w:p>
    <w:p w14:paraId="64D91123" w14:textId="77777777" w:rsidR="005C2885" w:rsidRPr="005C2885" w:rsidRDefault="005C2885" w:rsidP="004313FC">
      <w:pPr>
        <w:numPr>
          <w:ilvl w:val="0"/>
          <w:numId w:val="5"/>
        </w:numPr>
        <w:spacing w:after="0" w:line="276" w:lineRule="auto"/>
        <w:jc w:val="both"/>
        <w:rPr>
          <w:rFonts w:eastAsia="Calibri" w:cstheme="minorHAnsi"/>
          <w:b/>
          <w:bCs/>
          <w:sz w:val="24"/>
          <w:szCs w:val="24"/>
        </w:rPr>
      </w:pPr>
      <w:r w:rsidRPr="005C2885">
        <w:rPr>
          <w:rFonts w:eastAsia="Calibri" w:cstheme="minorHAnsi"/>
          <w:b/>
          <w:bCs/>
          <w:sz w:val="24"/>
          <w:szCs w:val="24"/>
        </w:rPr>
        <w:t xml:space="preserve">Clean Water State Revolving Loan Fund (CWSRF) </w:t>
      </w:r>
    </w:p>
    <w:p w14:paraId="76736924" w14:textId="07828D50" w:rsidR="005C2885" w:rsidRPr="005C2885" w:rsidRDefault="005C2885" w:rsidP="005C2885">
      <w:pPr>
        <w:ind w:left="720"/>
        <w:contextualSpacing/>
        <w:rPr>
          <w:rFonts w:eastAsia="Calibri" w:cstheme="minorHAnsi"/>
          <w:b/>
          <w:bCs/>
          <w:sz w:val="24"/>
          <w:szCs w:val="24"/>
        </w:rPr>
      </w:pPr>
      <w:r w:rsidRPr="005C2885">
        <w:rPr>
          <w:rFonts w:eastAsia="Calibri" w:cstheme="minorHAnsi"/>
          <w:sz w:val="24"/>
          <w:szCs w:val="24"/>
        </w:rPr>
        <w:t xml:space="preserve">This fund offered through NHDES provides low-interest loans to communities, nonprofits, and other local government entities to improve and replace wastewater collection systems with the goal of protecting public health and improving water quality. A portion of the CWSRF program is used to fund </w:t>
      </w:r>
      <w:r w:rsidR="00326786">
        <w:rPr>
          <w:rFonts w:eastAsia="Calibri" w:cstheme="minorHAnsi"/>
          <w:sz w:val="24"/>
          <w:szCs w:val="24"/>
        </w:rPr>
        <w:t xml:space="preserve">stormwater, </w:t>
      </w:r>
      <w:r w:rsidRPr="005C2885">
        <w:rPr>
          <w:rFonts w:eastAsia="Calibri" w:cstheme="minorHAnsi"/>
          <w:sz w:val="24"/>
          <w:szCs w:val="24"/>
        </w:rPr>
        <w:t>nonpoint source, watershed protection and restoration, and estuary management projects that help improve and protect water quality in New Hampshire.</w:t>
      </w:r>
      <w:r w:rsidR="00326786">
        <w:rPr>
          <w:rFonts w:eastAsia="Calibri" w:cstheme="minorHAnsi"/>
          <w:sz w:val="24"/>
          <w:szCs w:val="24"/>
        </w:rPr>
        <w:t xml:space="preserve"> Principal Forgiveness is only provided to municipalities.</w:t>
      </w:r>
    </w:p>
    <w:p w14:paraId="44958CD4" w14:textId="77777777" w:rsidR="005C2885" w:rsidRPr="005C2885" w:rsidRDefault="005C2885" w:rsidP="004313FC">
      <w:pPr>
        <w:ind w:left="720"/>
        <w:rPr>
          <w:rFonts w:eastAsia="Calibri" w:cstheme="minorHAnsi"/>
          <w:sz w:val="24"/>
          <w:szCs w:val="24"/>
        </w:rPr>
      </w:pPr>
      <w:r w:rsidRPr="005C2885">
        <w:rPr>
          <w:rFonts w:eastAsia="Calibri" w:cstheme="minorHAnsi"/>
          <w:sz w:val="24"/>
          <w:szCs w:val="24"/>
        </w:rPr>
        <w:t xml:space="preserve">For more information see the </w:t>
      </w:r>
      <w:hyperlink r:id="rId27" w:history="1">
        <w:r w:rsidRPr="005C2885">
          <w:rPr>
            <w:rFonts w:eastAsia="Calibri" w:cstheme="minorHAnsi"/>
            <w:color w:val="0563C1"/>
            <w:sz w:val="24"/>
            <w:szCs w:val="24"/>
            <w:u w:val="single"/>
          </w:rPr>
          <w:t xml:space="preserve">Clean Water State Revolving Fund </w:t>
        </w:r>
      </w:hyperlink>
      <w:r w:rsidRPr="005C2885">
        <w:rPr>
          <w:rFonts w:eastAsia="Calibri" w:cstheme="minorHAnsi"/>
          <w:color w:val="0563C1"/>
          <w:sz w:val="24"/>
          <w:szCs w:val="24"/>
          <w:u w:val="single"/>
        </w:rPr>
        <w:t>webpage</w:t>
      </w:r>
      <w:r w:rsidRPr="004313FC">
        <w:rPr>
          <w:rFonts w:eastAsia="Calibri" w:cstheme="minorHAnsi"/>
          <w:sz w:val="24"/>
          <w:szCs w:val="24"/>
        </w:rPr>
        <w:t>.</w:t>
      </w:r>
    </w:p>
    <w:p w14:paraId="5BA8F90D" w14:textId="77777777" w:rsidR="005C2885" w:rsidRPr="005C2885" w:rsidRDefault="005C2885" w:rsidP="005C2885">
      <w:pPr>
        <w:numPr>
          <w:ilvl w:val="0"/>
          <w:numId w:val="6"/>
        </w:numPr>
        <w:spacing w:after="0" w:line="276" w:lineRule="auto"/>
        <w:contextualSpacing/>
        <w:jc w:val="both"/>
        <w:rPr>
          <w:rFonts w:eastAsia="Calibri" w:cstheme="minorHAnsi"/>
          <w:b/>
          <w:sz w:val="24"/>
          <w:szCs w:val="24"/>
        </w:rPr>
      </w:pPr>
      <w:r w:rsidRPr="005C2885">
        <w:rPr>
          <w:rFonts w:eastAsia="Calibri" w:cstheme="minorHAnsi"/>
          <w:b/>
          <w:sz w:val="24"/>
          <w:szCs w:val="24"/>
        </w:rPr>
        <w:t xml:space="preserve">New Hampshire Charitable Foundation </w:t>
      </w:r>
    </w:p>
    <w:p w14:paraId="7C674D8C" w14:textId="77777777" w:rsidR="005C2885" w:rsidRPr="005C2885" w:rsidRDefault="005C2885" w:rsidP="005C2885">
      <w:pPr>
        <w:ind w:left="720"/>
        <w:contextualSpacing/>
        <w:jc w:val="both"/>
        <w:rPr>
          <w:rFonts w:eastAsia="Calibri" w:cstheme="minorHAnsi"/>
          <w:sz w:val="24"/>
          <w:szCs w:val="24"/>
        </w:rPr>
      </w:pPr>
      <w:r w:rsidRPr="005C2885">
        <w:rPr>
          <w:rFonts w:eastAsia="Calibri" w:cstheme="minorHAnsi"/>
          <w:sz w:val="24"/>
          <w:szCs w:val="24"/>
        </w:rPr>
        <w:t xml:space="preserve">A statewide community foundation that awards multiple types of grants, including ones for environmental projects. </w:t>
      </w:r>
    </w:p>
    <w:p w14:paraId="64C08597" w14:textId="6C746D36" w:rsidR="005C2885" w:rsidRPr="004313FC" w:rsidRDefault="005C2885" w:rsidP="004313FC">
      <w:pPr>
        <w:ind w:left="720"/>
        <w:jc w:val="both"/>
        <w:rPr>
          <w:rFonts w:eastAsia="Calibri" w:cstheme="minorHAnsi"/>
          <w:color w:val="0563C1"/>
          <w:sz w:val="24"/>
          <w:szCs w:val="24"/>
          <w:u w:val="single"/>
        </w:rPr>
      </w:pPr>
      <w:r w:rsidRPr="005C2885">
        <w:rPr>
          <w:rFonts w:eastAsia="Calibri" w:cstheme="minorHAnsi"/>
          <w:sz w:val="24"/>
          <w:szCs w:val="24"/>
        </w:rPr>
        <w:t xml:space="preserve">For more information see the </w:t>
      </w:r>
      <w:hyperlink r:id="rId28" w:history="1">
        <w:r w:rsidRPr="005C2885">
          <w:rPr>
            <w:rFonts w:eastAsia="Calibri" w:cstheme="minorHAnsi"/>
            <w:color w:val="0563C1"/>
            <w:sz w:val="24"/>
            <w:szCs w:val="24"/>
            <w:u w:val="single"/>
          </w:rPr>
          <w:t>NH Charitable Foundation webpage</w:t>
        </w:r>
        <w:r w:rsidRPr="004313FC">
          <w:rPr>
            <w:rFonts w:eastAsia="Calibri" w:cstheme="minorHAnsi"/>
            <w:sz w:val="24"/>
            <w:szCs w:val="24"/>
          </w:rPr>
          <w:t>.</w:t>
        </w:r>
      </w:hyperlink>
    </w:p>
    <w:p w14:paraId="48D1E399" w14:textId="77777777" w:rsidR="005C2885" w:rsidRPr="005C2885" w:rsidRDefault="005C2885" w:rsidP="005C2885">
      <w:pPr>
        <w:numPr>
          <w:ilvl w:val="0"/>
          <w:numId w:val="6"/>
        </w:numPr>
        <w:spacing w:after="0" w:line="276" w:lineRule="auto"/>
        <w:contextualSpacing/>
        <w:jc w:val="both"/>
        <w:rPr>
          <w:rFonts w:eastAsia="Calibri" w:cstheme="minorHAnsi"/>
          <w:b/>
          <w:sz w:val="24"/>
          <w:szCs w:val="24"/>
        </w:rPr>
      </w:pPr>
      <w:r w:rsidRPr="005C2885">
        <w:rPr>
          <w:rFonts w:eastAsia="Calibri" w:cstheme="minorHAnsi"/>
          <w:b/>
          <w:sz w:val="24"/>
          <w:szCs w:val="24"/>
        </w:rPr>
        <w:t>Water Quality Planning Grants</w:t>
      </w:r>
    </w:p>
    <w:p w14:paraId="37153415" w14:textId="405FC619" w:rsidR="005C2885" w:rsidRPr="005C2885" w:rsidRDefault="005C2885" w:rsidP="005C2885">
      <w:pPr>
        <w:ind w:left="720"/>
        <w:contextualSpacing/>
        <w:jc w:val="both"/>
        <w:rPr>
          <w:rFonts w:eastAsia="Calibri" w:cstheme="minorHAnsi"/>
          <w:sz w:val="24"/>
          <w:szCs w:val="24"/>
        </w:rPr>
      </w:pPr>
      <w:r w:rsidRPr="005C2885">
        <w:rPr>
          <w:rFonts w:eastAsia="Calibri" w:cstheme="minorHAnsi"/>
          <w:sz w:val="24"/>
          <w:szCs w:val="24"/>
        </w:rPr>
        <w:t>Water Quality Planning grants are available to Regional Planning Commissions</w:t>
      </w:r>
      <w:r w:rsidR="00EA0ADE">
        <w:rPr>
          <w:rFonts w:eastAsia="Calibri" w:cstheme="minorHAnsi"/>
          <w:sz w:val="24"/>
          <w:szCs w:val="24"/>
        </w:rPr>
        <w:t xml:space="preserve"> and</w:t>
      </w:r>
      <w:r w:rsidR="00C857C5">
        <w:rPr>
          <w:rFonts w:eastAsia="Calibri" w:cstheme="minorHAnsi"/>
          <w:sz w:val="24"/>
          <w:szCs w:val="24"/>
        </w:rPr>
        <w:t xml:space="preserve"> </w:t>
      </w:r>
      <w:r w:rsidR="00EA0ADE">
        <w:rPr>
          <w:rFonts w:eastAsia="Calibri" w:cstheme="minorHAnsi"/>
          <w:sz w:val="24"/>
          <w:szCs w:val="24"/>
        </w:rPr>
        <w:t>municipalities</w:t>
      </w:r>
      <w:r w:rsidRPr="005C2885">
        <w:rPr>
          <w:rFonts w:eastAsia="Calibri" w:cstheme="minorHAnsi"/>
          <w:sz w:val="24"/>
          <w:szCs w:val="24"/>
        </w:rPr>
        <w:t xml:space="preserve"> for water quality planning purposes.</w:t>
      </w:r>
    </w:p>
    <w:p w14:paraId="075C7FED" w14:textId="6D6794B4" w:rsidR="00A60BA1" w:rsidRPr="004313FC" w:rsidRDefault="005C2885" w:rsidP="004313FC">
      <w:pPr>
        <w:ind w:left="720"/>
        <w:jc w:val="both"/>
        <w:rPr>
          <w:rFonts w:eastAsia="Calibri" w:cstheme="minorHAnsi"/>
          <w:sz w:val="24"/>
          <w:szCs w:val="24"/>
        </w:rPr>
      </w:pPr>
      <w:r w:rsidRPr="00C857C5">
        <w:rPr>
          <w:rFonts w:eastAsia="Calibri" w:cstheme="minorHAnsi"/>
          <w:sz w:val="24"/>
          <w:szCs w:val="24"/>
        </w:rPr>
        <w:t>For more information see the</w:t>
      </w:r>
      <w:r w:rsidR="0091765C" w:rsidRPr="00C857C5">
        <w:rPr>
          <w:rFonts w:eastAsia="Calibri" w:cstheme="minorHAnsi"/>
          <w:sz w:val="24"/>
          <w:szCs w:val="24"/>
        </w:rPr>
        <w:t xml:space="preserve"> </w:t>
      </w:r>
      <w:hyperlink r:id="rId29" w:anchor="faq37046" w:history="1">
        <w:r w:rsidR="0091765C" w:rsidRPr="00C857C5">
          <w:rPr>
            <w:rFonts w:ascii="Calibri" w:eastAsia="Calibri" w:hAnsi="Calibri" w:cs="Times New Roman"/>
            <w:color w:val="0563C1"/>
            <w:sz w:val="24"/>
            <w:szCs w:val="24"/>
            <w:u w:val="single"/>
          </w:rPr>
          <w:t>Water Quality Planning 604(b) Grants webpage</w:t>
        </w:r>
      </w:hyperlink>
      <w:r w:rsidR="0091765C" w:rsidRPr="004313FC">
        <w:rPr>
          <w:rFonts w:ascii="Calibri" w:eastAsia="Calibri" w:hAnsi="Calibri" w:cs="Times New Roman"/>
          <w:sz w:val="24"/>
          <w:szCs w:val="24"/>
        </w:rPr>
        <w:t>.</w:t>
      </w:r>
    </w:p>
    <w:p w14:paraId="3E3C97BA" w14:textId="6B8C7B21" w:rsidR="005C2885" w:rsidRPr="005C2885" w:rsidRDefault="005C2885" w:rsidP="005C2885">
      <w:pPr>
        <w:numPr>
          <w:ilvl w:val="0"/>
          <w:numId w:val="6"/>
        </w:numPr>
        <w:spacing w:after="0" w:line="276" w:lineRule="auto"/>
        <w:contextualSpacing/>
        <w:jc w:val="both"/>
        <w:rPr>
          <w:rFonts w:ascii="Calibri" w:eastAsia="Calibri" w:hAnsi="Calibri" w:cs="Times New Roman"/>
          <w:b/>
          <w:sz w:val="24"/>
          <w:szCs w:val="24"/>
        </w:rPr>
      </w:pPr>
      <w:r w:rsidRPr="005C2885">
        <w:rPr>
          <w:rFonts w:ascii="Calibri" w:eastAsia="Calibri" w:hAnsi="Calibri" w:cs="Times New Roman"/>
          <w:b/>
          <w:sz w:val="24"/>
          <w:szCs w:val="24"/>
        </w:rPr>
        <w:t xml:space="preserve">Watershed Assistance Grants </w:t>
      </w:r>
    </w:p>
    <w:p w14:paraId="35959FF3" w14:textId="77777777" w:rsidR="005C2885" w:rsidRPr="00C857C5" w:rsidRDefault="005C2885" w:rsidP="005C2885">
      <w:pPr>
        <w:ind w:left="720"/>
        <w:contextualSpacing/>
        <w:jc w:val="both"/>
        <w:rPr>
          <w:rFonts w:ascii="Calibri" w:eastAsia="Calibri" w:hAnsi="Calibri" w:cs="Times New Roman"/>
          <w:sz w:val="24"/>
          <w:szCs w:val="24"/>
        </w:rPr>
      </w:pPr>
      <w:r w:rsidRPr="00C857C5">
        <w:rPr>
          <w:rFonts w:ascii="Calibri" w:eastAsia="Calibri" w:hAnsi="Calibri" w:cs="Times New Roman"/>
          <w:sz w:val="24"/>
          <w:szCs w:val="24"/>
        </w:rPr>
        <w:t xml:space="preserve">Competitive grant program offered annually through the NHDES Watershed Assistance Section for communities, nonprofits, and local government entities to support implementation of restoration actions to restore impaired waters and protect high-quality waters as described in completed “a – </w:t>
      </w:r>
      <w:proofErr w:type="spellStart"/>
      <w:r w:rsidRPr="00C857C5">
        <w:rPr>
          <w:rFonts w:ascii="Calibri" w:eastAsia="Calibri" w:hAnsi="Calibri" w:cs="Times New Roman"/>
          <w:sz w:val="24"/>
          <w:szCs w:val="24"/>
        </w:rPr>
        <w:t>i</w:t>
      </w:r>
      <w:proofErr w:type="spellEnd"/>
      <w:r w:rsidRPr="00C857C5">
        <w:rPr>
          <w:rFonts w:ascii="Calibri" w:eastAsia="Calibri" w:hAnsi="Calibri" w:cs="Times New Roman"/>
          <w:sz w:val="24"/>
          <w:szCs w:val="24"/>
        </w:rPr>
        <w:t>” watershed-based management plans.</w:t>
      </w:r>
    </w:p>
    <w:p w14:paraId="78C4F365" w14:textId="0F8A279B" w:rsidR="00CC5A14" w:rsidRDefault="005C2885" w:rsidP="004313FC">
      <w:pPr>
        <w:ind w:left="720"/>
        <w:contextualSpacing/>
        <w:jc w:val="both"/>
        <w:rPr>
          <w:rFonts w:eastAsia="Calibri" w:cstheme="minorHAnsi"/>
          <w:color w:val="0563C1"/>
          <w:sz w:val="24"/>
          <w:szCs w:val="24"/>
          <w:u w:val="single"/>
        </w:rPr>
      </w:pPr>
      <w:r w:rsidRPr="00C857C5">
        <w:rPr>
          <w:rFonts w:ascii="Calibri" w:eastAsia="Calibri" w:hAnsi="Calibri" w:cs="Times New Roman"/>
          <w:sz w:val="24"/>
          <w:szCs w:val="24"/>
        </w:rPr>
        <w:t>For more information see the</w:t>
      </w:r>
      <w:r w:rsidR="0091765C" w:rsidRPr="00C857C5">
        <w:rPr>
          <w:rFonts w:ascii="Calibri" w:eastAsia="Calibri" w:hAnsi="Calibri" w:cs="Times New Roman"/>
          <w:color w:val="0562C1"/>
          <w:sz w:val="24"/>
          <w:szCs w:val="24"/>
        </w:rPr>
        <w:t xml:space="preserve"> </w:t>
      </w:r>
      <w:hyperlink r:id="rId30" w:anchor="faq37046" w:history="1">
        <w:r w:rsidR="0091765C" w:rsidRPr="00C857C5">
          <w:rPr>
            <w:rFonts w:eastAsia="Calibri" w:cstheme="minorHAnsi"/>
            <w:color w:val="0563C1"/>
            <w:sz w:val="24"/>
            <w:szCs w:val="24"/>
            <w:u w:val="single"/>
          </w:rPr>
          <w:t>Watershed Assistance Grants webpage</w:t>
        </w:r>
        <w:r w:rsidR="0091765C" w:rsidRPr="004313FC">
          <w:rPr>
            <w:rFonts w:eastAsia="Calibri" w:cstheme="minorHAnsi"/>
            <w:sz w:val="24"/>
            <w:szCs w:val="24"/>
          </w:rPr>
          <w:t>.</w:t>
        </w:r>
      </w:hyperlink>
    </w:p>
    <w:p w14:paraId="4623A286" w14:textId="65B0F8EC" w:rsidR="00CC5A14" w:rsidRPr="0023613F" w:rsidRDefault="00CC5A14" w:rsidP="0023613F">
      <w:pPr>
        <w:pStyle w:val="ListParagraph"/>
        <w:numPr>
          <w:ilvl w:val="0"/>
          <w:numId w:val="6"/>
        </w:numPr>
        <w:jc w:val="both"/>
        <w:rPr>
          <w:rFonts w:ascii="Calibri" w:eastAsia="Calibri" w:hAnsi="Calibri" w:cs="Times New Roman"/>
          <w:sz w:val="24"/>
          <w:szCs w:val="24"/>
          <w:highlight w:val="yellow"/>
        </w:rPr>
      </w:pPr>
      <w:r w:rsidRPr="0023613F">
        <w:rPr>
          <w:rFonts w:ascii="Calibri" w:eastAsia="Calibri" w:hAnsi="Calibri" w:cs="Times New Roman"/>
          <w:sz w:val="24"/>
          <w:szCs w:val="24"/>
          <w:highlight w:val="yellow"/>
        </w:rPr>
        <w:t xml:space="preserve">Note any additional funding </w:t>
      </w:r>
      <w:r w:rsidR="00DC5B4B" w:rsidRPr="0023613F">
        <w:rPr>
          <w:rFonts w:ascii="Calibri" w:eastAsia="Calibri" w:hAnsi="Calibri" w:cs="Times New Roman"/>
          <w:sz w:val="24"/>
          <w:szCs w:val="24"/>
          <w:highlight w:val="yellow"/>
        </w:rPr>
        <w:t>sources.</w:t>
      </w:r>
    </w:p>
    <w:p w14:paraId="65E82AF5" w14:textId="02A45FF9" w:rsidR="00A60BA1" w:rsidRDefault="00A60BA1">
      <w:pPr>
        <w:rPr>
          <w:sz w:val="28"/>
          <w:szCs w:val="28"/>
        </w:rPr>
      </w:pPr>
      <w:r>
        <w:rPr>
          <w:sz w:val="28"/>
          <w:szCs w:val="28"/>
        </w:rPr>
        <w:br w:type="page"/>
      </w:r>
    </w:p>
    <w:p w14:paraId="0ED5C161" w14:textId="4FA78B2B" w:rsidR="004458E5" w:rsidRPr="00C857C5" w:rsidRDefault="004458E5" w:rsidP="007E10DD">
      <w:pPr>
        <w:pStyle w:val="H2"/>
        <w:spacing w:after="0"/>
        <w:jc w:val="center"/>
      </w:pPr>
      <w:bookmarkStart w:id="55" w:name="_Toc143426155"/>
      <w:r w:rsidRPr="00C857C5">
        <w:lastRenderedPageBreak/>
        <w:t xml:space="preserve">Attachment </w:t>
      </w:r>
      <w:r>
        <w:t>A</w:t>
      </w:r>
      <w:bookmarkEnd w:id="55"/>
    </w:p>
    <w:p w14:paraId="3968513F" w14:textId="388CE7F8" w:rsidR="007D0355" w:rsidRDefault="004458E5" w:rsidP="007E10DD">
      <w:pPr>
        <w:pStyle w:val="H2"/>
        <w:spacing w:after="0"/>
        <w:jc w:val="center"/>
      </w:pPr>
      <w:bookmarkStart w:id="56" w:name="_Toc143003810"/>
      <w:bookmarkStart w:id="57" w:name="_Toc143156796"/>
      <w:bookmarkStart w:id="58" w:name="_Toc143426156"/>
      <w:r>
        <w:t xml:space="preserve">Legal </w:t>
      </w:r>
      <w:r w:rsidRPr="002166E2">
        <w:t>Analysis</w:t>
      </w:r>
      <w:bookmarkEnd w:id="56"/>
      <w:bookmarkEnd w:id="57"/>
      <w:bookmarkEnd w:id="58"/>
    </w:p>
    <w:p w14:paraId="10ABF442" w14:textId="77777777" w:rsidR="007D0355" w:rsidRDefault="007D0355">
      <w:pPr>
        <w:rPr>
          <w:b/>
          <w:bCs/>
          <w:sz w:val="28"/>
          <w:szCs w:val="28"/>
        </w:rPr>
      </w:pPr>
      <w:r>
        <w:rPr>
          <w:b/>
          <w:bCs/>
          <w:sz w:val="28"/>
          <w:szCs w:val="28"/>
        </w:rPr>
        <w:br w:type="page"/>
      </w:r>
    </w:p>
    <w:p w14:paraId="17767B34" w14:textId="4E14FDEA" w:rsidR="00916452" w:rsidRPr="00C857C5" w:rsidRDefault="00916452" w:rsidP="007E10DD">
      <w:pPr>
        <w:pStyle w:val="H2"/>
        <w:spacing w:after="0"/>
        <w:jc w:val="center"/>
      </w:pPr>
      <w:bookmarkStart w:id="59" w:name="_Toc143426157"/>
      <w:r w:rsidRPr="00C857C5">
        <w:lastRenderedPageBreak/>
        <w:t xml:space="preserve">Attachment </w:t>
      </w:r>
      <w:r w:rsidR="004458E5">
        <w:t>B</w:t>
      </w:r>
      <w:bookmarkEnd w:id="59"/>
    </w:p>
    <w:p w14:paraId="2C359A4E" w14:textId="5A9B459A" w:rsidR="00C115B0" w:rsidRPr="00C857C5" w:rsidRDefault="00916452" w:rsidP="007E10DD">
      <w:pPr>
        <w:pStyle w:val="H2"/>
        <w:spacing w:after="0"/>
        <w:jc w:val="center"/>
      </w:pPr>
      <w:bookmarkStart w:id="60" w:name="_Toc143003812"/>
      <w:bookmarkStart w:id="61" w:name="_Toc143156798"/>
      <w:bookmarkStart w:id="62" w:name="_Toc143426158"/>
      <w:r w:rsidRPr="00C857C5">
        <w:t>Funding Source Assessment</w:t>
      </w:r>
      <w:bookmarkEnd w:id="60"/>
      <w:bookmarkEnd w:id="61"/>
      <w:bookmarkEnd w:id="62"/>
    </w:p>
    <w:p w14:paraId="4E50A92F" w14:textId="77777777" w:rsidR="00E264EF" w:rsidRDefault="00C115B0" w:rsidP="007E10DD">
      <w:pPr>
        <w:pStyle w:val="H2"/>
        <w:spacing w:after="0"/>
        <w:jc w:val="center"/>
      </w:pPr>
      <w:r>
        <w:br w:type="page"/>
      </w:r>
    </w:p>
    <w:p w14:paraId="2E9145A3" w14:textId="77777777" w:rsidR="00E264EF" w:rsidRDefault="00E264EF" w:rsidP="00E264EF">
      <w:pPr>
        <w:pStyle w:val="H2"/>
        <w:spacing w:after="0"/>
        <w:jc w:val="center"/>
        <w:rPr>
          <w:bCs/>
        </w:rPr>
      </w:pPr>
      <w:bookmarkStart w:id="63" w:name="_Toc143426159"/>
      <w:r w:rsidRPr="00C857C5">
        <w:rPr>
          <w:bCs/>
        </w:rPr>
        <w:lastRenderedPageBreak/>
        <w:t xml:space="preserve">Attachment </w:t>
      </w:r>
      <w:r>
        <w:rPr>
          <w:bCs/>
        </w:rPr>
        <w:t>C</w:t>
      </w:r>
      <w:bookmarkEnd w:id="63"/>
    </w:p>
    <w:p w14:paraId="0474E0D5" w14:textId="6C8E57B4" w:rsidR="00343A8D" w:rsidRPr="002166E2" w:rsidRDefault="00142A88" w:rsidP="00FA180C">
      <w:pPr>
        <w:pStyle w:val="H2"/>
        <w:spacing w:after="0"/>
        <w:jc w:val="center"/>
        <w:rPr>
          <w:i/>
          <w:color w:val="FF0000"/>
          <w:sz w:val="24"/>
          <w:szCs w:val="24"/>
        </w:rPr>
      </w:pPr>
      <w:bookmarkStart w:id="64" w:name="_Toc143426160"/>
      <w:r>
        <w:t>LPCP</w:t>
      </w:r>
      <w:r w:rsidR="00E264EF" w:rsidRPr="00E264EF">
        <w:t xml:space="preserve"> </w:t>
      </w:r>
      <w:r w:rsidR="00D00B08">
        <w:t>N</w:t>
      </w:r>
      <w:r w:rsidR="00D00B08" w:rsidRPr="00D00B08">
        <w:t>on-</w:t>
      </w:r>
      <w:r w:rsidR="00D00B08">
        <w:t>S</w:t>
      </w:r>
      <w:r w:rsidR="00D00B08" w:rsidRPr="00D00B08">
        <w:t xml:space="preserve">tructural </w:t>
      </w:r>
      <w:r w:rsidR="00D00B08">
        <w:t>S</w:t>
      </w:r>
      <w:r w:rsidR="00D00B08" w:rsidRPr="00D00B08">
        <w:t xml:space="preserve">tormwater </w:t>
      </w:r>
      <w:r w:rsidR="00D00B08">
        <w:t>C</w:t>
      </w:r>
      <w:r w:rsidR="00D00B08" w:rsidRPr="00D00B08">
        <w:t xml:space="preserve">ontrol </w:t>
      </w:r>
      <w:r w:rsidR="00D00B08">
        <w:t>M</w:t>
      </w:r>
      <w:r w:rsidR="00D00B08" w:rsidRPr="00D00B08">
        <w:t>easures</w:t>
      </w:r>
      <w:r w:rsidR="00E264EF" w:rsidRPr="00E264EF">
        <w:t xml:space="preserve"> Calculations</w:t>
      </w:r>
      <w:bookmarkEnd w:id="64"/>
    </w:p>
    <w:p w14:paraId="496656CE" w14:textId="73FEB1AE" w:rsidR="00343A8D" w:rsidRDefault="00343A8D">
      <w:pPr>
        <w:rPr>
          <w:rFonts w:cstheme="minorHAnsi"/>
          <w:noProof/>
          <w:sz w:val="28"/>
          <w:szCs w:val="28"/>
        </w:rPr>
      </w:pPr>
      <w:r>
        <w:rPr>
          <w:rFonts w:cstheme="minorHAnsi"/>
          <w:noProof/>
          <w:sz w:val="28"/>
          <w:szCs w:val="28"/>
        </w:rPr>
        <w:br w:type="page"/>
      </w:r>
    </w:p>
    <w:p w14:paraId="249468C8" w14:textId="0D7CD03E" w:rsidR="00C115B0" w:rsidRPr="00C857C5" w:rsidRDefault="00C115B0" w:rsidP="007E10DD">
      <w:pPr>
        <w:pStyle w:val="H2"/>
        <w:spacing w:after="0"/>
        <w:jc w:val="center"/>
        <w:rPr>
          <w:bCs/>
        </w:rPr>
      </w:pPr>
      <w:bookmarkStart w:id="65" w:name="_Toc143426161"/>
      <w:r w:rsidRPr="00C857C5">
        <w:rPr>
          <w:bCs/>
        </w:rPr>
        <w:lastRenderedPageBreak/>
        <w:t xml:space="preserve">Attachment </w:t>
      </w:r>
      <w:r w:rsidR="00E264EF">
        <w:rPr>
          <w:bCs/>
        </w:rPr>
        <w:t>D</w:t>
      </w:r>
      <w:bookmarkEnd w:id="65"/>
    </w:p>
    <w:p w14:paraId="3EEB3CBB" w14:textId="6D88E16A" w:rsidR="0003133A" w:rsidRDefault="00C115B0" w:rsidP="007E10DD">
      <w:pPr>
        <w:pStyle w:val="H2"/>
        <w:spacing w:after="0"/>
        <w:jc w:val="center"/>
        <w:rPr>
          <w:bCs/>
        </w:rPr>
      </w:pPr>
      <w:bookmarkStart w:id="66" w:name="_Toc143003814"/>
      <w:bookmarkStart w:id="67" w:name="_Toc143156800"/>
      <w:bookmarkStart w:id="68" w:name="_Toc143426162"/>
      <w:r w:rsidRPr="00C857C5">
        <w:rPr>
          <w:bCs/>
        </w:rPr>
        <w:t xml:space="preserve">Priority Ranking of </w:t>
      </w:r>
      <w:r w:rsidR="00FA180C">
        <w:rPr>
          <w:bCs/>
        </w:rPr>
        <w:t>Parcels</w:t>
      </w:r>
      <w:r w:rsidRPr="00C857C5">
        <w:rPr>
          <w:bCs/>
        </w:rPr>
        <w:t xml:space="preserve"> and Infrastructure within LPCP Area for Potential Implementation of Phosphorus </w:t>
      </w:r>
      <w:bookmarkEnd w:id="66"/>
      <w:bookmarkEnd w:id="67"/>
      <w:r w:rsidR="00142A88">
        <w:t>S</w:t>
      </w:r>
      <w:r w:rsidR="00142A88" w:rsidRPr="00AB3C09">
        <w:t xml:space="preserve">tructural </w:t>
      </w:r>
      <w:r w:rsidR="00142A88">
        <w:t>S</w:t>
      </w:r>
      <w:r w:rsidR="00142A88" w:rsidRPr="00AB3C09">
        <w:t xml:space="preserve">tormwater </w:t>
      </w:r>
      <w:r w:rsidR="00142A88">
        <w:t>C</w:t>
      </w:r>
      <w:r w:rsidR="00142A88" w:rsidRPr="00AB3C09">
        <w:t>ontrol</w:t>
      </w:r>
      <w:r w:rsidR="00142A88">
        <w:t>s</w:t>
      </w:r>
      <w:bookmarkEnd w:id="68"/>
    </w:p>
    <w:p w14:paraId="5F52711E" w14:textId="77777777" w:rsidR="0003133A" w:rsidRDefault="0003133A">
      <w:pPr>
        <w:rPr>
          <w:rFonts w:cstheme="minorHAnsi"/>
          <w:b/>
          <w:bCs/>
          <w:iCs/>
          <w:noProof/>
          <w:sz w:val="28"/>
          <w:szCs w:val="28"/>
        </w:rPr>
      </w:pPr>
      <w:r>
        <w:rPr>
          <w:bCs/>
        </w:rPr>
        <w:br w:type="page"/>
      </w:r>
    </w:p>
    <w:p w14:paraId="0102AF31" w14:textId="7779422A" w:rsidR="0003133A" w:rsidRPr="00C857C5" w:rsidRDefault="0003133A" w:rsidP="0003133A">
      <w:pPr>
        <w:pStyle w:val="H2"/>
        <w:spacing w:after="0"/>
        <w:jc w:val="center"/>
        <w:rPr>
          <w:bCs/>
        </w:rPr>
      </w:pPr>
      <w:bookmarkStart w:id="69" w:name="_Toc143426163"/>
      <w:r w:rsidRPr="00C857C5">
        <w:rPr>
          <w:bCs/>
        </w:rPr>
        <w:lastRenderedPageBreak/>
        <w:t xml:space="preserve">Attachment </w:t>
      </w:r>
      <w:r>
        <w:rPr>
          <w:bCs/>
        </w:rPr>
        <w:t>E</w:t>
      </w:r>
      <w:bookmarkEnd w:id="69"/>
    </w:p>
    <w:p w14:paraId="36F84B2A" w14:textId="77777777" w:rsidR="00870B76" w:rsidRDefault="0003133A" w:rsidP="007E10DD">
      <w:pPr>
        <w:pStyle w:val="H2"/>
        <w:spacing w:after="0"/>
        <w:jc w:val="center"/>
        <w:rPr>
          <w:bCs/>
        </w:rPr>
      </w:pPr>
      <w:bookmarkStart w:id="70" w:name="_Toc143426164"/>
      <w:r w:rsidRPr="0003133A">
        <w:rPr>
          <w:bCs/>
        </w:rPr>
        <w:t>Completed Structural Stormwater Control Measure</w:t>
      </w:r>
      <w:r>
        <w:rPr>
          <w:bCs/>
        </w:rPr>
        <w:t xml:space="preserve"> </w:t>
      </w:r>
      <w:r w:rsidRPr="0003133A">
        <w:rPr>
          <w:bCs/>
        </w:rPr>
        <w:t>Inspection Forms</w:t>
      </w:r>
      <w:bookmarkEnd w:id="70"/>
      <w:r w:rsidRPr="0003133A">
        <w:rPr>
          <w:bCs/>
        </w:rPr>
        <w:t xml:space="preserve"> </w:t>
      </w:r>
    </w:p>
    <w:p w14:paraId="0CF9D635" w14:textId="3A4A1953" w:rsidR="00870B76" w:rsidRDefault="007D0355" w:rsidP="00870B76">
      <w:pPr>
        <w:pStyle w:val="H2"/>
        <w:spacing w:after="0"/>
        <w:jc w:val="center"/>
        <w:rPr>
          <w:bCs/>
        </w:rPr>
      </w:pPr>
      <w:r>
        <w:rPr>
          <w:bCs/>
        </w:rPr>
        <w:br w:type="page"/>
      </w:r>
      <w:bookmarkStart w:id="71" w:name="_Toc143426165"/>
      <w:r w:rsidR="00870B76" w:rsidRPr="00C857C5">
        <w:rPr>
          <w:bCs/>
        </w:rPr>
        <w:lastRenderedPageBreak/>
        <w:t>Attachment</w:t>
      </w:r>
      <w:r w:rsidR="00870B76">
        <w:rPr>
          <w:bCs/>
        </w:rPr>
        <w:t xml:space="preserve"> F</w:t>
      </w:r>
      <w:bookmarkEnd w:id="71"/>
    </w:p>
    <w:p w14:paraId="3D340F26" w14:textId="392CF410" w:rsidR="00870B76" w:rsidRPr="00C857C5" w:rsidRDefault="00870B76" w:rsidP="00870B76">
      <w:pPr>
        <w:pStyle w:val="H2"/>
        <w:spacing w:after="0"/>
        <w:jc w:val="center"/>
        <w:rPr>
          <w:bCs/>
        </w:rPr>
      </w:pPr>
      <w:bookmarkStart w:id="72" w:name="_Toc143426166"/>
      <w:r>
        <w:rPr>
          <w:bCs/>
        </w:rPr>
        <w:t>LPCP Training</w:t>
      </w:r>
      <w:r w:rsidR="00803620">
        <w:rPr>
          <w:bCs/>
        </w:rPr>
        <w:t xml:space="preserve"> Log</w:t>
      </w:r>
      <w:bookmarkEnd w:id="72"/>
    </w:p>
    <w:p w14:paraId="4247E14E" w14:textId="679B6354" w:rsidR="00870B76" w:rsidRDefault="00870B76">
      <w:pPr>
        <w:rPr>
          <w:rFonts w:cstheme="minorHAnsi"/>
          <w:b/>
          <w:bCs/>
          <w:iCs/>
          <w:noProof/>
          <w:sz w:val="28"/>
          <w:szCs w:val="28"/>
        </w:rPr>
      </w:pPr>
    </w:p>
    <w:p w14:paraId="358FE7DC" w14:textId="5A3EBDC4" w:rsidR="00870B76" w:rsidRDefault="00870B76">
      <w:pPr>
        <w:rPr>
          <w:rFonts w:cstheme="minorHAnsi"/>
          <w:b/>
          <w:bCs/>
          <w:iCs/>
          <w:noProof/>
          <w:sz w:val="28"/>
          <w:szCs w:val="28"/>
        </w:rPr>
      </w:pPr>
      <w:r>
        <w:rPr>
          <w:bCs/>
        </w:rPr>
        <w:br w:type="page"/>
      </w:r>
    </w:p>
    <w:p w14:paraId="3C0BDB5D" w14:textId="77777777" w:rsidR="00FA180C" w:rsidRPr="00C857C5" w:rsidRDefault="00FA180C" w:rsidP="00FA180C">
      <w:pPr>
        <w:pStyle w:val="H2"/>
        <w:spacing w:after="0"/>
        <w:jc w:val="center"/>
      </w:pPr>
      <w:bookmarkStart w:id="73" w:name="_Toc143426167"/>
      <w:commentRangeStart w:id="74"/>
      <w:r w:rsidRPr="00C857C5">
        <w:lastRenderedPageBreak/>
        <w:t xml:space="preserve">Attachment </w:t>
      </w:r>
      <w:commentRangeEnd w:id="74"/>
      <w:r>
        <w:rPr>
          <w:rStyle w:val="CommentReference"/>
        </w:rPr>
        <w:commentReference w:id="74"/>
      </w:r>
      <w:r>
        <w:t>G</w:t>
      </w:r>
      <w:bookmarkEnd w:id="73"/>
    </w:p>
    <w:p w14:paraId="2DEB41D9" w14:textId="77777777" w:rsidR="00FA180C" w:rsidRPr="002166E2" w:rsidRDefault="00FA180C" w:rsidP="00FA180C">
      <w:pPr>
        <w:pStyle w:val="H2"/>
        <w:jc w:val="center"/>
        <w:rPr>
          <w:i/>
          <w:color w:val="FF0000"/>
          <w:sz w:val="24"/>
          <w:szCs w:val="24"/>
        </w:rPr>
      </w:pPr>
      <w:bookmarkStart w:id="75" w:name="_Toc143003816"/>
      <w:bookmarkStart w:id="76" w:name="_Toc143156802"/>
      <w:bookmarkStart w:id="77" w:name="_Toc143426168"/>
      <w:r w:rsidRPr="00B82164">
        <w:t>Turf Grass Fertilizer Management Certification Letter</w:t>
      </w:r>
      <w:bookmarkEnd w:id="75"/>
      <w:bookmarkEnd w:id="76"/>
      <w:bookmarkEnd w:id="77"/>
    </w:p>
    <w:p w14:paraId="3402FD04" w14:textId="77777777" w:rsidR="007D0355" w:rsidRDefault="007D0355" w:rsidP="007E10DD">
      <w:pPr>
        <w:pStyle w:val="H2"/>
        <w:spacing w:after="0"/>
        <w:jc w:val="center"/>
        <w:rPr>
          <w:bCs/>
        </w:rPr>
      </w:pPr>
    </w:p>
    <w:sectPr w:rsidR="007D0355" w:rsidSect="00F408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Swenson, Thomas" w:date="2023-05-29T21:56:00Z" w:initials="ST">
    <w:p w14:paraId="147EA74F" w14:textId="77777777" w:rsidR="00E26BC8" w:rsidRDefault="001547A7" w:rsidP="00E24BFF">
      <w:pPr>
        <w:pStyle w:val="CommentText"/>
      </w:pPr>
      <w:r>
        <w:rPr>
          <w:rStyle w:val="CommentReference"/>
        </w:rPr>
        <w:annotationRef/>
      </w:r>
      <w:r w:rsidR="00E26BC8">
        <w:t xml:space="preserve">Fill out the </w:t>
      </w:r>
      <w:hyperlink r:id="rId1" w:history="1">
        <w:r w:rsidR="00E26BC8" w:rsidRPr="00E24BFF">
          <w:rPr>
            <w:rStyle w:val="Hyperlink"/>
          </w:rPr>
          <w:t>LPCP Turf Grass Fertilizer Management Certification Letter</w:t>
        </w:r>
      </w:hyperlink>
      <w:r w:rsidR="00E26BC8">
        <w:t xml:space="preserve"> and attach it to the LPCP as Attachment G to annually notify EPA that no fertilizers containing phosphorus have been applied by the permittee or its agents to any turf grass areas within the LPCP area.</w:t>
      </w:r>
    </w:p>
  </w:comment>
  <w:comment w:id="26" w:author="Swenson, Thomas" w:date="2023-05-29T21:38:00Z" w:initials="ST">
    <w:p w14:paraId="1E56FD93" w14:textId="58CA7040" w:rsidR="00E77041" w:rsidRDefault="00E77041" w:rsidP="00F96F5F">
      <w:pPr>
        <w:pStyle w:val="CommentText"/>
      </w:pPr>
      <w:r>
        <w:rPr>
          <w:rStyle w:val="CommentReference"/>
        </w:rPr>
        <w:annotationRef/>
      </w:r>
      <w:r>
        <w:t>Note for permittees: The permittee may use an enhanced sweeping program (e.g., weekly frequency) as part of earning this credit provided that the sweeping is effective at removing leaf litter and organic materials.</w:t>
      </w:r>
    </w:p>
  </w:comment>
  <w:comment w:id="74" w:author="Swenson, Thomas" w:date="2023-06-08T10:33:00Z" w:initials="ST">
    <w:p w14:paraId="3549EB1D" w14:textId="77777777" w:rsidR="00DC5B4B" w:rsidRDefault="00FA180C" w:rsidP="00A60C2F">
      <w:pPr>
        <w:pStyle w:val="CommentText"/>
      </w:pPr>
      <w:r>
        <w:rPr>
          <w:rStyle w:val="CommentReference"/>
        </w:rPr>
        <w:annotationRef/>
      </w:r>
      <w:r w:rsidR="00DC5B4B">
        <w:t>Attachment G only has to be attached to this plan if the permittee intends to implement the “Turf Grass Fertilizer Management with No Applications of Fertilizers that Contain Phosphorus” non-structural stormwater control measure under the description of Planned Non-Structural Stormwater Control Measures section. If the permittee does not intend to implement this control, there is no need to include this attachment.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7EA74F" w15:done="0"/>
  <w15:commentEx w15:paraId="1E56FD93" w15:done="0"/>
  <w15:commentEx w15:paraId="3549EB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9E0C" w16cex:dateUtc="2023-05-30T01:56:00Z"/>
  <w16cex:commentExtensible w16cex:durableId="281F99ED" w16cex:dateUtc="2023-05-30T01:38:00Z"/>
  <w16cex:commentExtensible w16cex:durableId="282C2D03" w16cex:dateUtc="2023-06-08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EA74F" w16cid:durableId="281F9E0C"/>
  <w16cid:commentId w16cid:paraId="1E56FD93" w16cid:durableId="281F99ED"/>
  <w16cid:commentId w16cid:paraId="3549EB1D" w16cid:durableId="282C2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29A0" w14:textId="77777777" w:rsidR="00D60ABC" w:rsidRDefault="00D60ABC" w:rsidP="00D60ABC">
      <w:pPr>
        <w:spacing w:after="0" w:line="240" w:lineRule="auto"/>
      </w:pPr>
      <w:r>
        <w:separator/>
      </w:r>
    </w:p>
  </w:endnote>
  <w:endnote w:type="continuationSeparator" w:id="0">
    <w:p w14:paraId="1EAA6D97" w14:textId="77777777" w:rsidR="00D60ABC" w:rsidRDefault="00D60ABC" w:rsidP="00D6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7593"/>
      <w:docPartObj>
        <w:docPartGallery w:val="Page Numbers (Bottom of Page)"/>
        <w:docPartUnique/>
      </w:docPartObj>
    </w:sdtPr>
    <w:sdtEndPr>
      <w:rPr>
        <w:noProof/>
      </w:rPr>
    </w:sdtEndPr>
    <w:sdtContent>
      <w:p w14:paraId="2422DF1A" w14:textId="77777777" w:rsidR="00896D9D" w:rsidRDefault="00896D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5A62F" w14:textId="77777777" w:rsidR="00896D9D" w:rsidRDefault="00896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797691"/>
      <w:docPartObj>
        <w:docPartGallery w:val="Page Numbers (Bottom of Page)"/>
        <w:docPartUnique/>
      </w:docPartObj>
    </w:sdtPr>
    <w:sdtEndPr>
      <w:rPr>
        <w:noProof/>
      </w:rPr>
    </w:sdtEndPr>
    <w:sdtContent>
      <w:p w14:paraId="298A4180" w14:textId="412B15E8" w:rsidR="00D60ABC" w:rsidRDefault="00D60A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0B2D4" w14:textId="77777777" w:rsidR="00D60ABC" w:rsidRDefault="00D6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D062" w14:textId="77777777" w:rsidR="00D60ABC" w:rsidRDefault="00D60ABC" w:rsidP="00D60ABC">
      <w:pPr>
        <w:spacing w:after="0" w:line="240" w:lineRule="auto"/>
      </w:pPr>
      <w:r>
        <w:separator/>
      </w:r>
    </w:p>
  </w:footnote>
  <w:footnote w:type="continuationSeparator" w:id="0">
    <w:p w14:paraId="3543650E" w14:textId="77777777" w:rsidR="00D60ABC" w:rsidRDefault="00D60ABC" w:rsidP="00D60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9C"/>
    <w:multiLevelType w:val="hybridMultilevel"/>
    <w:tmpl w:val="25FC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E4312"/>
    <w:multiLevelType w:val="hybridMultilevel"/>
    <w:tmpl w:val="EA0C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606"/>
    <w:multiLevelType w:val="hybridMultilevel"/>
    <w:tmpl w:val="2096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82842"/>
    <w:multiLevelType w:val="hybridMultilevel"/>
    <w:tmpl w:val="480EA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DD7D99"/>
    <w:multiLevelType w:val="hybridMultilevel"/>
    <w:tmpl w:val="7510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18D4"/>
    <w:multiLevelType w:val="hybridMultilevel"/>
    <w:tmpl w:val="507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27F6C"/>
    <w:multiLevelType w:val="hybridMultilevel"/>
    <w:tmpl w:val="61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B534D"/>
    <w:multiLevelType w:val="hybridMultilevel"/>
    <w:tmpl w:val="79FA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059154">
    <w:abstractNumId w:val="4"/>
  </w:num>
  <w:num w:numId="2" w16cid:durableId="1592664536">
    <w:abstractNumId w:val="2"/>
  </w:num>
  <w:num w:numId="3" w16cid:durableId="1158154887">
    <w:abstractNumId w:val="1"/>
  </w:num>
  <w:num w:numId="4" w16cid:durableId="2126999475">
    <w:abstractNumId w:val="0"/>
  </w:num>
  <w:num w:numId="5" w16cid:durableId="2030712043">
    <w:abstractNumId w:val="7"/>
  </w:num>
  <w:num w:numId="6" w16cid:durableId="1776972290">
    <w:abstractNumId w:val="5"/>
  </w:num>
  <w:num w:numId="7" w16cid:durableId="59065641">
    <w:abstractNumId w:val="6"/>
  </w:num>
  <w:num w:numId="8" w16cid:durableId="1809003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66"/>
    <w:rsid w:val="00012751"/>
    <w:rsid w:val="00017B05"/>
    <w:rsid w:val="00025FE0"/>
    <w:rsid w:val="000275A5"/>
    <w:rsid w:val="0003133A"/>
    <w:rsid w:val="00031780"/>
    <w:rsid w:val="00046E2C"/>
    <w:rsid w:val="000565B9"/>
    <w:rsid w:val="0007482F"/>
    <w:rsid w:val="000835F4"/>
    <w:rsid w:val="000B37A3"/>
    <w:rsid w:val="000B37D8"/>
    <w:rsid w:val="000B4FED"/>
    <w:rsid w:val="000D41B3"/>
    <w:rsid w:val="000D6ABD"/>
    <w:rsid w:val="000D7330"/>
    <w:rsid w:val="001008B2"/>
    <w:rsid w:val="00113601"/>
    <w:rsid w:val="0013031B"/>
    <w:rsid w:val="00142A88"/>
    <w:rsid w:val="001509A4"/>
    <w:rsid w:val="001547A7"/>
    <w:rsid w:val="0019622F"/>
    <w:rsid w:val="00196959"/>
    <w:rsid w:val="001C1861"/>
    <w:rsid w:val="001D6EF7"/>
    <w:rsid w:val="00211744"/>
    <w:rsid w:val="002166E2"/>
    <w:rsid w:val="00216B34"/>
    <w:rsid w:val="0022496C"/>
    <w:rsid w:val="0023613F"/>
    <w:rsid w:val="00241BA1"/>
    <w:rsid w:val="00242D76"/>
    <w:rsid w:val="0024359C"/>
    <w:rsid w:val="002444D5"/>
    <w:rsid w:val="00251FF2"/>
    <w:rsid w:val="00252498"/>
    <w:rsid w:val="002531D3"/>
    <w:rsid w:val="00260476"/>
    <w:rsid w:val="00262487"/>
    <w:rsid w:val="00271140"/>
    <w:rsid w:val="00273ECC"/>
    <w:rsid w:val="00277FF1"/>
    <w:rsid w:val="002820E7"/>
    <w:rsid w:val="00286B91"/>
    <w:rsid w:val="002A2654"/>
    <w:rsid w:val="002A4181"/>
    <w:rsid w:val="002B2AA6"/>
    <w:rsid w:val="002C18F0"/>
    <w:rsid w:val="002C2E00"/>
    <w:rsid w:val="002D53B3"/>
    <w:rsid w:val="002F235A"/>
    <w:rsid w:val="002F66E5"/>
    <w:rsid w:val="00316E66"/>
    <w:rsid w:val="00326786"/>
    <w:rsid w:val="00331C0E"/>
    <w:rsid w:val="003357F2"/>
    <w:rsid w:val="00343A49"/>
    <w:rsid w:val="00343A8D"/>
    <w:rsid w:val="00355F44"/>
    <w:rsid w:val="00360880"/>
    <w:rsid w:val="00370F97"/>
    <w:rsid w:val="00390435"/>
    <w:rsid w:val="0039136A"/>
    <w:rsid w:val="0039404C"/>
    <w:rsid w:val="003C51C3"/>
    <w:rsid w:val="003C78E5"/>
    <w:rsid w:val="003D3E88"/>
    <w:rsid w:val="003D62C0"/>
    <w:rsid w:val="003D69B2"/>
    <w:rsid w:val="003E4306"/>
    <w:rsid w:val="003F344B"/>
    <w:rsid w:val="004313FC"/>
    <w:rsid w:val="00442CC5"/>
    <w:rsid w:val="004458E5"/>
    <w:rsid w:val="00452CC2"/>
    <w:rsid w:val="00493F78"/>
    <w:rsid w:val="004947A4"/>
    <w:rsid w:val="004A3BD2"/>
    <w:rsid w:val="004B0DDC"/>
    <w:rsid w:val="004B239B"/>
    <w:rsid w:val="004C3710"/>
    <w:rsid w:val="004C52CF"/>
    <w:rsid w:val="004C6004"/>
    <w:rsid w:val="004E7110"/>
    <w:rsid w:val="005017D9"/>
    <w:rsid w:val="0052028E"/>
    <w:rsid w:val="00526C17"/>
    <w:rsid w:val="005633C3"/>
    <w:rsid w:val="00593FCE"/>
    <w:rsid w:val="00595E0D"/>
    <w:rsid w:val="00596F39"/>
    <w:rsid w:val="005A2A38"/>
    <w:rsid w:val="005B4698"/>
    <w:rsid w:val="005C2885"/>
    <w:rsid w:val="005D62B9"/>
    <w:rsid w:val="005E7302"/>
    <w:rsid w:val="005F604F"/>
    <w:rsid w:val="00611208"/>
    <w:rsid w:val="00611B0F"/>
    <w:rsid w:val="00623B8E"/>
    <w:rsid w:val="00624501"/>
    <w:rsid w:val="006311AB"/>
    <w:rsid w:val="0067656F"/>
    <w:rsid w:val="006815AF"/>
    <w:rsid w:val="00690366"/>
    <w:rsid w:val="006A4449"/>
    <w:rsid w:val="006A5619"/>
    <w:rsid w:val="00711B84"/>
    <w:rsid w:val="007206D3"/>
    <w:rsid w:val="007234B1"/>
    <w:rsid w:val="00725235"/>
    <w:rsid w:val="00727E7D"/>
    <w:rsid w:val="00730F63"/>
    <w:rsid w:val="00741CE8"/>
    <w:rsid w:val="007576FC"/>
    <w:rsid w:val="00761CD6"/>
    <w:rsid w:val="0076672E"/>
    <w:rsid w:val="00777A02"/>
    <w:rsid w:val="00781C52"/>
    <w:rsid w:val="00781EBE"/>
    <w:rsid w:val="007929FC"/>
    <w:rsid w:val="007949E0"/>
    <w:rsid w:val="007B6AE3"/>
    <w:rsid w:val="007C2BF2"/>
    <w:rsid w:val="007D0355"/>
    <w:rsid w:val="007E10DD"/>
    <w:rsid w:val="007E5047"/>
    <w:rsid w:val="00800D43"/>
    <w:rsid w:val="00803620"/>
    <w:rsid w:val="00803D87"/>
    <w:rsid w:val="00810353"/>
    <w:rsid w:val="00824957"/>
    <w:rsid w:val="00834DC7"/>
    <w:rsid w:val="00870B76"/>
    <w:rsid w:val="00874FAD"/>
    <w:rsid w:val="00883FD5"/>
    <w:rsid w:val="00885444"/>
    <w:rsid w:val="00886F9C"/>
    <w:rsid w:val="00890998"/>
    <w:rsid w:val="00893F74"/>
    <w:rsid w:val="00896D9D"/>
    <w:rsid w:val="008A7E26"/>
    <w:rsid w:val="008B0946"/>
    <w:rsid w:val="008B3914"/>
    <w:rsid w:val="008B3F19"/>
    <w:rsid w:val="008E2188"/>
    <w:rsid w:val="008E2F65"/>
    <w:rsid w:val="008E45CC"/>
    <w:rsid w:val="009014C1"/>
    <w:rsid w:val="00916452"/>
    <w:rsid w:val="0091765C"/>
    <w:rsid w:val="00917C53"/>
    <w:rsid w:val="00932C0D"/>
    <w:rsid w:val="00950F29"/>
    <w:rsid w:val="00965724"/>
    <w:rsid w:val="009773CB"/>
    <w:rsid w:val="009829D7"/>
    <w:rsid w:val="009F022B"/>
    <w:rsid w:val="00A0254E"/>
    <w:rsid w:val="00A10EAA"/>
    <w:rsid w:val="00A20261"/>
    <w:rsid w:val="00A22C85"/>
    <w:rsid w:val="00A2623A"/>
    <w:rsid w:val="00A57F1A"/>
    <w:rsid w:val="00A60BA1"/>
    <w:rsid w:val="00A7348B"/>
    <w:rsid w:val="00AB26BD"/>
    <w:rsid w:val="00AB3C09"/>
    <w:rsid w:val="00AC087C"/>
    <w:rsid w:val="00AE2DA3"/>
    <w:rsid w:val="00AE4A95"/>
    <w:rsid w:val="00B228BA"/>
    <w:rsid w:val="00B23574"/>
    <w:rsid w:val="00B3508F"/>
    <w:rsid w:val="00B54A94"/>
    <w:rsid w:val="00B57587"/>
    <w:rsid w:val="00B62A45"/>
    <w:rsid w:val="00B82164"/>
    <w:rsid w:val="00BB0821"/>
    <w:rsid w:val="00BC66BB"/>
    <w:rsid w:val="00BD49C3"/>
    <w:rsid w:val="00BD6EBD"/>
    <w:rsid w:val="00BE4DA4"/>
    <w:rsid w:val="00BE7C52"/>
    <w:rsid w:val="00BF23DF"/>
    <w:rsid w:val="00C115B0"/>
    <w:rsid w:val="00C13E15"/>
    <w:rsid w:val="00C1694D"/>
    <w:rsid w:val="00C179C5"/>
    <w:rsid w:val="00C351BA"/>
    <w:rsid w:val="00C55159"/>
    <w:rsid w:val="00C72264"/>
    <w:rsid w:val="00C73C74"/>
    <w:rsid w:val="00C7427D"/>
    <w:rsid w:val="00C8089B"/>
    <w:rsid w:val="00C82CD3"/>
    <w:rsid w:val="00C84A0D"/>
    <w:rsid w:val="00C857C5"/>
    <w:rsid w:val="00C86120"/>
    <w:rsid w:val="00C90BD2"/>
    <w:rsid w:val="00CA638B"/>
    <w:rsid w:val="00CB0CF4"/>
    <w:rsid w:val="00CC012F"/>
    <w:rsid w:val="00CC39FF"/>
    <w:rsid w:val="00CC5A14"/>
    <w:rsid w:val="00CD28CB"/>
    <w:rsid w:val="00CD571C"/>
    <w:rsid w:val="00CF5D1D"/>
    <w:rsid w:val="00D00B08"/>
    <w:rsid w:val="00D2137A"/>
    <w:rsid w:val="00D230C5"/>
    <w:rsid w:val="00D3124F"/>
    <w:rsid w:val="00D46EDB"/>
    <w:rsid w:val="00D47713"/>
    <w:rsid w:val="00D609C0"/>
    <w:rsid w:val="00D60ABC"/>
    <w:rsid w:val="00D641F5"/>
    <w:rsid w:val="00D65E46"/>
    <w:rsid w:val="00D756A3"/>
    <w:rsid w:val="00D912D3"/>
    <w:rsid w:val="00D92E8B"/>
    <w:rsid w:val="00D94534"/>
    <w:rsid w:val="00DA2D74"/>
    <w:rsid w:val="00DA480C"/>
    <w:rsid w:val="00DB127E"/>
    <w:rsid w:val="00DC5B4B"/>
    <w:rsid w:val="00DD4B32"/>
    <w:rsid w:val="00DF32C4"/>
    <w:rsid w:val="00DF335C"/>
    <w:rsid w:val="00DF4ACD"/>
    <w:rsid w:val="00E065C5"/>
    <w:rsid w:val="00E13DB9"/>
    <w:rsid w:val="00E14A4A"/>
    <w:rsid w:val="00E23E72"/>
    <w:rsid w:val="00E264EF"/>
    <w:rsid w:val="00E26BC8"/>
    <w:rsid w:val="00E5200B"/>
    <w:rsid w:val="00E62A73"/>
    <w:rsid w:val="00E64282"/>
    <w:rsid w:val="00E65BED"/>
    <w:rsid w:val="00E70405"/>
    <w:rsid w:val="00E77041"/>
    <w:rsid w:val="00E77D17"/>
    <w:rsid w:val="00E92AC3"/>
    <w:rsid w:val="00E94633"/>
    <w:rsid w:val="00E97B49"/>
    <w:rsid w:val="00EA0ADE"/>
    <w:rsid w:val="00EC2892"/>
    <w:rsid w:val="00EC3666"/>
    <w:rsid w:val="00EC5868"/>
    <w:rsid w:val="00F11ECE"/>
    <w:rsid w:val="00F13B7B"/>
    <w:rsid w:val="00F15712"/>
    <w:rsid w:val="00F2231D"/>
    <w:rsid w:val="00F408A3"/>
    <w:rsid w:val="00F56F9E"/>
    <w:rsid w:val="00F7394B"/>
    <w:rsid w:val="00F9328C"/>
    <w:rsid w:val="00F93F32"/>
    <w:rsid w:val="00FA1778"/>
    <w:rsid w:val="00FA180C"/>
    <w:rsid w:val="00FA4080"/>
    <w:rsid w:val="00FB7451"/>
    <w:rsid w:val="00FE0B4E"/>
    <w:rsid w:val="00FE3594"/>
    <w:rsid w:val="00FE5DC2"/>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B855"/>
  <w15:chartTrackingRefBased/>
  <w15:docId w15:val="{FB60DA38-C0A4-4662-9A33-8BF16FDD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66"/>
  </w:style>
  <w:style w:type="paragraph" w:styleId="Heading1">
    <w:name w:val="heading 1"/>
    <w:basedOn w:val="Normal"/>
    <w:next w:val="Normal"/>
    <w:link w:val="Heading1Char"/>
    <w:uiPriority w:val="9"/>
    <w:qFormat/>
    <w:rsid w:val="002C2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F1A"/>
    <w:rPr>
      <w:sz w:val="16"/>
      <w:szCs w:val="16"/>
    </w:rPr>
  </w:style>
  <w:style w:type="paragraph" w:styleId="CommentText">
    <w:name w:val="annotation text"/>
    <w:basedOn w:val="Normal"/>
    <w:link w:val="CommentTextChar"/>
    <w:uiPriority w:val="99"/>
    <w:unhideWhenUsed/>
    <w:rsid w:val="00A57F1A"/>
    <w:pPr>
      <w:spacing w:line="240" w:lineRule="auto"/>
    </w:pPr>
    <w:rPr>
      <w:sz w:val="20"/>
      <w:szCs w:val="20"/>
    </w:rPr>
  </w:style>
  <w:style w:type="character" w:customStyle="1" w:styleId="CommentTextChar">
    <w:name w:val="Comment Text Char"/>
    <w:basedOn w:val="DefaultParagraphFont"/>
    <w:link w:val="CommentText"/>
    <w:uiPriority w:val="99"/>
    <w:rsid w:val="00A57F1A"/>
    <w:rPr>
      <w:sz w:val="20"/>
      <w:szCs w:val="20"/>
    </w:rPr>
  </w:style>
  <w:style w:type="paragraph" w:styleId="CommentSubject">
    <w:name w:val="annotation subject"/>
    <w:basedOn w:val="CommentText"/>
    <w:next w:val="CommentText"/>
    <w:link w:val="CommentSubjectChar"/>
    <w:uiPriority w:val="99"/>
    <w:semiHidden/>
    <w:unhideWhenUsed/>
    <w:rsid w:val="00A57F1A"/>
    <w:rPr>
      <w:b/>
      <w:bCs/>
    </w:rPr>
  </w:style>
  <w:style w:type="character" w:customStyle="1" w:styleId="CommentSubjectChar">
    <w:name w:val="Comment Subject Char"/>
    <w:basedOn w:val="CommentTextChar"/>
    <w:link w:val="CommentSubject"/>
    <w:uiPriority w:val="99"/>
    <w:semiHidden/>
    <w:rsid w:val="00A57F1A"/>
    <w:rPr>
      <w:b/>
      <w:bCs/>
      <w:sz w:val="20"/>
      <w:szCs w:val="20"/>
    </w:rPr>
  </w:style>
  <w:style w:type="paragraph" w:styleId="ListParagraph">
    <w:name w:val="List Paragraph"/>
    <w:basedOn w:val="Normal"/>
    <w:uiPriority w:val="34"/>
    <w:qFormat/>
    <w:rsid w:val="002166E2"/>
    <w:pPr>
      <w:ind w:left="720"/>
      <w:contextualSpacing/>
    </w:pPr>
  </w:style>
  <w:style w:type="character" w:styleId="Hyperlink">
    <w:name w:val="Hyperlink"/>
    <w:basedOn w:val="DefaultParagraphFont"/>
    <w:uiPriority w:val="99"/>
    <w:unhideWhenUsed/>
    <w:rsid w:val="002166E2"/>
    <w:rPr>
      <w:color w:val="0563C1" w:themeColor="hyperlink"/>
      <w:u w:val="single"/>
    </w:rPr>
  </w:style>
  <w:style w:type="table" w:styleId="TableGrid">
    <w:name w:val="Table Grid"/>
    <w:basedOn w:val="TableNormal"/>
    <w:uiPriority w:val="39"/>
    <w:rsid w:val="0075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164"/>
    <w:rPr>
      <w:color w:val="605E5C"/>
      <w:shd w:val="clear" w:color="auto" w:fill="E1DFDD"/>
    </w:rPr>
  </w:style>
  <w:style w:type="paragraph" w:styleId="Revision">
    <w:name w:val="Revision"/>
    <w:hidden/>
    <w:uiPriority w:val="99"/>
    <w:semiHidden/>
    <w:rsid w:val="00D60ABC"/>
    <w:pPr>
      <w:spacing w:after="0" w:line="240" w:lineRule="auto"/>
    </w:pPr>
  </w:style>
  <w:style w:type="paragraph" w:styleId="Header">
    <w:name w:val="header"/>
    <w:basedOn w:val="Normal"/>
    <w:link w:val="HeaderChar"/>
    <w:uiPriority w:val="99"/>
    <w:unhideWhenUsed/>
    <w:rsid w:val="00D6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BC"/>
  </w:style>
  <w:style w:type="paragraph" w:styleId="Footer">
    <w:name w:val="footer"/>
    <w:basedOn w:val="Normal"/>
    <w:link w:val="FooterChar"/>
    <w:uiPriority w:val="99"/>
    <w:unhideWhenUsed/>
    <w:rsid w:val="00D6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BC"/>
  </w:style>
  <w:style w:type="paragraph" w:customStyle="1" w:styleId="H1">
    <w:name w:val="H1"/>
    <w:basedOn w:val="Normal"/>
    <w:qFormat/>
    <w:rsid w:val="007D0355"/>
    <w:pPr>
      <w:jc w:val="center"/>
    </w:pPr>
    <w:rPr>
      <w:b/>
      <w:bCs/>
      <w:sz w:val="32"/>
      <w:szCs w:val="32"/>
    </w:rPr>
  </w:style>
  <w:style w:type="paragraph" w:customStyle="1" w:styleId="H2">
    <w:name w:val="H2"/>
    <w:basedOn w:val="Normal"/>
    <w:qFormat/>
    <w:rsid w:val="00031780"/>
    <w:rPr>
      <w:rFonts w:cstheme="minorHAnsi"/>
      <w:b/>
      <w:iCs/>
      <w:noProof/>
      <w:sz w:val="28"/>
      <w:szCs w:val="28"/>
    </w:rPr>
  </w:style>
  <w:style w:type="paragraph" w:styleId="BodyText">
    <w:name w:val="Body Text"/>
    <w:basedOn w:val="Normal"/>
    <w:link w:val="BodyTextChar"/>
    <w:uiPriority w:val="1"/>
    <w:qFormat/>
    <w:rsid w:val="000D6ABD"/>
    <w:rPr>
      <w:rFonts w:ascii="Calibri" w:eastAsia="Times New Roman" w:hAnsi="Calibri" w:cs="Times New Roman"/>
      <w:sz w:val="24"/>
      <w:szCs w:val="24"/>
    </w:rPr>
  </w:style>
  <w:style w:type="character" w:customStyle="1" w:styleId="BodyTextChar">
    <w:name w:val="Body Text Char"/>
    <w:basedOn w:val="DefaultParagraphFont"/>
    <w:link w:val="BodyText"/>
    <w:uiPriority w:val="1"/>
    <w:rsid w:val="000D6ABD"/>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2C2E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2E00"/>
    <w:pPr>
      <w:outlineLvl w:val="9"/>
    </w:pPr>
  </w:style>
  <w:style w:type="paragraph" w:styleId="TOC2">
    <w:name w:val="toc 2"/>
    <w:basedOn w:val="Normal"/>
    <w:next w:val="Normal"/>
    <w:autoRedefine/>
    <w:uiPriority w:val="39"/>
    <w:unhideWhenUsed/>
    <w:rsid w:val="002C2E00"/>
    <w:pPr>
      <w:spacing w:before="120" w:after="0"/>
      <w:ind w:left="220"/>
    </w:pPr>
    <w:rPr>
      <w:rFonts w:cstheme="minorHAnsi"/>
      <w:b/>
      <w:bCs/>
    </w:rPr>
  </w:style>
  <w:style w:type="paragraph" w:styleId="TOC1">
    <w:name w:val="toc 1"/>
    <w:basedOn w:val="Normal"/>
    <w:next w:val="Normal"/>
    <w:autoRedefine/>
    <w:uiPriority w:val="39"/>
    <w:unhideWhenUsed/>
    <w:rsid w:val="007E10DD"/>
    <w:pPr>
      <w:tabs>
        <w:tab w:val="right" w:leader="underscore" w:pos="9350"/>
      </w:tabs>
      <w:spacing w:before="120" w:after="0"/>
    </w:pPr>
    <w:rPr>
      <w:rFonts w:cstheme="minorHAnsi"/>
      <w:b/>
      <w:bCs/>
      <w:i/>
      <w:iCs/>
      <w:sz w:val="24"/>
      <w:szCs w:val="24"/>
    </w:rPr>
  </w:style>
  <w:style w:type="paragraph" w:styleId="TOC3">
    <w:name w:val="toc 3"/>
    <w:basedOn w:val="Normal"/>
    <w:next w:val="Normal"/>
    <w:autoRedefine/>
    <w:uiPriority w:val="39"/>
    <w:unhideWhenUsed/>
    <w:rsid w:val="002C2E00"/>
    <w:pPr>
      <w:spacing w:after="0"/>
      <w:ind w:left="440"/>
    </w:pPr>
    <w:rPr>
      <w:rFonts w:cstheme="minorHAnsi"/>
      <w:sz w:val="20"/>
      <w:szCs w:val="20"/>
    </w:rPr>
  </w:style>
  <w:style w:type="paragraph" w:styleId="TOC4">
    <w:name w:val="toc 4"/>
    <w:basedOn w:val="Normal"/>
    <w:next w:val="Normal"/>
    <w:autoRedefine/>
    <w:uiPriority w:val="39"/>
    <w:unhideWhenUsed/>
    <w:rsid w:val="002C2E00"/>
    <w:pPr>
      <w:spacing w:after="0"/>
      <w:ind w:left="660"/>
    </w:pPr>
    <w:rPr>
      <w:rFonts w:cstheme="minorHAnsi"/>
      <w:sz w:val="20"/>
      <w:szCs w:val="20"/>
    </w:rPr>
  </w:style>
  <w:style w:type="paragraph" w:styleId="TOC5">
    <w:name w:val="toc 5"/>
    <w:basedOn w:val="Normal"/>
    <w:next w:val="Normal"/>
    <w:autoRedefine/>
    <w:uiPriority w:val="39"/>
    <w:unhideWhenUsed/>
    <w:rsid w:val="002C2E00"/>
    <w:pPr>
      <w:spacing w:after="0"/>
      <w:ind w:left="880"/>
    </w:pPr>
    <w:rPr>
      <w:rFonts w:cstheme="minorHAnsi"/>
      <w:sz w:val="20"/>
      <w:szCs w:val="20"/>
    </w:rPr>
  </w:style>
  <w:style w:type="paragraph" w:styleId="TOC6">
    <w:name w:val="toc 6"/>
    <w:basedOn w:val="Normal"/>
    <w:next w:val="Normal"/>
    <w:autoRedefine/>
    <w:uiPriority w:val="39"/>
    <w:unhideWhenUsed/>
    <w:rsid w:val="002C2E00"/>
    <w:pPr>
      <w:spacing w:after="0"/>
      <w:ind w:left="1100"/>
    </w:pPr>
    <w:rPr>
      <w:rFonts w:cstheme="minorHAnsi"/>
      <w:sz w:val="20"/>
      <w:szCs w:val="20"/>
    </w:rPr>
  </w:style>
  <w:style w:type="paragraph" w:styleId="TOC7">
    <w:name w:val="toc 7"/>
    <w:basedOn w:val="Normal"/>
    <w:next w:val="Normal"/>
    <w:autoRedefine/>
    <w:uiPriority w:val="39"/>
    <w:unhideWhenUsed/>
    <w:rsid w:val="002C2E00"/>
    <w:pPr>
      <w:spacing w:after="0"/>
      <w:ind w:left="1320"/>
    </w:pPr>
    <w:rPr>
      <w:rFonts w:cstheme="minorHAnsi"/>
      <w:sz w:val="20"/>
      <w:szCs w:val="20"/>
    </w:rPr>
  </w:style>
  <w:style w:type="paragraph" w:styleId="TOC8">
    <w:name w:val="toc 8"/>
    <w:basedOn w:val="Normal"/>
    <w:next w:val="Normal"/>
    <w:autoRedefine/>
    <w:uiPriority w:val="39"/>
    <w:unhideWhenUsed/>
    <w:rsid w:val="002C2E00"/>
    <w:pPr>
      <w:spacing w:after="0"/>
      <w:ind w:left="1540"/>
    </w:pPr>
    <w:rPr>
      <w:rFonts w:cstheme="minorHAnsi"/>
      <w:sz w:val="20"/>
      <w:szCs w:val="20"/>
    </w:rPr>
  </w:style>
  <w:style w:type="paragraph" w:styleId="TOC9">
    <w:name w:val="toc 9"/>
    <w:basedOn w:val="Normal"/>
    <w:next w:val="Normal"/>
    <w:autoRedefine/>
    <w:uiPriority w:val="39"/>
    <w:unhideWhenUsed/>
    <w:rsid w:val="002C2E00"/>
    <w:pPr>
      <w:spacing w:after="0"/>
      <w:ind w:left="1760"/>
    </w:pPr>
    <w:rPr>
      <w:rFonts w:cstheme="minorHAnsi"/>
      <w:sz w:val="20"/>
      <w:szCs w:val="20"/>
    </w:rPr>
  </w:style>
  <w:style w:type="paragraph" w:customStyle="1" w:styleId="H3">
    <w:name w:val="H3"/>
    <w:basedOn w:val="Normal"/>
    <w:qFormat/>
    <w:rsid w:val="00252498"/>
    <w:pPr>
      <w:jc w:val="center"/>
    </w:pPr>
    <w:rPr>
      <w:sz w:val="28"/>
      <w:szCs w:val="28"/>
    </w:rPr>
  </w:style>
  <w:style w:type="character" w:styleId="FollowedHyperlink">
    <w:name w:val="FollowedHyperlink"/>
    <w:basedOn w:val="DefaultParagraphFont"/>
    <w:uiPriority w:val="99"/>
    <w:semiHidden/>
    <w:unhideWhenUsed/>
    <w:rsid w:val="00E0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hms4.des.nh.gov/sites/g/files/ehbemt636/files/documents/2023-06/appendix-f-phosphorus-tmdl-turf-grass-fertilizer-management-certification-letter.docx"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hms4.des.nh.gov/sites/g/files/ehbemt636/files/documents/2023-08/lpcp-non-structural-stormwater-control-measures-calculations-.xlsx" TargetMode="External"/><Relationship Id="rId26" Type="http://schemas.openxmlformats.org/officeDocument/2006/relationships/hyperlink" Target="http://www.greatbaypartnership.org/grant-prog" TargetMode="External"/><Relationship Id="rId3" Type="http://schemas.openxmlformats.org/officeDocument/2006/relationships/styles" Target="styles.xml"/><Relationship Id="rId21" Type="http://schemas.openxmlformats.org/officeDocument/2006/relationships/hyperlink" Target="https://www.nhms4.des.nh.gov/sites/g/files/ehbemt636/files/documents/2022-09/attachment-b2.docx" TargetMode="External"/><Relationship Id="rId7" Type="http://schemas.openxmlformats.org/officeDocument/2006/relationships/endnotes" Target="endnotes.xml"/><Relationship Id="rId12" Type="http://schemas.openxmlformats.org/officeDocument/2006/relationships/hyperlink" Target="https://www.nhms4.des.nh.gov/sites/g/files/ehbemt636/files/documents/2023-08/lpcp-non-structural-stormwater-control-measures-calculations-.xlsx" TargetMode="External"/><Relationship Id="rId17" Type="http://schemas.microsoft.com/office/2018/08/relationships/commentsExtensible" Target="commentsExtensible.xml"/><Relationship Id="rId25" Type="http://schemas.openxmlformats.org/officeDocument/2006/relationships/hyperlink" Target="https://www.agriculture.nh.gov/divisions/scc/grant-program.htm"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nhms4.des.nh.gov/mcm-and-appendices/mcm-5" TargetMode="External"/><Relationship Id="rId29" Type="http://schemas.openxmlformats.org/officeDocument/2006/relationships/hyperlink" Target="https://www.des.nh.gov/business-and-community/loans-and-grants/watershed-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pa.gov/region1/npdes/stormwater/nh/2017-appendix-f-attach-2-sms4-nh-mod.pdf" TargetMode="External"/><Relationship Id="rId24" Type="http://schemas.openxmlformats.org/officeDocument/2006/relationships/hyperlink" Target="https://www.lchip.org/" TargetMode="External"/><Relationship Id="rId32"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des.nh.gov/business-and-community/loans-and-grants/aquatic-resource-mitigation-fund" TargetMode="External"/><Relationship Id="rId28" Type="http://schemas.openxmlformats.org/officeDocument/2006/relationships/hyperlink" Target="https://www.nhcf.org/" TargetMode="External"/><Relationship Id="rId10" Type="http://schemas.openxmlformats.org/officeDocument/2006/relationships/hyperlink" Target="https://www.nhms4.des.nh.gov/nh-resources/permittee-specific-resources/bedford" TargetMode="External"/><Relationship Id="rId19" Type="http://schemas.openxmlformats.org/officeDocument/2006/relationships/hyperlink" Target="https://www.nhms4.des.nh.gov/nh-resources/permittee-specific-resources/bedfor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ms4.des.nh.gov/sites/g/files/ehbemt636/files/documents/2023-08/manchester-lpcp-legal-analysis.pdf" TargetMode="External"/><Relationship Id="rId14" Type="http://schemas.openxmlformats.org/officeDocument/2006/relationships/comments" Target="comments.xml"/><Relationship Id="rId22" Type="http://schemas.openxmlformats.org/officeDocument/2006/relationships/hyperlink" Target="https://www.nhms4.des.nh.gov/sites/g/files/ehbemt636/files/documents/2023-08/lpcp-training-log.docx" TargetMode="External"/><Relationship Id="rId27" Type="http://schemas.openxmlformats.org/officeDocument/2006/relationships/hyperlink" Target="https://www.des.nh.gov/business-and-community/loans-and-grants/clean-water-state-revolving-fund" TargetMode="External"/><Relationship Id="rId30" Type="http://schemas.openxmlformats.org/officeDocument/2006/relationships/hyperlink" Target="https://www.des.nh.gov/business-and-community/loans-and-grants/watershed-assistanc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58C3-A333-4D96-BD7C-AA95F581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30</Pages>
  <Words>8190</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Lake Phosphorus Control Plan Template</dc:title>
  <dc:subject/>
  <dc:creator>Swenson, Thomas</dc:creator>
  <cp:keywords>MS4, Phosphorus, Stormwater, TMDL, LPCP</cp:keywords>
  <dc:description/>
  <cp:lastModifiedBy>Swenson, Thomas (Tom)</cp:lastModifiedBy>
  <cp:revision>31</cp:revision>
  <cp:lastPrinted>2023-08-14T13:33:00Z</cp:lastPrinted>
  <dcterms:created xsi:type="dcterms:W3CDTF">2023-08-20T14:53:00Z</dcterms:created>
  <dcterms:modified xsi:type="dcterms:W3CDTF">2023-08-20T23:00:00Z</dcterms:modified>
</cp:coreProperties>
</file>