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22C8" w14:textId="77777777" w:rsidR="00835496" w:rsidRDefault="00835496" w:rsidP="00A869AF">
      <w:pPr>
        <w:jc w:val="center"/>
        <w:rPr>
          <w:b/>
        </w:rPr>
      </w:pPr>
    </w:p>
    <w:p w14:paraId="4B683446" w14:textId="77777777" w:rsidR="00835496" w:rsidRDefault="00835496" w:rsidP="00835496">
      <w:pPr>
        <w:jc w:val="center"/>
        <w:rPr>
          <w:b/>
        </w:rPr>
      </w:pPr>
    </w:p>
    <w:p w14:paraId="5965AF97" w14:textId="77777777" w:rsidR="00835496" w:rsidRDefault="00835496" w:rsidP="00835496">
      <w:pPr>
        <w:jc w:val="center"/>
        <w:rPr>
          <w:b/>
        </w:rPr>
      </w:pPr>
    </w:p>
    <w:p w14:paraId="1077E899" w14:textId="77777777" w:rsidR="00835496" w:rsidRDefault="00835496" w:rsidP="00835496">
      <w:pPr>
        <w:jc w:val="center"/>
        <w:rPr>
          <w:b/>
        </w:rPr>
      </w:pPr>
    </w:p>
    <w:p w14:paraId="4BD84731" w14:textId="24A3F54C" w:rsidR="00835496" w:rsidRDefault="00835496" w:rsidP="00835496">
      <w:pPr>
        <w:jc w:val="center"/>
        <w:rPr>
          <w:b/>
        </w:rPr>
      </w:pPr>
    </w:p>
    <w:p w14:paraId="41063BC0" w14:textId="272F181B" w:rsidR="00835496" w:rsidRDefault="00835496" w:rsidP="00835496">
      <w:pPr>
        <w:jc w:val="center"/>
        <w:rPr>
          <w:b/>
        </w:rPr>
      </w:pPr>
    </w:p>
    <w:p w14:paraId="1ACF464E" w14:textId="1CC8D0D7" w:rsidR="00835496" w:rsidRDefault="00835496" w:rsidP="00835496">
      <w:pPr>
        <w:jc w:val="center"/>
        <w:rPr>
          <w:b/>
        </w:rPr>
      </w:pPr>
    </w:p>
    <w:p w14:paraId="5F008BEA" w14:textId="3304789C" w:rsidR="00835496" w:rsidRDefault="00835496" w:rsidP="00835496">
      <w:pPr>
        <w:jc w:val="center"/>
        <w:rPr>
          <w:b/>
        </w:rPr>
      </w:pPr>
    </w:p>
    <w:p w14:paraId="4D93C207" w14:textId="77777777" w:rsidR="00835496" w:rsidRDefault="00835496" w:rsidP="00835496">
      <w:pPr>
        <w:jc w:val="center"/>
        <w:rPr>
          <w:b/>
        </w:rPr>
      </w:pPr>
    </w:p>
    <w:p w14:paraId="7C23C2C9" w14:textId="77777777" w:rsidR="00835496" w:rsidRDefault="00835496" w:rsidP="00835496">
      <w:pPr>
        <w:jc w:val="center"/>
        <w:rPr>
          <w:b/>
        </w:rPr>
      </w:pPr>
    </w:p>
    <w:p w14:paraId="2A64BD44" w14:textId="5FBB1638" w:rsidR="00835496" w:rsidRPr="00391C66" w:rsidRDefault="00835496" w:rsidP="00835496">
      <w:pPr>
        <w:pStyle w:val="Title"/>
        <w:jc w:val="center"/>
        <w:rPr>
          <w:rFonts w:asciiTheme="minorHAnsi" w:hAnsiTheme="minorHAnsi"/>
          <w:b/>
        </w:rPr>
      </w:pPr>
      <w:r w:rsidRPr="00391C66">
        <w:rPr>
          <w:rFonts w:asciiTheme="minorHAnsi" w:hAnsiTheme="minorHAnsi"/>
          <w:b/>
        </w:rPr>
        <w:t>New Hampshire Small MS4 General Permit Training Matrix</w:t>
      </w:r>
    </w:p>
    <w:p w14:paraId="27504267" w14:textId="77777777" w:rsidR="00835496" w:rsidRDefault="00835496">
      <w:pPr>
        <w:rPr>
          <w:rFonts w:asciiTheme="majorHAnsi" w:eastAsiaTheme="majorEastAsia" w:hAnsiTheme="majorHAnsi" w:cstheme="majorBidi"/>
          <w:spacing w:val="-10"/>
          <w:kern w:val="28"/>
          <w:sz w:val="56"/>
          <w:szCs w:val="56"/>
        </w:rPr>
      </w:pPr>
      <w:r>
        <w:br w:type="page"/>
      </w:r>
    </w:p>
    <w:sdt>
      <w:sdtPr>
        <w:rPr>
          <w:rFonts w:asciiTheme="minorHAnsi" w:eastAsiaTheme="minorHAnsi" w:hAnsiTheme="minorHAnsi" w:cstheme="minorBidi"/>
          <w:color w:val="auto"/>
          <w:sz w:val="22"/>
          <w:szCs w:val="22"/>
        </w:rPr>
        <w:id w:val="-1700468531"/>
        <w:docPartObj>
          <w:docPartGallery w:val="Table of Contents"/>
          <w:docPartUnique/>
        </w:docPartObj>
      </w:sdtPr>
      <w:sdtEndPr>
        <w:rPr>
          <w:b/>
          <w:bCs/>
          <w:noProof/>
        </w:rPr>
      </w:sdtEndPr>
      <w:sdtContent>
        <w:p w14:paraId="42AAA9CF" w14:textId="0B65E52E" w:rsidR="00835496" w:rsidRPr="00391C66" w:rsidRDefault="00835496" w:rsidP="00C7707E">
          <w:pPr>
            <w:pStyle w:val="TOCHeading"/>
            <w:ind w:firstLine="720"/>
            <w:jc w:val="center"/>
            <w:rPr>
              <w:rFonts w:asciiTheme="minorHAnsi" w:hAnsiTheme="minorHAnsi"/>
              <w:b/>
              <w:color w:val="000000" w:themeColor="text1"/>
            </w:rPr>
          </w:pPr>
          <w:r w:rsidRPr="00391C66">
            <w:rPr>
              <w:rFonts w:asciiTheme="minorHAnsi" w:hAnsiTheme="minorHAnsi"/>
              <w:b/>
              <w:color w:val="000000" w:themeColor="text1"/>
            </w:rPr>
            <w:t>Table of Contents</w:t>
          </w:r>
        </w:p>
        <w:p w14:paraId="5F15D0E7" w14:textId="2B29F8EA" w:rsidR="00C7707E" w:rsidRPr="00C7707E" w:rsidRDefault="00C7707E" w:rsidP="00C7707E">
          <w:pPr>
            <w:jc w:val="center"/>
            <w:rPr>
              <w:sz w:val="20"/>
              <w:szCs w:val="20"/>
            </w:rPr>
          </w:pPr>
          <w:r w:rsidRPr="00C7707E">
            <w:rPr>
              <w:sz w:val="20"/>
              <w:szCs w:val="20"/>
            </w:rPr>
            <w:t>Note: The Page Number Reference the Approved Modified NH MS4 General Permit Effective January 6, 2021</w:t>
          </w:r>
        </w:p>
        <w:p w14:paraId="37C9EE6E" w14:textId="5CCF4B6D" w:rsidR="00391C66" w:rsidRDefault="00835496">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71720744" w:history="1">
            <w:r w:rsidR="00391C66" w:rsidRPr="00D725B5">
              <w:rPr>
                <w:rStyle w:val="Hyperlink"/>
                <w:b/>
                <w:noProof/>
              </w:rPr>
              <w:t>MCM #3: Illicit Discharge Detection and Elimination (IDDE) Program</w:t>
            </w:r>
            <w:r w:rsidR="00391C66">
              <w:rPr>
                <w:noProof/>
                <w:webHidden/>
              </w:rPr>
              <w:tab/>
            </w:r>
            <w:r w:rsidR="00391C66">
              <w:rPr>
                <w:noProof/>
                <w:webHidden/>
              </w:rPr>
              <w:fldChar w:fldCharType="begin"/>
            </w:r>
            <w:r w:rsidR="00391C66">
              <w:rPr>
                <w:noProof/>
                <w:webHidden/>
              </w:rPr>
              <w:instrText xml:space="preserve"> PAGEREF _Toc71720744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58CCC20F" w14:textId="1147BE38" w:rsidR="00391C66" w:rsidRDefault="00730495">
          <w:pPr>
            <w:pStyle w:val="TOC2"/>
            <w:tabs>
              <w:tab w:val="right" w:leader="dot" w:pos="9350"/>
            </w:tabs>
            <w:rPr>
              <w:rFonts w:eastAsiaTheme="minorEastAsia"/>
              <w:noProof/>
            </w:rPr>
          </w:pPr>
          <w:hyperlink w:anchor="_Toc71720745" w:history="1">
            <w:r w:rsidR="00391C66" w:rsidRPr="00D725B5">
              <w:rPr>
                <w:rStyle w:val="Hyperlink"/>
                <w:noProof/>
              </w:rPr>
              <w:t>Requirement (Page 44. Section 2.3.4.11):</w:t>
            </w:r>
            <w:r w:rsidR="00391C66">
              <w:rPr>
                <w:noProof/>
                <w:webHidden/>
              </w:rPr>
              <w:tab/>
            </w:r>
            <w:r w:rsidR="00391C66">
              <w:rPr>
                <w:noProof/>
                <w:webHidden/>
              </w:rPr>
              <w:fldChar w:fldCharType="begin"/>
            </w:r>
            <w:r w:rsidR="00391C66">
              <w:rPr>
                <w:noProof/>
                <w:webHidden/>
              </w:rPr>
              <w:instrText xml:space="preserve"> PAGEREF _Toc71720745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423D99F5" w14:textId="7D4F597E" w:rsidR="00391C66" w:rsidRDefault="00730495">
          <w:pPr>
            <w:pStyle w:val="TOC3"/>
            <w:tabs>
              <w:tab w:val="right" w:leader="dot" w:pos="9350"/>
            </w:tabs>
            <w:rPr>
              <w:rFonts w:eastAsiaTheme="minorEastAsia"/>
              <w:noProof/>
            </w:rPr>
          </w:pPr>
          <w:hyperlink w:anchor="_Toc71720746"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_Toc71720746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5048240B" w14:textId="3086EDB5" w:rsidR="00391C66" w:rsidRDefault="00730495">
          <w:pPr>
            <w:pStyle w:val="TOC4"/>
            <w:tabs>
              <w:tab w:val="left" w:pos="1100"/>
              <w:tab w:val="right" w:leader="dot" w:pos="9350"/>
            </w:tabs>
            <w:rPr>
              <w:rFonts w:eastAsiaTheme="minorEastAsia"/>
              <w:noProof/>
            </w:rPr>
          </w:pPr>
          <w:hyperlink w:anchor="_Toc71720747"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 Stormwater Coalitions IDDE Sampling with YSI Pro Meter Training Video</w:t>
            </w:r>
            <w:r w:rsidR="00391C66">
              <w:rPr>
                <w:noProof/>
                <w:webHidden/>
              </w:rPr>
              <w:tab/>
            </w:r>
            <w:r w:rsidR="00391C66">
              <w:rPr>
                <w:noProof/>
                <w:webHidden/>
              </w:rPr>
              <w:fldChar w:fldCharType="begin"/>
            </w:r>
            <w:r w:rsidR="00391C66">
              <w:rPr>
                <w:noProof/>
                <w:webHidden/>
              </w:rPr>
              <w:instrText xml:space="preserve"> PAGEREF _Toc71720747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7A9BA43E" w14:textId="507F5BD1" w:rsidR="00391C66" w:rsidRDefault="00730495">
          <w:pPr>
            <w:pStyle w:val="TOC4"/>
            <w:tabs>
              <w:tab w:val="left" w:pos="1100"/>
              <w:tab w:val="right" w:leader="dot" w:pos="9350"/>
            </w:tabs>
            <w:rPr>
              <w:rFonts w:eastAsiaTheme="minorEastAsia"/>
              <w:noProof/>
            </w:rPr>
          </w:pPr>
          <w:hyperlink w:anchor="_Toc71720748"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 Stormwater Coalitions IDDE Analysis for Idexx Bacteria Samples Video</w:t>
            </w:r>
            <w:r w:rsidR="00391C66">
              <w:rPr>
                <w:noProof/>
                <w:webHidden/>
              </w:rPr>
              <w:tab/>
            </w:r>
            <w:r w:rsidR="00391C66">
              <w:rPr>
                <w:noProof/>
                <w:webHidden/>
              </w:rPr>
              <w:fldChar w:fldCharType="begin"/>
            </w:r>
            <w:r w:rsidR="00391C66">
              <w:rPr>
                <w:noProof/>
                <w:webHidden/>
              </w:rPr>
              <w:instrText xml:space="preserve"> PAGEREF _Toc71720748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3FF8CE18" w14:textId="13011AB4" w:rsidR="00391C66" w:rsidRDefault="00730495">
          <w:pPr>
            <w:pStyle w:val="TOC4"/>
            <w:tabs>
              <w:tab w:val="left" w:pos="1100"/>
              <w:tab w:val="right" w:leader="dot" w:pos="9350"/>
            </w:tabs>
            <w:rPr>
              <w:rFonts w:eastAsiaTheme="minorEastAsia"/>
              <w:noProof/>
            </w:rPr>
          </w:pPr>
          <w:hyperlink w:anchor="_Toc71720749"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 Stormwater Coalitions IDDE analysis for Optical Brightener Samples using an Optical Brightener Pad Video</w:t>
            </w:r>
            <w:r w:rsidR="00391C66">
              <w:rPr>
                <w:noProof/>
                <w:webHidden/>
              </w:rPr>
              <w:tab/>
            </w:r>
            <w:r w:rsidR="00391C66">
              <w:rPr>
                <w:noProof/>
                <w:webHidden/>
              </w:rPr>
              <w:fldChar w:fldCharType="begin"/>
            </w:r>
            <w:r w:rsidR="00391C66">
              <w:rPr>
                <w:noProof/>
                <w:webHidden/>
              </w:rPr>
              <w:instrText xml:space="preserve"> PAGEREF _Toc71720749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47073407" w14:textId="31E60D03" w:rsidR="00391C66" w:rsidRDefault="00730495">
          <w:pPr>
            <w:pStyle w:val="TOC4"/>
            <w:tabs>
              <w:tab w:val="left" w:pos="1100"/>
              <w:tab w:val="right" w:leader="dot" w:pos="9350"/>
            </w:tabs>
            <w:rPr>
              <w:rFonts w:eastAsiaTheme="minorEastAsia"/>
              <w:noProof/>
            </w:rPr>
          </w:pPr>
          <w:hyperlink w:anchor="_Toc71720750"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Central Massachusetts Regional Stormwater Coalition 2020 IDDE Training Workshop</w:t>
            </w:r>
            <w:r w:rsidR="00391C66">
              <w:rPr>
                <w:noProof/>
                <w:webHidden/>
              </w:rPr>
              <w:tab/>
            </w:r>
            <w:r w:rsidR="00391C66">
              <w:rPr>
                <w:noProof/>
                <w:webHidden/>
              </w:rPr>
              <w:fldChar w:fldCharType="begin"/>
            </w:r>
            <w:r w:rsidR="00391C66">
              <w:rPr>
                <w:noProof/>
                <w:webHidden/>
              </w:rPr>
              <w:instrText xml:space="preserve"> PAGEREF _Toc71720750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7A63CB0E" w14:textId="0C9C820F" w:rsidR="00391C66" w:rsidRDefault="00730495">
          <w:pPr>
            <w:pStyle w:val="TOC4"/>
            <w:tabs>
              <w:tab w:val="left" w:pos="1100"/>
              <w:tab w:val="right" w:leader="dot" w:pos="9350"/>
            </w:tabs>
            <w:rPr>
              <w:rFonts w:eastAsiaTheme="minorEastAsia"/>
              <w:noProof/>
            </w:rPr>
          </w:pPr>
          <w:hyperlink w:anchor="_Toc71720751"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Pioneer Valley (Massachusetts) Planning Commission’s IDDE MS4 Permit Compliance Workshop</w:t>
            </w:r>
            <w:r w:rsidR="00391C66">
              <w:rPr>
                <w:noProof/>
                <w:webHidden/>
              </w:rPr>
              <w:tab/>
            </w:r>
            <w:r w:rsidR="00391C66">
              <w:rPr>
                <w:noProof/>
                <w:webHidden/>
              </w:rPr>
              <w:fldChar w:fldCharType="begin"/>
            </w:r>
            <w:r w:rsidR="00391C66">
              <w:rPr>
                <w:noProof/>
                <w:webHidden/>
              </w:rPr>
              <w:instrText xml:space="preserve"> PAGEREF _Toc71720751 \h </w:instrText>
            </w:r>
            <w:r w:rsidR="00391C66">
              <w:rPr>
                <w:noProof/>
                <w:webHidden/>
              </w:rPr>
            </w:r>
            <w:r w:rsidR="00391C66">
              <w:rPr>
                <w:noProof/>
                <w:webHidden/>
              </w:rPr>
              <w:fldChar w:fldCharType="separate"/>
            </w:r>
            <w:r w:rsidR="00391C66">
              <w:rPr>
                <w:noProof/>
                <w:webHidden/>
              </w:rPr>
              <w:t>5</w:t>
            </w:r>
            <w:r w:rsidR="00391C66">
              <w:rPr>
                <w:noProof/>
                <w:webHidden/>
              </w:rPr>
              <w:fldChar w:fldCharType="end"/>
            </w:r>
          </w:hyperlink>
        </w:p>
        <w:p w14:paraId="6171C21C" w14:textId="60FF780A" w:rsidR="00391C66" w:rsidRDefault="00730495">
          <w:pPr>
            <w:pStyle w:val="TOC1"/>
            <w:tabs>
              <w:tab w:val="right" w:leader="dot" w:pos="9350"/>
            </w:tabs>
            <w:rPr>
              <w:rFonts w:eastAsiaTheme="minorEastAsia"/>
              <w:noProof/>
            </w:rPr>
          </w:pPr>
          <w:hyperlink w:anchor="_Toc71720752" w:history="1">
            <w:r w:rsidR="00391C66" w:rsidRPr="00D725B5">
              <w:rPr>
                <w:rStyle w:val="Hyperlink"/>
                <w:b/>
                <w:noProof/>
              </w:rPr>
              <w:t>MCM #5: Good House Keeping and Pollution Prevention for Municipal Operations</w:t>
            </w:r>
            <w:r w:rsidR="00391C66">
              <w:rPr>
                <w:noProof/>
                <w:webHidden/>
              </w:rPr>
              <w:tab/>
            </w:r>
            <w:r w:rsidR="00391C66">
              <w:rPr>
                <w:noProof/>
                <w:webHidden/>
              </w:rPr>
              <w:fldChar w:fldCharType="begin"/>
            </w:r>
            <w:r w:rsidR="00391C66">
              <w:rPr>
                <w:noProof/>
                <w:webHidden/>
              </w:rPr>
              <w:instrText xml:space="preserve"> PAGEREF _Toc71720752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643086E8" w14:textId="2A6C3A3C" w:rsidR="00391C66" w:rsidRDefault="00730495">
          <w:pPr>
            <w:pStyle w:val="TOC2"/>
            <w:tabs>
              <w:tab w:val="right" w:leader="dot" w:pos="9350"/>
            </w:tabs>
            <w:rPr>
              <w:rFonts w:eastAsiaTheme="minorEastAsia"/>
              <w:noProof/>
            </w:rPr>
          </w:pPr>
          <w:hyperlink w:anchor="_Toc71720753" w:history="1">
            <w:r w:rsidR="00391C66" w:rsidRPr="00D725B5">
              <w:rPr>
                <w:rStyle w:val="Hyperlink"/>
                <w:noProof/>
              </w:rPr>
              <w:t>Requirement (Page 51. Section 2.3.7.1.d.v):</w:t>
            </w:r>
            <w:r w:rsidR="00391C66">
              <w:rPr>
                <w:noProof/>
                <w:webHidden/>
              </w:rPr>
              <w:tab/>
            </w:r>
            <w:r w:rsidR="00391C66">
              <w:rPr>
                <w:noProof/>
                <w:webHidden/>
              </w:rPr>
              <w:fldChar w:fldCharType="begin"/>
            </w:r>
            <w:r w:rsidR="00391C66">
              <w:rPr>
                <w:noProof/>
                <w:webHidden/>
              </w:rPr>
              <w:instrText xml:space="preserve"> PAGEREF _Toc71720753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34B47136" w14:textId="254F16B1" w:rsidR="00391C66" w:rsidRDefault="00730495">
          <w:pPr>
            <w:pStyle w:val="TOC3"/>
            <w:tabs>
              <w:tab w:val="right" w:leader="dot" w:pos="9350"/>
            </w:tabs>
            <w:rPr>
              <w:rFonts w:eastAsiaTheme="minorEastAsia"/>
              <w:noProof/>
            </w:rPr>
          </w:pPr>
          <w:hyperlink w:anchor="_Toc71720754"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_Toc71720754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0967F2EC" w14:textId="2BE3B112" w:rsidR="00391C66" w:rsidRDefault="00730495">
          <w:pPr>
            <w:pStyle w:val="TOC4"/>
            <w:tabs>
              <w:tab w:val="left" w:pos="1100"/>
              <w:tab w:val="right" w:leader="dot" w:pos="9350"/>
            </w:tabs>
            <w:rPr>
              <w:rFonts w:eastAsiaTheme="minorEastAsia"/>
              <w:noProof/>
            </w:rPr>
          </w:pPr>
          <w:hyperlink w:anchor="_Toc71720755"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University of New Hampshire Technology Transfer Center Green SnowPro Full Course</w:t>
            </w:r>
            <w:r w:rsidR="00391C66">
              <w:rPr>
                <w:noProof/>
                <w:webHidden/>
              </w:rPr>
              <w:tab/>
            </w:r>
            <w:r w:rsidR="00391C66">
              <w:rPr>
                <w:noProof/>
                <w:webHidden/>
              </w:rPr>
              <w:fldChar w:fldCharType="begin"/>
            </w:r>
            <w:r w:rsidR="00391C66">
              <w:rPr>
                <w:noProof/>
                <w:webHidden/>
              </w:rPr>
              <w:instrText xml:space="preserve"> PAGEREF _Toc71720755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73DEF417" w14:textId="38FDDD5A" w:rsidR="00391C66" w:rsidRDefault="00730495">
          <w:pPr>
            <w:pStyle w:val="TOC4"/>
            <w:tabs>
              <w:tab w:val="left" w:pos="1100"/>
              <w:tab w:val="right" w:leader="dot" w:pos="9350"/>
            </w:tabs>
            <w:rPr>
              <w:rFonts w:eastAsiaTheme="minorEastAsia"/>
              <w:noProof/>
            </w:rPr>
          </w:pPr>
          <w:hyperlink w:anchor="_Toc71720756"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University of New Hampshire Technology Transfer Center Green SnowPro Refresher Course</w:t>
            </w:r>
            <w:r w:rsidR="00391C66">
              <w:rPr>
                <w:noProof/>
                <w:webHidden/>
              </w:rPr>
              <w:tab/>
            </w:r>
            <w:r w:rsidR="00391C66">
              <w:rPr>
                <w:noProof/>
                <w:webHidden/>
              </w:rPr>
              <w:fldChar w:fldCharType="begin"/>
            </w:r>
            <w:r w:rsidR="00391C66">
              <w:rPr>
                <w:noProof/>
                <w:webHidden/>
              </w:rPr>
              <w:instrText xml:space="preserve"> PAGEREF _Toc71720756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4B470493" w14:textId="663B02C4" w:rsidR="00391C66" w:rsidRDefault="00730495">
          <w:pPr>
            <w:pStyle w:val="TOC4"/>
            <w:tabs>
              <w:tab w:val="left" w:pos="1100"/>
              <w:tab w:val="right" w:leader="dot" w:pos="9350"/>
            </w:tabs>
            <w:rPr>
              <w:rFonts w:eastAsiaTheme="minorEastAsia"/>
              <w:noProof/>
            </w:rPr>
          </w:pPr>
          <w:hyperlink w:anchor="_Toc71720757"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Smart About Salt Council Green SnowPro Full Course</w:t>
            </w:r>
            <w:r w:rsidR="00391C66">
              <w:rPr>
                <w:noProof/>
                <w:webHidden/>
              </w:rPr>
              <w:tab/>
            </w:r>
            <w:r w:rsidR="00391C66">
              <w:rPr>
                <w:noProof/>
                <w:webHidden/>
              </w:rPr>
              <w:fldChar w:fldCharType="begin"/>
            </w:r>
            <w:r w:rsidR="00391C66">
              <w:rPr>
                <w:noProof/>
                <w:webHidden/>
              </w:rPr>
              <w:instrText xml:space="preserve"> PAGEREF _Toc71720757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7E875CBB" w14:textId="30015890" w:rsidR="00391C66" w:rsidRDefault="00730495">
          <w:pPr>
            <w:pStyle w:val="TOC4"/>
            <w:tabs>
              <w:tab w:val="left" w:pos="1100"/>
              <w:tab w:val="right" w:leader="dot" w:pos="9350"/>
            </w:tabs>
            <w:rPr>
              <w:rFonts w:eastAsiaTheme="minorEastAsia"/>
              <w:noProof/>
            </w:rPr>
          </w:pPr>
          <w:hyperlink w:anchor="_Toc71720758"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Smart About Salt Council Green SnowPro Refresher Course</w:t>
            </w:r>
            <w:r w:rsidR="00391C66">
              <w:rPr>
                <w:noProof/>
                <w:webHidden/>
              </w:rPr>
              <w:tab/>
            </w:r>
            <w:r w:rsidR="00391C66">
              <w:rPr>
                <w:noProof/>
                <w:webHidden/>
              </w:rPr>
              <w:fldChar w:fldCharType="begin"/>
            </w:r>
            <w:r w:rsidR="00391C66">
              <w:rPr>
                <w:noProof/>
                <w:webHidden/>
              </w:rPr>
              <w:instrText xml:space="preserve"> PAGEREF _Toc71720758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29FD7044" w14:textId="65E64A80" w:rsidR="00391C66" w:rsidRDefault="00730495">
          <w:pPr>
            <w:pStyle w:val="TOC4"/>
            <w:tabs>
              <w:tab w:val="left" w:pos="1100"/>
              <w:tab w:val="right" w:leader="dot" w:pos="9350"/>
            </w:tabs>
            <w:rPr>
              <w:rFonts w:eastAsiaTheme="minorEastAsia"/>
              <w:noProof/>
            </w:rPr>
          </w:pPr>
          <w:hyperlink w:anchor="_Toc71720759"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Snow and Ice Management Association Green SnowPro Refresher Course</w:t>
            </w:r>
            <w:r w:rsidR="00391C66">
              <w:rPr>
                <w:noProof/>
                <w:webHidden/>
              </w:rPr>
              <w:tab/>
            </w:r>
            <w:r w:rsidR="00391C66">
              <w:rPr>
                <w:noProof/>
                <w:webHidden/>
              </w:rPr>
              <w:fldChar w:fldCharType="begin"/>
            </w:r>
            <w:r w:rsidR="00391C66">
              <w:rPr>
                <w:noProof/>
                <w:webHidden/>
              </w:rPr>
              <w:instrText xml:space="preserve"> PAGEREF _Toc71720759 \h </w:instrText>
            </w:r>
            <w:r w:rsidR="00391C66">
              <w:rPr>
                <w:noProof/>
                <w:webHidden/>
              </w:rPr>
            </w:r>
            <w:r w:rsidR="00391C66">
              <w:rPr>
                <w:noProof/>
                <w:webHidden/>
              </w:rPr>
              <w:fldChar w:fldCharType="separate"/>
            </w:r>
            <w:r w:rsidR="00391C66">
              <w:rPr>
                <w:noProof/>
                <w:webHidden/>
              </w:rPr>
              <w:t>6</w:t>
            </w:r>
            <w:r w:rsidR="00391C66">
              <w:rPr>
                <w:noProof/>
                <w:webHidden/>
              </w:rPr>
              <w:fldChar w:fldCharType="end"/>
            </w:r>
          </w:hyperlink>
        </w:p>
        <w:p w14:paraId="7AC89DC4" w14:textId="4AD9107C" w:rsidR="00391C66" w:rsidRDefault="00730495">
          <w:pPr>
            <w:pStyle w:val="TOC1"/>
            <w:tabs>
              <w:tab w:val="right" w:leader="dot" w:pos="9350"/>
            </w:tabs>
            <w:rPr>
              <w:rFonts w:eastAsiaTheme="minorEastAsia"/>
              <w:noProof/>
            </w:rPr>
          </w:pPr>
          <w:hyperlink w:anchor="_Toc71720760" w:history="1">
            <w:r w:rsidR="00391C66" w:rsidRPr="00D725B5">
              <w:rPr>
                <w:rStyle w:val="Hyperlink"/>
                <w:b/>
                <w:noProof/>
              </w:rPr>
              <w:t>MCM #6: Good House Keeping and Pollution Prevention for Municipal Operations</w:t>
            </w:r>
            <w:r w:rsidR="00391C66">
              <w:rPr>
                <w:noProof/>
                <w:webHidden/>
              </w:rPr>
              <w:tab/>
            </w:r>
            <w:r w:rsidR="00391C66">
              <w:rPr>
                <w:noProof/>
                <w:webHidden/>
              </w:rPr>
              <w:fldChar w:fldCharType="begin"/>
            </w:r>
            <w:r w:rsidR="00391C66">
              <w:rPr>
                <w:noProof/>
                <w:webHidden/>
              </w:rPr>
              <w:instrText xml:space="preserve"> PAGEREF _Toc71720760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7D5969D3" w14:textId="6376B53B" w:rsidR="00391C66" w:rsidRDefault="00730495">
          <w:pPr>
            <w:pStyle w:val="TOC2"/>
            <w:tabs>
              <w:tab w:val="right" w:leader="dot" w:pos="9350"/>
            </w:tabs>
            <w:rPr>
              <w:rFonts w:eastAsiaTheme="minorEastAsia"/>
              <w:noProof/>
            </w:rPr>
          </w:pPr>
          <w:hyperlink w:anchor="_Toc71720761" w:history="1">
            <w:r w:rsidR="00391C66" w:rsidRPr="00D725B5">
              <w:rPr>
                <w:rStyle w:val="Hyperlink"/>
                <w:noProof/>
              </w:rPr>
              <w:t>Requirement (Page 49. Section 2.3.7):</w:t>
            </w:r>
            <w:r w:rsidR="00391C66">
              <w:rPr>
                <w:noProof/>
                <w:webHidden/>
              </w:rPr>
              <w:tab/>
            </w:r>
            <w:r w:rsidR="00391C66">
              <w:rPr>
                <w:noProof/>
                <w:webHidden/>
              </w:rPr>
              <w:fldChar w:fldCharType="begin"/>
            </w:r>
            <w:r w:rsidR="00391C66">
              <w:rPr>
                <w:noProof/>
                <w:webHidden/>
              </w:rPr>
              <w:instrText xml:space="preserve"> PAGEREF _Toc71720761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6A3DCD25" w14:textId="72221F56" w:rsidR="00391C66" w:rsidRDefault="00730495">
          <w:pPr>
            <w:pStyle w:val="TOC3"/>
            <w:tabs>
              <w:tab w:val="right" w:leader="dot" w:pos="9350"/>
            </w:tabs>
            <w:rPr>
              <w:rFonts w:eastAsiaTheme="minorEastAsia"/>
              <w:noProof/>
            </w:rPr>
          </w:pPr>
          <w:hyperlink w:anchor="_Toc71720762"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_Toc71720762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5FF3EA44" w14:textId="48AB482E" w:rsidR="00391C66" w:rsidRDefault="00730495">
          <w:pPr>
            <w:pStyle w:val="TOC4"/>
            <w:tabs>
              <w:tab w:val="left" w:pos="1100"/>
              <w:tab w:val="right" w:leader="dot" w:pos="9350"/>
            </w:tabs>
            <w:rPr>
              <w:rFonts w:eastAsiaTheme="minorEastAsia"/>
              <w:noProof/>
            </w:rPr>
          </w:pPr>
          <w:hyperlink w:anchor="_Toc71720763"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_Toc71720763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2B6F2D23" w14:textId="0A93951F" w:rsidR="00391C66" w:rsidRDefault="00730495">
          <w:pPr>
            <w:pStyle w:val="TOC2"/>
            <w:tabs>
              <w:tab w:val="right" w:leader="dot" w:pos="9350"/>
            </w:tabs>
            <w:rPr>
              <w:rFonts w:eastAsiaTheme="minorEastAsia"/>
              <w:noProof/>
            </w:rPr>
          </w:pPr>
          <w:hyperlink w:anchor="_Toc71720764" w:history="1">
            <w:r w:rsidR="00391C66" w:rsidRPr="00D725B5">
              <w:rPr>
                <w:rStyle w:val="Hyperlink"/>
                <w:noProof/>
              </w:rPr>
              <w:t>Requirement (Page 49. Section 2.3.7.1.a)</w:t>
            </w:r>
            <w:r w:rsidR="00391C66">
              <w:rPr>
                <w:noProof/>
                <w:webHidden/>
              </w:rPr>
              <w:tab/>
            </w:r>
            <w:r w:rsidR="00391C66">
              <w:rPr>
                <w:noProof/>
                <w:webHidden/>
              </w:rPr>
              <w:fldChar w:fldCharType="begin"/>
            </w:r>
            <w:r w:rsidR="00391C66">
              <w:rPr>
                <w:noProof/>
                <w:webHidden/>
              </w:rPr>
              <w:instrText xml:space="preserve"> PAGEREF _Toc71720764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632369E9" w14:textId="7A84909F" w:rsidR="00391C66" w:rsidRDefault="00730495">
          <w:pPr>
            <w:pStyle w:val="TOC3"/>
            <w:tabs>
              <w:tab w:val="right" w:leader="dot" w:pos="9350"/>
            </w:tabs>
            <w:rPr>
              <w:rFonts w:eastAsiaTheme="minorEastAsia"/>
              <w:noProof/>
            </w:rPr>
          </w:pPr>
          <w:hyperlink w:anchor="_Toc71720765"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_Toc71720765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60A2F373" w14:textId="2DAC99A0" w:rsidR="00391C66" w:rsidRDefault="00730495">
          <w:pPr>
            <w:pStyle w:val="TOC4"/>
            <w:tabs>
              <w:tab w:val="left" w:pos="1100"/>
              <w:tab w:val="right" w:leader="dot" w:pos="9350"/>
            </w:tabs>
            <w:rPr>
              <w:rFonts w:eastAsiaTheme="minorEastAsia"/>
              <w:noProof/>
            </w:rPr>
          </w:pPr>
          <w:hyperlink w:anchor="_Toc71720766"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Parks Maintenance and Stormwater Protection Employee (Minnesota) Training Video</w:t>
            </w:r>
            <w:r w:rsidR="00391C66">
              <w:rPr>
                <w:noProof/>
                <w:webHidden/>
              </w:rPr>
              <w:tab/>
            </w:r>
            <w:r w:rsidR="00391C66">
              <w:rPr>
                <w:noProof/>
                <w:webHidden/>
              </w:rPr>
              <w:fldChar w:fldCharType="begin"/>
            </w:r>
            <w:r w:rsidR="00391C66">
              <w:rPr>
                <w:noProof/>
                <w:webHidden/>
              </w:rPr>
              <w:instrText xml:space="preserve"> PAGEREF _Toc71720766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66625A84" w14:textId="41FF6857" w:rsidR="00391C66" w:rsidRDefault="00730495">
          <w:pPr>
            <w:pStyle w:val="TOC2"/>
            <w:tabs>
              <w:tab w:val="right" w:leader="dot" w:pos="9350"/>
            </w:tabs>
            <w:rPr>
              <w:rFonts w:eastAsiaTheme="minorEastAsia"/>
              <w:noProof/>
            </w:rPr>
          </w:pPr>
          <w:hyperlink w:anchor="_Toc71720767" w:history="1">
            <w:r w:rsidR="00391C66" w:rsidRPr="00D725B5">
              <w:rPr>
                <w:rStyle w:val="Hyperlink"/>
                <w:noProof/>
              </w:rPr>
              <w:t>Requirement (Page 49. Section 2.3.7.1.b)</w:t>
            </w:r>
            <w:r w:rsidR="00391C66">
              <w:rPr>
                <w:noProof/>
                <w:webHidden/>
              </w:rPr>
              <w:tab/>
            </w:r>
            <w:r w:rsidR="00391C66">
              <w:rPr>
                <w:noProof/>
                <w:webHidden/>
              </w:rPr>
              <w:fldChar w:fldCharType="begin"/>
            </w:r>
            <w:r w:rsidR="00391C66">
              <w:rPr>
                <w:noProof/>
                <w:webHidden/>
              </w:rPr>
              <w:instrText xml:space="preserve"> PAGEREF _Toc71720767 \h </w:instrText>
            </w:r>
            <w:r w:rsidR="00391C66">
              <w:rPr>
                <w:noProof/>
                <w:webHidden/>
              </w:rPr>
            </w:r>
            <w:r w:rsidR="00391C66">
              <w:rPr>
                <w:noProof/>
                <w:webHidden/>
              </w:rPr>
              <w:fldChar w:fldCharType="separate"/>
            </w:r>
            <w:r w:rsidR="00391C66">
              <w:rPr>
                <w:noProof/>
                <w:webHidden/>
              </w:rPr>
              <w:t>7</w:t>
            </w:r>
            <w:r w:rsidR="00391C66">
              <w:rPr>
                <w:noProof/>
                <w:webHidden/>
              </w:rPr>
              <w:fldChar w:fldCharType="end"/>
            </w:r>
          </w:hyperlink>
        </w:p>
        <w:p w14:paraId="66376EB0" w14:textId="19200575" w:rsidR="00391C66" w:rsidRDefault="00730495">
          <w:pPr>
            <w:pStyle w:val="TOC3"/>
            <w:tabs>
              <w:tab w:val="right" w:leader="dot" w:pos="9350"/>
            </w:tabs>
            <w:rPr>
              <w:rFonts w:eastAsiaTheme="minorEastAsia"/>
              <w:noProof/>
            </w:rPr>
          </w:pPr>
          <w:hyperlink w:anchor="_Toc71720768"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_Toc71720768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779E55FD" w14:textId="48D3156D" w:rsidR="00391C66" w:rsidRDefault="00730495">
          <w:pPr>
            <w:pStyle w:val="TOC4"/>
            <w:tabs>
              <w:tab w:val="left" w:pos="1100"/>
              <w:tab w:val="right" w:leader="dot" w:pos="9350"/>
            </w:tabs>
            <w:rPr>
              <w:rFonts w:eastAsiaTheme="minorEastAsia"/>
              <w:noProof/>
            </w:rPr>
          </w:pPr>
          <w:hyperlink w:anchor="_Toc71720769"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Best Management Practices for Stormwater Management</w:t>
            </w:r>
            <w:r w:rsidR="00391C66">
              <w:rPr>
                <w:noProof/>
                <w:webHidden/>
              </w:rPr>
              <w:tab/>
            </w:r>
            <w:r w:rsidR="00391C66">
              <w:rPr>
                <w:noProof/>
                <w:webHidden/>
              </w:rPr>
              <w:fldChar w:fldCharType="begin"/>
            </w:r>
            <w:r w:rsidR="00391C66">
              <w:rPr>
                <w:noProof/>
                <w:webHidden/>
              </w:rPr>
              <w:instrText xml:space="preserve"> PAGEREF _Toc71720769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1055B503" w14:textId="6B663CDC" w:rsidR="00391C66" w:rsidRDefault="00730495">
          <w:pPr>
            <w:pStyle w:val="TOC4"/>
            <w:tabs>
              <w:tab w:val="left" w:pos="1100"/>
              <w:tab w:val="right" w:leader="dot" w:pos="9350"/>
            </w:tabs>
            <w:rPr>
              <w:rFonts w:eastAsiaTheme="minorEastAsia"/>
              <w:noProof/>
            </w:rPr>
          </w:pPr>
          <w:hyperlink w:anchor="_Toc71720770"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EPA Managing Used Oil: Answers to Frequent Questions for Businesses Webpage</w:t>
            </w:r>
            <w:r w:rsidR="00391C66">
              <w:rPr>
                <w:noProof/>
                <w:webHidden/>
              </w:rPr>
              <w:tab/>
            </w:r>
            <w:r w:rsidR="00391C66">
              <w:rPr>
                <w:noProof/>
                <w:webHidden/>
              </w:rPr>
              <w:fldChar w:fldCharType="begin"/>
            </w:r>
            <w:r w:rsidR="00391C66">
              <w:rPr>
                <w:noProof/>
                <w:webHidden/>
              </w:rPr>
              <w:instrText xml:space="preserve"> PAGEREF _Toc71720770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430DEF5C" w14:textId="228F5790" w:rsidR="00391C66" w:rsidRDefault="00730495">
          <w:pPr>
            <w:pStyle w:val="TOC4"/>
            <w:tabs>
              <w:tab w:val="left" w:pos="1100"/>
              <w:tab w:val="right" w:leader="dot" w:pos="9350"/>
            </w:tabs>
            <w:rPr>
              <w:rFonts w:eastAsiaTheme="minorEastAsia"/>
              <w:noProof/>
            </w:rPr>
          </w:pPr>
          <w:hyperlink w:anchor="_Toc71720771"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Spills: Prevention &amp; Response Guidance Document</w:t>
            </w:r>
            <w:r w:rsidR="00391C66">
              <w:rPr>
                <w:noProof/>
                <w:webHidden/>
              </w:rPr>
              <w:tab/>
            </w:r>
            <w:r w:rsidR="00391C66">
              <w:rPr>
                <w:noProof/>
                <w:webHidden/>
              </w:rPr>
              <w:fldChar w:fldCharType="begin"/>
            </w:r>
            <w:r w:rsidR="00391C66">
              <w:rPr>
                <w:noProof/>
                <w:webHidden/>
              </w:rPr>
              <w:instrText xml:space="preserve"> PAGEREF _Toc71720771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08A469E7" w14:textId="1FE24AAC" w:rsidR="00391C66" w:rsidRDefault="00730495">
          <w:pPr>
            <w:pStyle w:val="TOC4"/>
            <w:tabs>
              <w:tab w:val="left" w:pos="1100"/>
              <w:tab w:val="right" w:leader="dot" w:pos="9350"/>
            </w:tabs>
            <w:rPr>
              <w:rFonts w:eastAsiaTheme="minorEastAsia"/>
              <w:noProof/>
            </w:rPr>
          </w:pPr>
          <w:hyperlink w:anchor="_Toc71720772"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Summary of Requirements for Management of Used Oil Being Recycled Document</w:t>
            </w:r>
            <w:r w:rsidR="00391C66">
              <w:rPr>
                <w:noProof/>
                <w:webHidden/>
              </w:rPr>
              <w:tab/>
            </w:r>
            <w:r w:rsidR="00391C66">
              <w:rPr>
                <w:noProof/>
                <w:webHidden/>
              </w:rPr>
              <w:fldChar w:fldCharType="begin"/>
            </w:r>
            <w:r w:rsidR="00391C66">
              <w:rPr>
                <w:noProof/>
                <w:webHidden/>
              </w:rPr>
              <w:instrText xml:space="preserve"> PAGEREF _Toc71720772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267F6F5A" w14:textId="0E693C68" w:rsidR="00391C66" w:rsidRDefault="00730495">
          <w:pPr>
            <w:pStyle w:val="TOC4"/>
            <w:tabs>
              <w:tab w:val="left" w:pos="1100"/>
              <w:tab w:val="right" w:leader="dot" w:pos="9350"/>
            </w:tabs>
            <w:rPr>
              <w:rFonts w:eastAsiaTheme="minorEastAsia"/>
              <w:noProof/>
            </w:rPr>
          </w:pPr>
          <w:hyperlink w:anchor="_Toc71720773"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Universal Waste Management PowerPoint</w:t>
            </w:r>
            <w:r w:rsidR="00391C66">
              <w:rPr>
                <w:noProof/>
                <w:webHidden/>
              </w:rPr>
              <w:tab/>
            </w:r>
            <w:r w:rsidR="00391C66">
              <w:rPr>
                <w:noProof/>
                <w:webHidden/>
              </w:rPr>
              <w:fldChar w:fldCharType="begin"/>
            </w:r>
            <w:r w:rsidR="00391C66">
              <w:rPr>
                <w:noProof/>
                <w:webHidden/>
              </w:rPr>
              <w:instrText xml:space="preserve"> PAGEREF _Toc71720773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01DF9E86" w14:textId="6C16BF99" w:rsidR="00391C66" w:rsidRDefault="00730495">
          <w:pPr>
            <w:pStyle w:val="TOC4"/>
            <w:tabs>
              <w:tab w:val="left" w:pos="1100"/>
              <w:tab w:val="right" w:leader="dot" w:pos="9350"/>
            </w:tabs>
            <w:rPr>
              <w:rFonts w:eastAsiaTheme="minorEastAsia"/>
              <w:noProof/>
            </w:rPr>
          </w:pPr>
          <w:hyperlink w:anchor="_Toc71720774"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Used Oil Management PowerPoints</w:t>
            </w:r>
            <w:r w:rsidR="00391C66">
              <w:rPr>
                <w:noProof/>
                <w:webHidden/>
              </w:rPr>
              <w:tab/>
            </w:r>
            <w:r w:rsidR="00391C66">
              <w:rPr>
                <w:noProof/>
                <w:webHidden/>
              </w:rPr>
              <w:fldChar w:fldCharType="begin"/>
            </w:r>
            <w:r w:rsidR="00391C66">
              <w:rPr>
                <w:noProof/>
                <w:webHidden/>
              </w:rPr>
              <w:instrText xml:space="preserve"> PAGEREF _Toc71720774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7AD13173" w14:textId="1AEA916C" w:rsidR="00391C66" w:rsidRDefault="00730495">
          <w:pPr>
            <w:pStyle w:val="TOC4"/>
            <w:tabs>
              <w:tab w:val="left" w:pos="1100"/>
              <w:tab w:val="right" w:leader="dot" w:pos="9350"/>
            </w:tabs>
            <w:rPr>
              <w:rFonts w:eastAsiaTheme="minorEastAsia"/>
              <w:noProof/>
            </w:rPr>
          </w:pPr>
          <w:hyperlink w:anchor="_Toc71720775"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Best Management Practices for Batteries Document</w:t>
            </w:r>
            <w:r w:rsidR="00391C66">
              <w:rPr>
                <w:noProof/>
                <w:webHidden/>
              </w:rPr>
              <w:tab/>
            </w:r>
            <w:r w:rsidR="00391C66">
              <w:rPr>
                <w:noProof/>
                <w:webHidden/>
              </w:rPr>
              <w:fldChar w:fldCharType="begin"/>
            </w:r>
            <w:r w:rsidR="00391C66">
              <w:rPr>
                <w:noProof/>
                <w:webHidden/>
              </w:rPr>
              <w:instrText xml:space="preserve"> PAGEREF _Toc71720775 \h </w:instrText>
            </w:r>
            <w:r w:rsidR="00391C66">
              <w:rPr>
                <w:noProof/>
                <w:webHidden/>
              </w:rPr>
            </w:r>
            <w:r w:rsidR="00391C66">
              <w:rPr>
                <w:noProof/>
                <w:webHidden/>
              </w:rPr>
              <w:fldChar w:fldCharType="separate"/>
            </w:r>
            <w:r w:rsidR="00391C66">
              <w:rPr>
                <w:noProof/>
                <w:webHidden/>
              </w:rPr>
              <w:t>8</w:t>
            </w:r>
            <w:r w:rsidR="00391C66">
              <w:rPr>
                <w:noProof/>
                <w:webHidden/>
              </w:rPr>
              <w:fldChar w:fldCharType="end"/>
            </w:r>
          </w:hyperlink>
        </w:p>
        <w:p w14:paraId="46630084" w14:textId="1CCBA732" w:rsidR="00391C66" w:rsidRDefault="00730495">
          <w:pPr>
            <w:pStyle w:val="TOC2"/>
            <w:tabs>
              <w:tab w:val="right" w:leader="dot" w:pos="9350"/>
            </w:tabs>
            <w:rPr>
              <w:rFonts w:eastAsiaTheme="minorEastAsia"/>
              <w:noProof/>
            </w:rPr>
          </w:pPr>
          <w:hyperlink w:anchor="_Toc71720776" w:history="1">
            <w:r w:rsidR="00391C66" w:rsidRPr="00D725B5">
              <w:rPr>
                <w:rStyle w:val="Hyperlink"/>
                <w:noProof/>
              </w:rPr>
              <w:t>Requirement (Page 50. Section 2.3.7.1.c)</w:t>
            </w:r>
            <w:r w:rsidR="00391C66">
              <w:rPr>
                <w:noProof/>
                <w:webHidden/>
              </w:rPr>
              <w:tab/>
            </w:r>
            <w:r w:rsidR="00391C66">
              <w:rPr>
                <w:noProof/>
                <w:webHidden/>
              </w:rPr>
              <w:fldChar w:fldCharType="begin"/>
            </w:r>
            <w:r w:rsidR="00391C66">
              <w:rPr>
                <w:noProof/>
                <w:webHidden/>
              </w:rPr>
              <w:instrText xml:space="preserve"> PAGEREF _Toc71720776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5F179C8C" w14:textId="283E230D" w:rsidR="00391C66" w:rsidRDefault="00730495">
          <w:pPr>
            <w:pStyle w:val="TOC3"/>
            <w:tabs>
              <w:tab w:val="right" w:leader="dot" w:pos="9350"/>
            </w:tabs>
            <w:rPr>
              <w:rFonts w:eastAsiaTheme="minorEastAsia"/>
              <w:noProof/>
            </w:rPr>
          </w:pPr>
          <w:hyperlink w:anchor="_Toc71720777"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_Toc71720777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27DD8379" w14:textId="7256594D" w:rsidR="00391C66" w:rsidRDefault="00730495">
          <w:pPr>
            <w:pStyle w:val="TOC4"/>
            <w:tabs>
              <w:tab w:val="left" w:pos="1100"/>
              <w:tab w:val="right" w:leader="dot" w:pos="9350"/>
            </w:tabs>
            <w:rPr>
              <w:rFonts w:eastAsiaTheme="minorEastAsia"/>
              <w:noProof/>
            </w:rPr>
          </w:pPr>
          <w:hyperlink w:anchor="_Toc71720778"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_Toc71720778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78097FE9" w14:textId="09995BC5" w:rsidR="00391C66" w:rsidRDefault="00730495">
          <w:pPr>
            <w:pStyle w:val="TOC2"/>
            <w:tabs>
              <w:tab w:val="right" w:leader="dot" w:pos="9350"/>
            </w:tabs>
            <w:rPr>
              <w:rFonts w:eastAsiaTheme="minorEastAsia"/>
              <w:noProof/>
            </w:rPr>
          </w:pPr>
          <w:hyperlink w:anchor="_Toc71720779" w:history="1">
            <w:r w:rsidR="00391C66" w:rsidRPr="00D725B5">
              <w:rPr>
                <w:rStyle w:val="Hyperlink"/>
                <w:noProof/>
              </w:rPr>
              <w:t>Requirement (Page 50. Section 2.3.7.1.d.)</w:t>
            </w:r>
            <w:r w:rsidR="00391C66">
              <w:rPr>
                <w:noProof/>
                <w:webHidden/>
              </w:rPr>
              <w:tab/>
            </w:r>
            <w:r w:rsidR="00391C66">
              <w:rPr>
                <w:noProof/>
                <w:webHidden/>
              </w:rPr>
              <w:fldChar w:fldCharType="begin"/>
            </w:r>
            <w:r w:rsidR="00391C66">
              <w:rPr>
                <w:noProof/>
                <w:webHidden/>
              </w:rPr>
              <w:instrText xml:space="preserve"> PAGEREF _Toc71720779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1F7D0E60" w14:textId="52ECBD49" w:rsidR="00391C66" w:rsidRDefault="00730495">
          <w:pPr>
            <w:pStyle w:val="TOC3"/>
            <w:tabs>
              <w:tab w:val="right" w:leader="dot" w:pos="9350"/>
            </w:tabs>
            <w:rPr>
              <w:rFonts w:eastAsiaTheme="minorEastAsia"/>
              <w:noProof/>
            </w:rPr>
          </w:pPr>
          <w:hyperlink w:anchor="_Toc71720780"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_Toc71720780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1B9D2EC0" w14:textId="451EE382" w:rsidR="00391C66" w:rsidRDefault="00730495">
          <w:pPr>
            <w:pStyle w:val="TOC4"/>
            <w:tabs>
              <w:tab w:val="left" w:pos="1100"/>
              <w:tab w:val="right" w:leader="dot" w:pos="9350"/>
            </w:tabs>
            <w:rPr>
              <w:rFonts w:eastAsiaTheme="minorEastAsia"/>
              <w:noProof/>
            </w:rPr>
          </w:pPr>
          <w:hyperlink w:anchor="_Toc71720781"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_Toc71720781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7817463A" w14:textId="7A8BBE96" w:rsidR="00391C66" w:rsidRDefault="00730495">
          <w:pPr>
            <w:pStyle w:val="TOC2"/>
            <w:tabs>
              <w:tab w:val="right" w:leader="dot" w:pos="9350"/>
            </w:tabs>
            <w:rPr>
              <w:rFonts w:eastAsiaTheme="minorEastAsia"/>
              <w:noProof/>
            </w:rPr>
          </w:pPr>
          <w:hyperlink w:anchor="_Toc71720782" w:history="1">
            <w:r w:rsidR="00391C66" w:rsidRPr="00D725B5">
              <w:rPr>
                <w:rStyle w:val="Hyperlink"/>
                <w:noProof/>
              </w:rPr>
              <w:t>Requirement (Page 51. Section 2.3.7.1.d.vi)</w:t>
            </w:r>
            <w:r w:rsidR="00391C66">
              <w:rPr>
                <w:noProof/>
                <w:webHidden/>
              </w:rPr>
              <w:tab/>
            </w:r>
            <w:r w:rsidR="00391C66">
              <w:rPr>
                <w:noProof/>
                <w:webHidden/>
              </w:rPr>
              <w:fldChar w:fldCharType="begin"/>
            </w:r>
            <w:r w:rsidR="00391C66">
              <w:rPr>
                <w:noProof/>
                <w:webHidden/>
              </w:rPr>
              <w:instrText xml:space="preserve"> PAGEREF _Toc71720782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2FEE0E0A" w14:textId="0A446995" w:rsidR="00391C66" w:rsidRDefault="00730495">
          <w:pPr>
            <w:pStyle w:val="TOC3"/>
            <w:tabs>
              <w:tab w:val="right" w:leader="dot" w:pos="9350"/>
            </w:tabs>
            <w:rPr>
              <w:rFonts w:eastAsiaTheme="minorEastAsia"/>
              <w:noProof/>
            </w:rPr>
          </w:pPr>
          <w:hyperlink w:anchor="_Toc71720783"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_Toc71720783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5A9D6FEC" w14:textId="7F177C96" w:rsidR="00391C66" w:rsidRDefault="00730495">
          <w:pPr>
            <w:pStyle w:val="TOC2"/>
            <w:tabs>
              <w:tab w:val="right" w:leader="dot" w:pos="9350"/>
            </w:tabs>
            <w:rPr>
              <w:rFonts w:eastAsiaTheme="minorEastAsia"/>
              <w:noProof/>
            </w:rPr>
          </w:pPr>
          <w:hyperlink w:anchor="_Toc71720784" w:history="1">
            <w:r w:rsidR="00391C66" w:rsidRPr="00D725B5">
              <w:rPr>
                <w:rStyle w:val="Hyperlink"/>
                <w:noProof/>
              </w:rPr>
              <w:t>Requirement (Page 51. Section 2.3.7.1 f)</w:t>
            </w:r>
            <w:r w:rsidR="00391C66">
              <w:rPr>
                <w:noProof/>
                <w:webHidden/>
              </w:rPr>
              <w:tab/>
            </w:r>
            <w:r w:rsidR="00391C66">
              <w:rPr>
                <w:noProof/>
                <w:webHidden/>
              </w:rPr>
              <w:fldChar w:fldCharType="begin"/>
            </w:r>
            <w:r w:rsidR="00391C66">
              <w:rPr>
                <w:noProof/>
                <w:webHidden/>
              </w:rPr>
              <w:instrText xml:space="preserve"> PAGEREF _Toc71720784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64DB85DA" w14:textId="6F51006F" w:rsidR="00391C66" w:rsidRDefault="00730495">
          <w:pPr>
            <w:pStyle w:val="TOC3"/>
            <w:tabs>
              <w:tab w:val="right" w:leader="dot" w:pos="9350"/>
            </w:tabs>
            <w:rPr>
              <w:rFonts w:eastAsiaTheme="minorEastAsia"/>
              <w:noProof/>
            </w:rPr>
          </w:pPr>
          <w:hyperlink w:anchor="_Toc71720785"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_Toc71720785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54AAE339" w14:textId="00108278" w:rsidR="00391C66" w:rsidRDefault="00730495">
          <w:pPr>
            <w:pStyle w:val="TOC4"/>
            <w:tabs>
              <w:tab w:val="left" w:pos="1100"/>
              <w:tab w:val="right" w:leader="dot" w:pos="9350"/>
            </w:tabs>
            <w:rPr>
              <w:rFonts w:eastAsiaTheme="minorEastAsia"/>
              <w:noProof/>
            </w:rPr>
          </w:pPr>
          <w:hyperlink w:anchor="_Toc71720786"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_Toc71720786 \h </w:instrText>
            </w:r>
            <w:r w:rsidR="00391C66">
              <w:rPr>
                <w:noProof/>
                <w:webHidden/>
              </w:rPr>
            </w:r>
            <w:r w:rsidR="00391C66">
              <w:rPr>
                <w:noProof/>
                <w:webHidden/>
              </w:rPr>
              <w:fldChar w:fldCharType="separate"/>
            </w:r>
            <w:r w:rsidR="00391C66">
              <w:rPr>
                <w:noProof/>
                <w:webHidden/>
              </w:rPr>
              <w:t>9</w:t>
            </w:r>
            <w:r w:rsidR="00391C66">
              <w:rPr>
                <w:noProof/>
                <w:webHidden/>
              </w:rPr>
              <w:fldChar w:fldCharType="end"/>
            </w:r>
          </w:hyperlink>
        </w:p>
        <w:p w14:paraId="3ADBD22E" w14:textId="74E7E691" w:rsidR="00391C66" w:rsidRDefault="00730495">
          <w:pPr>
            <w:pStyle w:val="TOC2"/>
            <w:tabs>
              <w:tab w:val="right" w:leader="dot" w:pos="9350"/>
            </w:tabs>
            <w:rPr>
              <w:rFonts w:eastAsiaTheme="minorEastAsia"/>
              <w:noProof/>
            </w:rPr>
          </w:pPr>
          <w:hyperlink w:anchor="_Toc71720787" w:history="1">
            <w:r w:rsidR="00391C66" w:rsidRPr="00D725B5">
              <w:rPr>
                <w:rStyle w:val="Hyperlink"/>
                <w:noProof/>
              </w:rPr>
              <w:t>Requirement (Page 53. Section 2.3.7.2.b.iv)</w:t>
            </w:r>
            <w:r w:rsidR="00391C66">
              <w:rPr>
                <w:noProof/>
                <w:webHidden/>
              </w:rPr>
              <w:tab/>
            </w:r>
            <w:r w:rsidR="00391C66">
              <w:rPr>
                <w:noProof/>
                <w:webHidden/>
              </w:rPr>
              <w:fldChar w:fldCharType="begin"/>
            </w:r>
            <w:r w:rsidR="00391C66">
              <w:rPr>
                <w:noProof/>
                <w:webHidden/>
              </w:rPr>
              <w:instrText xml:space="preserve"> PAGEREF _Toc71720787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1E1B0BB3" w14:textId="4FE6A20D" w:rsidR="00391C66" w:rsidRDefault="00730495">
          <w:pPr>
            <w:pStyle w:val="TOC3"/>
            <w:tabs>
              <w:tab w:val="right" w:leader="dot" w:pos="9350"/>
            </w:tabs>
            <w:rPr>
              <w:rFonts w:eastAsiaTheme="minorEastAsia"/>
              <w:noProof/>
            </w:rPr>
          </w:pPr>
          <w:hyperlink w:anchor="_Toc71720788"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_Toc71720788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0E9C9577" w14:textId="78C27A52" w:rsidR="00391C66" w:rsidRDefault="00730495">
          <w:pPr>
            <w:pStyle w:val="TOC4"/>
            <w:tabs>
              <w:tab w:val="left" w:pos="1100"/>
              <w:tab w:val="right" w:leader="dot" w:pos="9350"/>
            </w:tabs>
            <w:rPr>
              <w:rFonts w:eastAsiaTheme="minorEastAsia"/>
              <w:noProof/>
            </w:rPr>
          </w:pPr>
          <w:hyperlink w:anchor="_Toc71720789"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Universal Waste Management PowerPoint</w:t>
            </w:r>
            <w:r w:rsidR="00391C66">
              <w:rPr>
                <w:noProof/>
                <w:webHidden/>
              </w:rPr>
              <w:tab/>
            </w:r>
            <w:r w:rsidR="00391C66">
              <w:rPr>
                <w:noProof/>
                <w:webHidden/>
              </w:rPr>
              <w:fldChar w:fldCharType="begin"/>
            </w:r>
            <w:r w:rsidR="00391C66">
              <w:rPr>
                <w:noProof/>
                <w:webHidden/>
              </w:rPr>
              <w:instrText xml:space="preserve"> PAGEREF _Toc71720789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281EBBFE" w14:textId="7DFA224D" w:rsidR="00391C66" w:rsidRDefault="00730495">
          <w:pPr>
            <w:pStyle w:val="TOC4"/>
            <w:tabs>
              <w:tab w:val="left" w:pos="1100"/>
              <w:tab w:val="right" w:leader="dot" w:pos="9350"/>
            </w:tabs>
            <w:rPr>
              <w:rFonts w:eastAsiaTheme="minorEastAsia"/>
              <w:noProof/>
            </w:rPr>
          </w:pPr>
          <w:hyperlink w:anchor="_Toc71720790"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Used Oil Management PowerPoints</w:t>
            </w:r>
            <w:r w:rsidR="00391C66">
              <w:rPr>
                <w:noProof/>
                <w:webHidden/>
              </w:rPr>
              <w:tab/>
            </w:r>
            <w:r w:rsidR="00391C66">
              <w:rPr>
                <w:noProof/>
                <w:webHidden/>
              </w:rPr>
              <w:fldChar w:fldCharType="begin"/>
            </w:r>
            <w:r w:rsidR="00391C66">
              <w:rPr>
                <w:noProof/>
                <w:webHidden/>
              </w:rPr>
              <w:instrText xml:space="preserve"> PAGEREF _Toc71720790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3E1EB6DF" w14:textId="5D614C13" w:rsidR="00391C66" w:rsidRDefault="00730495">
          <w:pPr>
            <w:pStyle w:val="TOC4"/>
            <w:tabs>
              <w:tab w:val="left" w:pos="1100"/>
              <w:tab w:val="right" w:leader="dot" w:pos="9350"/>
            </w:tabs>
            <w:rPr>
              <w:rFonts w:eastAsiaTheme="minorEastAsia"/>
              <w:noProof/>
            </w:rPr>
          </w:pPr>
          <w:hyperlink w:anchor="_Toc71720791"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Spills: Prevention &amp; Response Guidance Document</w:t>
            </w:r>
            <w:r w:rsidR="00391C66">
              <w:rPr>
                <w:noProof/>
                <w:webHidden/>
              </w:rPr>
              <w:tab/>
            </w:r>
            <w:r w:rsidR="00391C66">
              <w:rPr>
                <w:noProof/>
                <w:webHidden/>
              </w:rPr>
              <w:fldChar w:fldCharType="begin"/>
            </w:r>
            <w:r w:rsidR="00391C66">
              <w:rPr>
                <w:noProof/>
                <w:webHidden/>
              </w:rPr>
              <w:instrText xml:space="preserve"> PAGEREF _Toc71720791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3B5A5A4F" w14:textId="787237D2" w:rsidR="00391C66" w:rsidRDefault="00730495">
          <w:pPr>
            <w:pStyle w:val="TOC2"/>
            <w:tabs>
              <w:tab w:val="right" w:leader="dot" w:pos="9350"/>
            </w:tabs>
            <w:rPr>
              <w:rFonts w:eastAsiaTheme="minorEastAsia"/>
              <w:noProof/>
            </w:rPr>
          </w:pPr>
          <w:hyperlink w:anchor="_Toc71720792" w:history="1">
            <w:r w:rsidR="00391C66" w:rsidRPr="00D725B5">
              <w:rPr>
                <w:rStyle w:val="Hyperlink"/>
                <w:noProof/>
              </w:rPr>
              <w:t>Requirement (Page 54. Section 2.3.7.2.b.iv)</w:t>
            </w:r>
            <w:r w:rsidR="00391C66">
              <w:rPr>
                <w:noProof/>
                <w:webHidden/>
              </w:rPr>
              <w:tab/>
            </w:r>
            <w:r w:rsidR="00391C66">
              <w:rPr>
                <w:noProof/>
                <w:webHidden/>
              </w:rPr>
              <w:fldChar w:fldCharType="begin"/>
            </w:r>
            <w:r w:rsidR="00391C66">
              <w:rPr>
                <w:noProof/>
                <w:webHidden/>
              </w:rPr>
              <w:instrText xml:space="preserve"> PAGEREF _Toc71720792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1447659D" w14:textId="5BB17C0A" w:rsidR="00391C66" w:rsidRDefault="00730495">
          <w:pPr>
            <w:pStyle w:val="TOC3"/>
            <w:tabs>
              <w:tab w:val="right" w:leader="dot" w:pos="9350"/>
            </w:tabs>
            <w:rPr>
              <w:rFonts w:eastAsiaTheme="minorEastAsia"/>
              <w:noProof/>
            </w:rPr>
          </w:pPr>
          <w:hyperlink w:anchor="_Toc71720793"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_Toc71720793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1211F481" w14:textId="7963F2A3" w:rsidR="00391C66" w:rsidRDefault="00730495">
          <w:pPr>
            <w:pStyle w:val="TOC4"/>
            <w:tabs>
              <w:tab w:val="left" w:pos="1100"/>
              <w:tab w:val="right" w:leader="dot" w:pos="9350"/>
            </w:tabs>
            <w:rPr>
              <w:rFonts w:eastAsiaTheme="minorEastAsia"/>
              <w:noProof/>
            </w:rPr>
          </w:pPr>
          <w:hyperlink w:anchor="_Toc71720794"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Central Massachusetts Regional Stormwater Coalition SWPPP Overview Video</w:t>
            </w:r>
            <w:r w:rsidR="00391C66">
              <w:rPr>
                <w:noProof/>
                <w:webHidden/>
              </w:rPr>
              <w:tab/>
            </w:r>
            <w:r w:rsidR="00391C66">
              <w:rPr>
                <w:noProof/>
                <w:webHidden/>
              </w:rPr>
              <w:fldChar w:fldCharType="begin"/>
            </w:r>
            <w:r w:rsidR="00391C66">
              <w:rPr>
                <w:noProof/>
                <w:webHidden/>
              </w:rPr>
              <w:instrText xml:space="preserve"> PAGEREF _Toc71720794 \h </w:instrText>
            </w:r>
            <w:r w:rsidR="00391C66">
              <w:rPr>
                <w:noProof/>
                <w:webHidden/>
              </w:rPr>
            </w:r>
            <w:r w:rsidR="00391C66">
              <w:rPr>
                <w:noProof/>
                <w:webHidden/>
              </w:rPr>
              <w:fldChar w:fldCharType="separate"/>
            </w:r>
            <w:r w:rsidR="00391C66">
              <w:rPr>
                <w:noProof/>
                <w:webHidden/>
              </w:rPr>
              <w:t>10</w:t>
            </w:r>
            <w:r w:rsidR="00391C66">
              <w:rPr>
                <w:noProof/>
                <w:webHidden/>
              </w:rPr>
              <w:fldChar w:fldCharType="end"/>
            </w:r>
          </w:hyperlink>
        </w:p>
        <w:p w14:paraId="55DDC2BE" w14:textId="7FF61748" w:rsidR="00391C66" w:rsidRDefault="00730495">
          <w:pPr>
            <w:pStyle w:val="TOC4"/>
            <w:tabs>
              <w:tab w:val="left" w:pos="1100"/>
              <w:tab w:val="right" w:leader="dot" w:pos="9350"/>
            </w:tabs>
            <w:rPr>
              <w:rFonts w:eastAsiaTheme="minorEastAsia"/>
              <w:noProof/>
            </w:rPr>
          </w:pPr>
          <w:hyperlink w:anchor="_Toc71720795"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Central Massachusetts Regional Stormwater Coalition SWPPPs at Municipal Maintenance Facilities Video</w:t>
            </w:r>
            <w:r w:rsidR="00391C66">
              <w:rPr>
                <w:noProof/>
                <w:webHidden/>
              </w:rPr>
              <w:tab/>
            </w:r>
            <w:r w:rsidR="00391C66">
              <w:rPr>
                <w:noProof/>
                <w:webHidden/>
              </w:rPr>
              <w:fldChar w:fldCharType="begin"/>
            </w:r>
            <w:r w:rsidR="00391C66">
              <w:rPr>
                <w:noProof/>
                <w:webHidden/>
              </w:rPr>
              <w:instrText xml:space="preserve"> PAGEREF _Toc71720795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3784D09C" w14:textId="12A50752" w:rsidR="00391C66" w:rsidRDefault="00730495">
          <w:pPr>
            <w:pStyle w:val="TOC4"/>
            <w:tabs>
              <w:tab w:val="left" w:pos="1100"/>
              <w:tab w:val="right" w:leader="dot" w:pos="9350"/>
            </w:tabs>
            <w:rPr>
              <w:rFonts w:eastAsiaTheme="minorEastAsia"/>
              <w:noProof/>
            </w:rPr>
          </w:pPr>
          <w:hyperlink w:anchor="_Toc71720796"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Summary of Requirements for Management of Used Oil Being Recycled Document</w:t>
            </w:r>
            <w:r w:rsidR="00391C66">
              <w:rPr>
                <w:noProof/>
                <w:webHidden/>
              </w:rPr>
              <w:tab/>
            </w:r>
            <w:r w:rsidR="00391C66">
              <w:rPr>
                <w:noProof/>
                <w:webHidden/>
              </w:rPr>
              <w:fldChar w:fldCharType="begin"/>
            </w:r>
            <w:r w:rsidR="00391C66">
              <w:rPr>
                <w:noProof/>
                <w:webHidden/>
              </w:rPr>
              <w:instrText xml:space="preserve"> PAGEREF _Toc71720796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7D43C57D" w14:textId="6D16E2BA" w:rsidR="00391C66" w:rsidRDefault="00730495">
          <w:pPr>
            <w:pStyle w:val="TOC4"/>
            <w:tabs>
              <w:tab w:val="left" w:pos="1100"/>
              <w:tab w:val="right" w:leader="dot" w:pos="9350"/>
            </w:tabs>
            <w:rPr>
              <w:rFonts w:eastAsiaTheme="minorEastAsia"/>
              <w:noProof/>
            </w:rPr>
          </w:pPr>
          <w:hyperlink w:anchor="_Toc71720797"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Spills: Prevention &amp; Response Guidance Document</w:t>
            </w:r>
            <w:r w:rsidR="00391C66">
              <w:rPr>
                <w:noProof/>
                <w:webHidden/>
              </w:rPr>
              <w:tab/>
            </w:r>
            <w:r w:rsidR="00391C66">
              <w:rPr>
                <w:noProof/>
                <w:webHidden/>
              </w:rPr>
              <w:fldChar w:fldCharType="begin"/>
            </w:r>
            <w:r w:rsidR="00391C66">
              <w:rPr>
                <w:noProof/>
                <w:webHidden/>
              </w:rPr>
              <w:instrText xml:space="preserve"> PAGEREF _Toc71720797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2BFC3DEE" w14:textId="2EAF636B" w:rsidR="00391C66" w:rsidRDefault="00730495">
          <w:pPr>
            <w:pStyle w:val="TOC4"/>
            <w:tabs>
              <w:tab w:val="left" w:pos="1100"/>
              <w:tab w:val="right" w:leader="dot" w:pos="9350"/>
            </w:tabs>
            <w:rPr>
              <w:rFonts w:eastAsiaTheme="minorEastAsia"/>
              <w:noProof/>
            </w:rPr>
          </w:pPr>
          <w:hyperlink w:anchor="_Toc71720798"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NHDES Used Oil Management PowerPoints</w:t>
            </w:r>
            <w:r w:rsidR="00391C66">
              <w:rPr>
                <w:noProof/>
                <w:webHidden/>
              </w:rPr>
              <w:tab/>
            </w:r>
            <w:r w:rsidR="00391C66">
              <w:rPr>
                <w:noProof/>
                <w:webHidden/>
              </w:rPr>
              <w:fldChar w:fldCharType="begin"/>
            </w:r>
            <w:r w:rsidR="00391C66">
              <w:rPr>
                <w:noProof/>
                <w:webHidden/>
              </w:rPr>
              <w:instrText xml:space="preserve"> PAGEREF _Toc71720798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06E08E22" w14:textId="0D76A3C3" w:rsidR="00391C66" w:rsidRDefault="00730495">
          <w:pPr>
            <w:pStyle w:val="TOC4"/>
            <w:tabs>
              <w:tab w:val="left" w:pos="1100"/>
              <w:tab w:val="right" w:leader="dot" w:pos="9350"/>
            </w:tabs>
            <w:rPr>
              <w:rFonts w:eastAsiaTheme="minorEastAsia"/>
              <w:noProof/>
            </w:rPr>
          </w:pPr>
          <w:hyperlink w:anchor="_Toc71720799"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Ohio EPA Erosion &amp; Sediment Control Inspection Basics Video</w:t>
            </w:r>
            <w:r w:rsidR="00391C66">
              <w:rPr>
                <w:noProof/>
                <w:webHidden/>
              </w:rPr>
              <w:tab/>
            </w:r>
            <w:r w:rsidR="00391C66">
              <w:rPr>
                <w:noProof/>
                <w:webHidden/>
              </w:rPr>
              <w:fldChar w:fldCharType="begin"/>
            </w:r>
            <w:r w:rsidR="00391C66">
              <w:rPr>
                <w:noProof/>
                <w:webHidden/>
              </w:rPr>
              <w:instrText xml:space="preserve"> PAGEREF _Toc71720799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6FB96A71" w14:textId="5D229BAF" w:rsidR="00391C66" w:rsidRDefault="00730495">
          <w:pPr>
            <w:pStyle w:val="TOC2"/>
            <w:tabs>
              <w:tab w:val="right" w:leader="dot" w:pos="9350"/>
            </w:tabs>
            <w:rPr>
              <w:rFonts w:eastAsiaTheme="minorEastAsia"/>
              <w:noProof/>
            </w:rPr>
          </w:pPr>
          <w:hyperlink w:anchor="_Toc71720800" w:history="1">
            <w:r w:rsidR="00391C66" w:rsidRPr="00D725B5">
              <w:rPr>
                <w:rStyle w:val="Hyperlink"/>
                <w:noProof/>
              </w:rPr>
              <w:t>Requirement (Page 54. Section 2.3.7.2.b.iv)</w:t>
            </w:r>
            <w:r w:rsidR="00391C66">
              <w:rPr>
                <w:noProof/>
                <w:webHidden/>
              </w:rPr>
              <w:tab/>
            </w:r>
            <w:r w:rsidR="00391C66">
              <w:rPr>
                <w:noProof/>
                <w:webHidden/>
              </w:rPr>
              <w:fldChar w:fldCharType="begin"/>
            </w:r>
            <w:r w:rsidR="00391C66">
              <w:rPr>
                <w:noProof/>
                <w:webHidden/>
              </w:rPr>
              <w:instrText xml:space="preserve"> PAGEREF _Toc71720800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373564D1" w14:textId="74F5B32E" w:rsidR="00391C66" w:rsidRDefault="00730495">
          <w:pPr>
            <w:pStyle w:val="TOC3"/>
            <w:tabs>
              <w:tab w:val="right" w:leader="dot" w:pos="9350"/>
            </w:tabs>
            <w:rPr>
              <w:rFonts w:eastAsiaTheme="minorEastAsia"/>
              <w:noProof/>
            </w:rPr>
          </w:pPr>
          <w:hyperlink w:anchor="_Toc71720801"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_Toc71720801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166971D5" w14:textId="20B06EA7" w:rsidR="00391C66" w:rsidRDefault="00730495">
          <w:pPr>
            <w:pStyle w:val="TOC4"/>
            <w:tabs>
              <w:tab w:val="left" w:pos="1100"/>
              <w:tab w:val="right" w:leader="dot" w:pos="9350"/>
            </w:tabs>
            <w:rPr>
              <w:rFonts w:eastAsiaTheme="minorEastAsia"/>
              <w:noProof/>
            </w:rPr>
          </w:pPr>
          <w:hyperlink w:anchor="_Toc71720802"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_Toc71720802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6640ABED" w14:textId="64DA5F2E" w:rsidR="00391C66" w:rsidRDefault="00730495">
          <w:pPr>
            <w:pStyle w:val="TOC2"/>
            <w:tabs>
              <w:tab w:val="right" w:leader="dot" w:pos="9350"/>
            </w:tabs>
            <w:rPr>
              <w:rFonts w:eastAsiaTheme="minorEastAsia"/>
              <w:noProof/>
            </w:rPr>
          </w:pPr>
          <w:hyperlink w:anchor="_Toc71720803" w:history="1">
            <w:r w:rsidR="00391C66" w:rsidRPr="00D725B5">
              <w:rPr>
                <w:rStyle w:val="Hyperlink"/>
                <w:noProof/>
              </w:rPr>
              <w:t>Requirement (Page 55. Section 2.3.7.2.b.iv)</w:t>
            </w:r>
            <w:r w:rsidR="00391C66">
              <w:rPr>
                <w:noProof/>
                <w:webHidden/>
              </w:rPr>
              <w:tab/>
            </w:r>
            <w:r w:rsidR="00391C66">
              <w:rPr>
                <w:noProof/>
                <w:webHidden/>
              </w:rPr>
              <w:fldChar w:fldCharType="begin"/>
            </w:r>
            <w:r w:rsidR="00391C66">
              <w:rPr>
                <w:noProof/>
                <w:webHidden/>
              </w:rPr>
              <w:instrText xml:space="preserve"> PAGEREF _Toc71720803 \h </w:instrText>
            </w:r>
            <w:r w:rsidR="00391C66">
              <w:rPr>
                <w:noProof/>
                <w:webHidden/>
              </w:rPr>
            </w:r>
            <w:r w:rsidR="00391C66">
              <w:rPr>
                <w:noProof/>
                <w:webHidden/>
              </w:rPr>
              <w:fldChar w:fldCharType="separate"/>
            </w:r>
            <w:r w:rsidR="00391C66">
              <w:rPr>
                <w:noProof/>
                <w:webHidden/>
              </w:rPr>
              <w:t>11</w:t>
            </w:r>
            <w:r w:rsidR="00391C66">
              <w:rPr>
                <w:noProof/>
                <w:webHidden/>
              </w:rPr>
              <w:fldChar w:fldCharType="end"/>
            </w:r>
          </w:hyperlink>
        </w:p>
        <w:p w14:paraId="5A10A21A" w14:textId="7CA70134" w:rsidR="00391C66" w:rsidRDefault="00730495">
          <w:pPr>
            <w:pStyle w:val="TOC3"/>
            <w:tabs>
              <w:tab w:val="right" w:leader="dot" w:pos="9350"/>
            </w:tabs>
            <w:rPr>
              <w:rFonts w:eastAsiaTheme="minorEastAsia"/>
              <w:noProof/>
            </w:rPr>
          </w:pPr>
          <w:hyperlink w:anchor="_Toc71720804"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_Toc71720804 \h </w:instrText>
            </w:r>
            <w:r w:rsidR="00391C66">
              <w:rPr>
                <w:noProof/>
                <w:webHidden/>
              </w:rPr>
            </w:r>
            <w:r w:rsidR="00391C66">
              <w:rPr>
                <w:noProof/>
                <w:webHidden/>
              </w:rPr>
              <w:fldChar w:fldCharType="separate"/>
            </w:r>
            <w:r w:rsidR="00391C66">
              <w:rPr>
                <w:noProof/>
                <w:webHidden/>
              </w:rPr>
              <w:t>12</w:t>
            </w:r>
            <w:r w:rsidR="00391C66">
              <w:rPr>
                <w:noProof/>
                <w:webHidden/>
              </w:rPr>
              <w:fldChar w:fldCharType="end"/>
            </w:r>
          </w:hyperlink>
        </w:p>
        <w:p w14:paraId="4B2794B7" w14:textId="095DFED1" w:rsidR="00391C66" w:rsidRDefault="00730495">
          <w:pPr>
            <w:pStyle w:val="TOC4"/>
            <w:tabs>
              <w:tab w:val="left" w:pos="1100"/>
              <w:tab w:val="right" w:leader="dot" w:pos="9350"/>
            </w:tabs>
            <w:rPr>
              <w:rFonts w:eastAsiaTheme="minorEastAsia"/>
              <w:noProof/>
            </w:rPr>
          </w:pPr>
          <w:hyperlink w:anchor="_Toc71720805"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_Toc71720805 \h </w:instrText>
            </w:r>
            <w:r w:rsidR="00391C66">
              <w:rPr>
                <w:noProof/>
                <w:webHidden/>
              </w:rPr>
            </w:r>
            <w:r w:rsidR="00391C66">
              <w:rPr>
                <w:noProof/>
                <w:webHidden/>
              </w:rPr>
              <w:fldChar w:fldCharType="separate"/>
            </w:r>
            <w:r w:rsidR="00391C66">
              <w:rPr>
                <w:noProof/>
                <w:webHidden/>
              </w:rPr>
              <w:t>12</w:t>
            </w:r>
            <w:r w:rsidR="00391C66">
              <w:rPr>
                <w:noProof/>
                <w:webHidden/>
              </w:rPr>
              <w:fldChar w:fldCharType="end"/>
            </w:r>
          </w:hyperlink>
        </w:p>
        <w:p w14:paraId="4880FF14" w14:textId="7E6FE0DC" w:rsidR="00391C66" w:rsidRDefault="00730495">
          <w:pPr>
            <w:pStyle w:val="TOC2"/>
            <w:tabs>
              <w:tab w:val="right" w:leader="dot" w:pos="9350"/>
            </w:tabs>
            <w:rPr>
              <w:rFonts w:eastAsiaTheme="minorEastAsia"/>
              <w:noProof/>
            </w:rPr>
          </w:pPr>
          <w:hyperlink w:anchor="_Toc71720806" w:history="1">
            <w:r w:rsidR="00391C66" w:rsidRPr="00D725B5">
              <w:rPr>
                <w:rStyle w:val="Hyperlink"/>
                <w:noProof/>
              </w:rPr>
              <w:t>Requirement (Page 55. Section 2.3.7.2.d)</w:t>
            </w:r>
            <w:r w:rsidR="00391C66">
              <w:rPr>
                <w:noProof/>
                <w:webHidden/>
              </w:rPr>
              <w:tab/>
            </w:r>
            <w:r w:rsidR="00391C66">
              <w:rPr>
                <w:noProof/>
                <w:webHidden/>
              </w:rPr>
              <w:fldChar w:fldCharType="begin"/>
            </w:r>
            <w:r w:rsidR="00391C66">
              <w:rPr>
                <w:noProof/>
                <w:webHidden/>
              </w:rPr>
              <w:instrText xml:space="preserve"> PAGEREF _Toc71720806 \h </w:instrText>
            </w:r>
            <w:r w:rsidR="00391C66">
              <w:rPr>
                <w:noProof/>
                <w:webHidden/>
              </w:rPr>
            </w:r>
            <w:r w:rsidR="00391C66">
              <w:rPr>
                <w:noProof/>
                <w:webHidden/>
              </w:rPr>
              <w:fldChar w:fldCharType="separate"/>
            </w:r>
            <w:r w:rsidR="00391C66">
              <w:rPr>
                <w:noProof/>
                <w:webHidden/>
              </w:rPr>
              <w:t>12</w:t>
            </w:r>
            <w:r w:rsidR="00391C66">
              <w:rPr>
                <w:noProof/>
                <w:webHidden/>
              </w:rPr>
              <w:fldChar w:fldCharType="end"/>
            </w:r>
          </w:hyperlink>
        </w:p>
        <w:p w14:paraId="17C690DD" w14:textId="1CC92C4D" w:rsidR="00391C66" w:rsidRDefault="00730495">
          <w:pPr>
            <w:pStyle w:val="TOC3"/>
            <w:tabs>
              <w:tab w:val="right" w:leader="dot" w:pos="9350"/>
            </w:tabs>
            <w:rPr>
              <w:rFonts w:eastAsiaTheme="minorEastAsia"/>
              <w:noProof/>
            </w:rPr>
          </w:pPr>
          <w:hyperlink w:anchor="_Toc71720807" w:history="1">
            <w:r w:rsidR="00391C66" w:rsidRPr="00D725B5">
              <w:rPr>
                <w:rStyle w:val="Hyperlink"/>
                <w:noProof/>
              </w:rPr>
              <w:t>Training Resources:</w:t>
            </w:r>
            <w:r w:rsidR="00391C66">
              <w:rPr>
                <w:noProof/>
                <w:webHidden/>
              </w:rPr>
              <w:tab/>
            </w:r>
            <w:r w:rsidR="00391C66">
              <w:rPr>
                <w:noProof/>
                <w:webHidden/>
              </w:rPr>
              <w:fldChar w:fldCharType="begin"/>
            </w:r>
            <w:r w:rsidR="00391C66">
              <w:rPr>
                <w:noProof/>
                <w:webHidden/>
              </w:rPr>
              <w:instrText xml:space="preserve"> PAGEREF _Toc71720807 \h </w:instrText>
            </w:r>
            <w:r w:rsidR="00391C66">
              <w:rPr>
                <w:noProof/>
                <w:webHidden/>
              </w:rPr>
            </w:r>
            <w:r w:rsidR="00391C66">
              <w:rPr>
                <w:noProof/>
                <w:webHidden/>
              </w:rPr>
              <w:fldChar w:fldCharType="separate"/>
            </w:r>
            <w:r w:rsidR="00391C66">
              <w:rPr>
                <w:noProof/>
                <w:webHidden/>
              </w:rPr>
              <w:t>12</w:t>
            </w:r>
            <w:r w:rsidR="00391C66">
              <w:rPr>
                <w:noProof/>
                <w:webHidden/>
              </w:rPr>
              <w:fldChar w:fldCharType="end"/>
            </w:r>
          </w:hyperlink>
        </w:p>
        <w:p w14:paraId="37B025A8" w14:textId="6836E4F3" w:rsidR="00391C66" w:rsidRDefault="00730495">
          <w:pPr>
            <w:pStyle w:val="TOC4"/>
            <w:tabs>
              <w:tab w:val="left" w:pos="1100"/>
              <w:tab w:val="right" w:leader="dot" w:pos="9350"/>
            </w:tabs>
            <w:rPr>
              <w:rFonts w:eastAsiaTheme="minorEastAsia"/>
              <w:noProof/>
            </w:rPr>
          </w:pPr>
          <w:hyperlink w:anchor="_Toc71720808" w:history="1">
            <w:r w:rsidR="00391C66" w:rsidRPr="00D725B5">
              <w:rPr>
                <w:rStyle w:val="Hyperlink"/>
                <w:rFonts w:ascii="Symbol" w:hAnsi="Symbol"/>
                <w:noProof/>
              </w:rPr>
              <w:t></w:t>
            </w:r>
            <w:r w:rsidR="00391C66">
              <w:rPr>
                <w:rFonts w:eastAsiaTheme="minorEastAsia"/>
                <w:noProof/>
              </w:rPr>
              <w:tab/>
            </w:r>
            <w:r w:rsidR="00391C66" w:rsidRPr="00D725B5">
              <w:rPr>
                <w:rStyle w:val="Hyperlink"/>
                <w:noProof/>
              </w:rPr>
              <w:t>Coming Soon!</w:t>
            </w:r>
            <w:r w:rsidR="00391C66">
              <w:rPr>
                <w:noProof/>
                <w:webHidden/>
              </w:rPr>
              <w:tab/>
            </w:r>
            <w:r w:rsidR="00391C66">
              <w:rPr>
                <w:noProof/>
                <w:webHidden/>
              </w:rPr>
              <w:fldChar w:fldCharType="begin"/>
            </w:r>
            <w:r w:rsidR="00391C66">
              <w:rPr>
                <w:noProof/>
                <w:webHidden/>
              </w:rPr>
              <w:instrText xml:space="preserve"> PAGEREF _Toc71720808 \h </w:instrText>
            </w:r>
            <w:r w:rsidR="00391C66">
              <w:rPr>
                <w:noProof/>
                <w:webHidden/>
              </w:rPr>
            </w:r>
            <w:r w:rsidR="00391C66">
              <w:rPr>
                <w:noProof/>
                <w:webHidden/>
              </w:rPr>
              <w:fldChar w:fldCharType="separate"/>
            </w:r>
            <w:r w:rsidR="00391C66">
              <w:rPr>
                <w:noProof/>
                <w:webHidden/>
              </w:rPr>
              <w:t>12</w:t>
            </w:r>
            <w:r w:rsidR="00391C66">
              <w:rPr>
                <w:noProof/>
                <w:webHidden/>
              </w:rPr>
              <w:fldChar w:fldCharType="end"/>
            </w:r>
          </w:hyperlink>
        </w:p>
        <w:p w14:paraId="28414C22" w14:textId="67014BE8" w:rsidR="00835496" w:rsidRDefault="00835496">
          <w:r>
            <w:fldChar w:fldCharType="end"/>
          </w:r>
        </w:p>
      </w:sdtContent>
    </w:sdt>
    <w:p w14:paraId="08953912" w14:textId="77777777" w:rsidR="00835496" w:rsidRDefault="00835496" w:rsidP="00835496">
      <w:pPr>
        <w:pStyle w:val="Title"/>
        <w:jc w:val="center"/>
      </w:pPr>
    </w:p>
    <w:p w14:paraId="791A9A51" w14:textId="77777777" w:rsidR="00835496" w:rsidRDefault="00835496" w:rsidP="00835496">
      <w:pPr>
        <w:jc w:val="center"/>
        <w:rPr>
          <w:b/>
        </w:rPr>
      </w:pPr>
    </w:p>
    <w:p w14:paraId="4EB7429B" w14:textId="77777777" w:rsidR="00835496" w:rsidRDefault="00835496" w:rsidP="00835496">
      <w:pPr>
        <w:jc w:val="center"/>
        <w:rPr>
          <w:b/>
        </w:rPr>
      </w:pPr>
    </w:p>
    <w:p w14:paraId="2D2F5209" w14:textId="77777777" w:rsidR="00835496" w:rsidRDefault="00835496" w:rsidP="00835496">
      <w:pPr>
        <w:jc w:val="center"/>
        <w:rPr>
          <w:b/>
        </w:rPr>
      </w:pPr>
    </w:p>
    <w:p w14:paraId="1E07C030" w14:textId="77777777" w:rsidR="00835496" w:rsidRDefault="00835496" w:rsidP="00835496">
      <w:pPr>
        <w:jc w:val="center"/>
        <w:rPr>
          <w:b/>
        </w:rPr>
      </w:pPr>
    </w:p>
    <w:p w14:paraId="4A429AC7" w14:textId="0B6ADF5E" w:rsidR="00835496" w:rsidRDefault="00835496" w:rsidP="00835496">
      <w:pPr>
        <w:jc w:val="center"/>
        <w:rPr>
          <w:b/>
        </w:rPr>
      </w:pPr>
      <w:r>
        <w:rPr>
          <w:b/>
        </w:rPr>
        <w:br w:type="page"/>
      </w:r>
    </w:p>
    <w:p w14:paraId="51E5513E" w14:textId="2B2E8B42" w:rsidR="00A869AF" w:rsidRPr="00D63B81" w:rsidRDefault="00A869AF" w:rsidP="00A869AF">
      <w:pPr>
        <w:pStyle w:val="Heading1"/>
        <w:rPr>
          <w:rFonts w:asciiTheme="minorHAnsi" w:hAnsiTheme="minorHAnsi"/>
          <w:b/>
          <w:color w:val="000000" w:themeColor="text1"/>
          <w:sz w:val="28"/>
          <w:szCs w:val="28"/>
        </w:rPr>
      </w:pPr>
      <w:bookmarkStart w:id="0" w:name="_Toc71720744"/>
      <w:r w:rsidRPr="00D63B81">
        <w:rPr>
          <w:rFonts w:asciiTheme="minorHAnsi" w:hAnsiTheme="minorHAnsi"/>
          <w:b/>
          <w:color w:val="000000" w:themeColor="text1"/>
          <w:sz w:val="28"/>
          <w:szCs w:val="28"/>
        </w:rPr>
        <w:lastRenderedPageBreak/>
        <w:t>MCM #3: Illicit Discharge Detection and Elimination (IDDE) Program</w:t>
      </w:r>
      <w:bookmarkEnd w:id="0"/>
    </w:p>
    <w:p w14:paraId="1494E7EA" w14:textId="77777777" w:rsidR="00A869AF" w:rsidRPr="00D63B81" w:rsidRDefault="00A869AF" w:rsidP="004B4952">
      <w:pPr>
        <w:rPr>
          <w:b/>
          <w:sz w:val="24"/>
          <w:szCs w:val="24"/>
        </w:rPr>
      </w:pPr>
    </w:p>
    <w:p w14:paraId="7965C2D2" w14:textId="4ECE5DBF" w:rsidR="0068172F" w:rsidRPr="00D63B81" w:rsidRDefault="00761221" w:rsidP="00B447BD">
      <w:pPr>
        <w:pStyle w:val="Heading2"/>
        <w:rPr>
          <w:rFonts w:asciiTheme="minorHAnsi" w:hAnsiTheme="minorHAnsi"/>
          <w:color w:val="000000" w:themeColor="text1"/>
          <w:sz w:val="24"/>
          <w:szCs w:val="24"/>
        </w:rPr>
      </w:pPr>
      <w:bookmarkStart w:id="1" w:name="_Toc71720745"/>
      <w:r w:rsidRPr="00D63B81">
        <w:rPr>
          <w:rFonts w:asciiTheme="minorHAnsi" w:hAnsiTheme="minorHAnsi"/>
          <w:color w:val="000000" w:themeColor="text1"/>
          <w:sz w:val="24"/>
          <w:szCs w:val="24"/>
        </w:rPr>
        <w:t>Requirement (Page 44. Section 2.3.4.11):</w:t>
      </w:r>
      <w:bookmarkEnd w:id="1"/>
    </w:p>
    <w:p w14:paraId="43DA64FD" w14:textId="77777777" w:rsidR="00B447BD" w:rsidRPr="00D63B81" w:rsidRDefault="00B447BD" w:rsidP="00353F42">
      <w:pPr>
        <w:spacing w:line="240" w:lineRule="auto"/>
        <w:contextualSpacing/>
        <w:rPr>
          <w:color w:val="FF0000"/>
          <w:sz w:val="24"/>
          <w:szCs w:val="24"/>
        </w:rPr>
      </w:pPr>
    </w:p>
    <w:p w14:paraId="4FEFF869" w14:textId="2064533F" w:rsidR="00761221" w:rsidRPr="00420576" w:rsidRDefault="00761221" w:rsidP="00353F42">
      <w:pPr>
        <w:spacing w:line="240" w:lineRule="auto"/>
        <w:contextualSpacing/>
        <w:rPr>
          <w:i/>
          <w:iCs/>
          <w:color w:val="FF0000"/>
          <w:sz w:val="24"/>
          <w:szCs w:val="24"/>
        </w:rPr>
      </w:pPr>
      <w:r w:rsidRPr="00420576">
        <w:rPr>
          <w:i/>
          <w:iCs/>
          <w:color w:val="FF0000"/>
          <w:sz w:val="24"/>
          <w:szCs w:val="24"/>
        </w:rPr>
        <w:t>The permittee shall, at a minimum, annually provide training to employees involved in</w:t>
      </w:r>
    </w:p>
    <w:p w14:paraId="4419B361" w14:textId="77777777" w:rsidR="00761221" w:rsidRPr="00420576" w:rsidRDefault="00761221" w:rsidP="00353F42">
      <w:pPr>
        <w:spacing w:line="240" w:lineRule="auto"/>
        <w:contextualSpacing/>
        <w:rPr>
          <w:i/>
          <w:iCs/>
          <w:color w:val="FF0000"/>
          <w:sz w:val="24"/>
          <w:szCs w:val="24"/>
        </w:rPr>
      </w:pPr>
      <w:r w:rsidRPr="00420576">
        <w:rPr>
          <w:i/>
          <w:iCs/>
          <w:color w:val="FF0000"/>
          <w:sz w:val="24"/>
          <w:szCs w:val="24"/>
        </w:rPr>
        <w:t>IDDE program about the program, including how to recognize illicit discharges and</w:t>
      </w:r>
    </w:p>
    <w:p w14:paraId="290364E9" w14:textId="77777777" w:rsidR="00761221" w:rsidRPr="00420576" w:rsidRDefault="00761221" w:rsidP="00353F42">
      <w:pPr>
        <w:spacing w:line="240" w:lineRule="auto"/>
        <w:contextualSpacing/>
        <w:rPr>
          <w:i/>
          <w:iCs/>
          <w:color w:val="FF0000"/>
          <w:sz w:val="24"/>
          <w:szCs w:val="24"/>
        </w:rPr>
      </w:pPr>
      <w:r w:rsidRPr="00420576">
        <w:rPr>
          <w:i/>
          <w:iCs/>
          <w:color w:val="FF0000"/>
          <w:sz w:val="24"/>
          <w:szCs w:val="24"/>
        </w:rPr>
        <w:t>SSOs. The permittee shall report on the frequency and type of employee training in the</w:t>
      </w:r>
    </w:p>
    <w:p w14:paraId="0242FBDD" w14:textId="77777777" w:rsidR="00761221" w:rsidRPr="00420576" w:rsidRDefault="00761221" w:rsidP="00353F42">
      <w:pPr>
        <w:spacing w:line="240" w:lineRule="auto"/>
        <w:contextualSpacing/>
        <w:rPr>
          <w:i/>
          <w:iCs/>
          <w:color w:val="FF0000"/>
          <w:sz w:val="24"/>
          <w:szCs w:val="24"/>
        </w:rPr>
      </w:pPr>
      <w:r w:rsidRPr="00420576">
        <w:rPr>
          <w:i/>
          <w:iCs/>
          <w:color w:val="FF0000"/>
          <w:sz w:val="24"/>
          <w:szCs w:val="24"/>
        </w:rPr>
        <w:t>annual report.</w:t>
      </w:r>
    </w:p>
    <w:p w14:paraId="5EC5101F" w14:textId="3B24FC01" w:rsidR="00761221" w:rsidRPr="00D63B81" w:rsidRDefault="004B4952" w:rsidP="00B447BD">
      <w:pPr>
        <w:pStyle w:val="Heading3"/>
        <w:rPr>
          <w:rFonts w:asciiTheme="minorHAnsi" w:hAnsiTheme="minorHAnsi"/>
          <w:color w:val="000000" w:themeColor="text1"/>
        </w:rPr>
      </w:pPr>
      <w:bookmarkStart w:id="2" w:name="_Toc71720746"/>
      <w:r w:rsidRPr="00D63B81">
        <w:rPr>
          <w:rFonts w:asciiTheme="minorHAnsi" w:hAnsiTheme="minorHAnsi"/>
          <w:color w:val="000000" w:themeColor="text1"/>
        </w:rPr>
        <w:t>Training Resources:</w:t>
      </w:r>
      <w:bookmarkEnd w:id="2"/>
    </w:p>
    <w:bookmarkStart w:id="3" w:name="_Toc71720747"/>
    <w:p w14:paraId="49085001" w14:textId="3A5E7EEC" w:rsidR="00F64108" w:rsidRPr="008820D4" w:rsidRDefault="008820D4" w:rsidP="00B447BD">
      <w:pPr>
        <w:pStyle w:val="Heading4"/>
        <w:numPr>
          <w:ilvl w:val="0"/>
          <w:numId w:val="5"/>
        </w:numPr>
        <w:rPr>
          <w:rStyle w:val="Hyperlink"/>
          <w:rFonts w:asciiTheme="minorHAnsi" w:hAnsiTheme="minorHAnsi"/>
          <w:i w:val="0"/>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"https://www.dropbox.com/s/xn5oamoyloroqel/IDDE%20sampling%20with%20YSI%20Pro%20Plus%20meter.mp4?dl=0"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353EA7" w:rsidRPr="008820D4">
        <w:rPr>
          <w:rStyle w:val="Hyperlink"/>
          <w:rFonts w:asciiTheme="minorHAnsi" w:hAnsiTheme="minorHAnsi"/>
          <w:i w:val="0"/>
          <w:sz w:val="24"/>
          <w:szCs w:val="24"/>
        </w:rPr>
        <w:t>NH S</w:t>
      </w:r>
      <w:r w:rsidR="00353EA7" w:rsidRPr="008820D4">
        <w:rPr>
          <w:rStyle w:val="Hyperlink"/>
          <w:rFonts w:asciiTheme="minorHAnsi" w:hAnsiTheme="minorHAnsi"/>
          <w:i w:val="0"/>
          <w:sz w:val="24"/>
          <w:szCs w:val="24"/>
        </w:rPr>
        <w:t>t</w:t>
      </w:r>
      <w:r w:rsidR="00353EA7" w:rsidRPr="008820D4">
        <w:rPr>
          <w:rStyle w:val="Hyperlink"/>
          <w:rFonts w:asciiTheme="minorHAnsi" w:hAnsiTheme="minorHAnsi"/>
          <w:i w:val="0"/>
          <w:sz w:val="24"/>
          <w:szCs w:val="24"/>
        </w:rPr>
        <w:t>o</w:t>
      </w:r>
      <w:r w:rsidR="00353EA7" w:rsidRPr="008820D4">
        <w:rPr>
          <w:rStyle w:val="Hyperlink"/>
          <w:rFonts w:asciiTheme="minorHAnsi" w:hAnsiTheme="minorHAnsi"/>
          <w:i w:val="0"/>
          <w:sz w:val="24"/>
          <w:szCs w:val="24"/>
        </w:rPr>
        <w:t>r</w:t>
      </w:r>
      <w:r w:rsidR="00353EA7" w:rsidRPr="008820D4">
        <w:rPr>
          <w:rStyle w:val="Hyperlink"/>
          <w:rFonts w:asciiTheme="minorHAnsi" w:hAnsiTheme="minorHAnsi"/>
          <w:i w:val="0"/>
          <w:sz w:val="24"/>
          <w:szCs w:val="24"/>
        </w:rPr>
        <w:t>mwater Coalitions IDDE Sampling with YSI Pro Meter Training Video</w:t>
      </w:r>
      <w:bookmarkEnd w:id="3"/>
    </w:p>
    <w:p w14:paraId="04E64947" w14:textId="245AB542" w:rsidR="00353EA7" w:rsidRPr="00D63B81" w:rsidRDefault="008820D4" w:rsidP="00353EA7">
      <w:pPr>
        <w:pStyle w:val="ListParagraph"/>
        <w:numPr>
          <w:ilvl w:val="1"/>
          <w:numId w:val="1"/>
        </w:numPr>
        <w:rPr>
          <w:color w:val="000000" w:themeColor="text1"/>
          <w:sz w:val="24"/>
          <w:szCs w:val="24"/>
        </w:rPr>
      </w:pPr>
      <w:r>
        <w:rPr>
          <w:rFonts w:eastAsiaTheme="majorEastAsia" w:cstheme="majorBidi"/>
          <w:iCs/>
          <w:color w:val="000000" w:themeColor="text1"/>
          <w:sz w:val="24"/>
          <w:szCs w:val="24"/>
        </w:rPr>
        <w:fldChar w:fldCharType="end"/>
      </w:r>
      <w:r w:rsidR="00353EA7" w:rsidRPr="00D63B81">
        <w:rPr>
          <w:color w:val="000000" w:themeColor="text1"/>
          <w:sz w:val="24"/>
          <w:szCs w:val="24"/>
        </w:rPr>
        <w:t>Cost: Free</w:t>
      </w:r>
    </w:p>
    <w:bookmarkStart w:id="4" w:name="_Toc71720748"/>
    <w:p w14:paraId="1195D5FA" w14:textId="3909700D" w:rsidR="00353EA7" w:rsidRPr="008820D4" w:rsidRDefault="008820D4" w:rsidP="00B447BD">
      <w:pPr>
        <w:pStyle w:val="Heading4"/>
        <w:numPr>
          <w:ilvl w:val="0"/>
          <w:numId w:val="5"/>
        </w:numPr>
        <w:rPr>
          <w:rStyle w:val="Hyperlink"/>
          <w:rFonts w:asciiTheme="minorHAnsi" w:hAnsiTheme="minorHAnsi"/>
          <w:i w:val="0"/>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"https://www.dropbox.com/s/4o3jthmruvt86s2/IDDE%20analysis%20for%20Idexx%20Bacteria%20Samples.mp4?dl=0"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353EA7" w:rsidRPr="008820D4">
        <w:rPr>
          <w:rStyle w:val="Hyperlink"/>
          <w:rFonts w:asciiTheme="minorHAnsi" w:hAnsiTheme="minorHAnsi"/>
          <w:i w:val="0"/>
          <w:sz w:val="24"/>
          <w:szCs w:val="24"/>
        </w:rPr>
        <w:t>NH Sto</w:t>
      </w:r>
      <w:r w:rsidR="00353EA7" w:rsidRPr="008820D4">
        <w:rPr>
          <w:rStyle w:val="Hyperlink"/>
          <w:rFonts w:asciiTheme="minorHAnsi" w:hAnsiTheme="minorHAnsi"/>
          <w:i w:val="0"/>
          <w:sz w:val="24"/>
          <w:szCs w:val="24"/>
        </w:rPr>
        <w:t>r</w:t>
      </w:r>
      <w:r w:rsidR="00353EA7" w:rsidRPr="008820D4">
        <w:rPr>
          <w:rStyle w:val="Hyperlink"/>
          <w:rFonts w:asciiTheme="minorHAnsi" w:hAnsiTheme="minorHAnsi"/>
          <w:i w:val="0"/>
          <w:sz w:val="24"/>
          <w:szCs w:val="24"/>
        </w:rPr>
        <w:t>mwater Coali</w:t>
      </w:r>
      <w:r w:rsidR="00353EA7" w:rsidRPr="008820D4">
        <w:rPr>
          <w:rStyle w:val="Hyperlink"/>
          <w:rFonts w:asciiTheme="minorHAnsi" w:hAnsiTheme="minorHAnsi"/>
          <w:i w:val="0"/>
          <w:sz w:val="24"/>
          <w:szCs w:val="24"/>
        </w:rPr>
        <w:t>t</w:t>
      </w:r>
      <w:r w:rsidR="00353EA7" w:rsidRPr="008820D4">
        <w:rPr>
          <w:rStyle w:val="Hyperlink"/>
          <w:rFonts w:asciiTheme="minorHAnsi" w:hAnsiTheme="minorHAnsi"/>
          <w:i w:val="0"/>
          <w:sz w:val="24"/>
          <w:szCs w:val="24"/>
        </w:rPr>
        <w:t xml:space="preserve">ions IDDE Analysis for </w:t>
      </w:r>
      <w:proofErr w:type="spellStart"/>
      <w:r w:rsidR="00353EA7" w:rsidRPr="008820D4">
        <w:rPr>
          <w:rStyle w:val="Hyperlink"/>
          <w:rFonts w:asciiTheme="minorHAnsi" w:hAnsiTheme="minorHAnsi"/>
          <w:i w:val="0"/>
          <w:sz w:val="24"/>
          <w:szCs w:val="24"/>
        </w:rPr>
        <w:t>Idexx</w:t>
      </w:r>
      <w:proofErr w:type="spellEnd"/>
      <w:r w:rsidR="00353EA7" w:rsidRPr="008820D4">
        <w:rPr>
          <w:rStyle w:val="Hyperlink"/>
          <w:rFonts w:asciiTheme="minorHAnsi" w:hAnsiTheme="minorHAnsi"/>
          <w:i w:val="0"/>
          <w:sz w:val="24"/>
          <w:szCs w:val="24"/>
        </w:rPr>
        <w:t xml:space="preserve"> Bacteria Samples</w:t>
      </w:r>
      <w:r w:rsidR="00500B07" w:rsidRPr="008820D4">
        <w:rPr>
          <w:rStyle w:val="Hyperlink"/>
          <w:rFonts w:asciiTheme="minorHAnsi" w:hAnsiTheme="minorHAnsi"/>
          <w:i w:val="0"/>
          <w:sz w:val="24"/>
          <w:szCs w:val="24"/>
        </w:rPr>
        <w:t xml:space="preserve"> Video</w:t>
      </w:r>
      <w:bookmarkEnd w:id="4"/>
    </w:p>
    <w:p w14:paraId="497DB13C" w14:textId="6EC24B59" w:rsidR="00353EA7" w:rsidRPr="00D63B81" w:rsidRDefault="008820D4" w:rsidP="00353EA7">
      <w:pPr>
        <w:pStyle w:val="ListParagraph"/>
        <w:numPr>
          <w:ilvl w:val="1"/>
          <w:numId w:val="1"/>
        </w:numPr>
        <w:rPr>
          <w:color w:val="000000" w:themeColor="text1"/>
          <w:sz w:val="24"/>
          <w:szCs w:val="24"/>
        </w:rPr>
      </w:pPr>
      <w:r>
        <w:rPr>
          <w:rFonts w:eastAsiaTheme="majorEastAsia" w:cstheme="majorBidi"/>
          <w:iCs/>
          <w:color w:val="000000" w:themeColor="text1"/>
          <w:sz w:val="24"/>
          <w:szCs w:val="24"/>
        </w:rPr>
        <w:fldChar w:fldCharType="end"/>
      </w:r>
      <w:r w:rsidR="00353EA7" w:rsidRPr="00D63B81">
        <w:rPr>
          <w:color w:val="000000" w:themeColor="text1"/>
          <w:sz w:val="24"/>
          <w:szCs w:val="24"/>
        </w:rPr>
        <w:t>Cost: Free</w:t>
      </w:r>
    </w:p>
    <w:bookmarkStart w:id="5" w:name="_Toc71720749"/>
    <w:p w14:paraId="76051FEA" w14:textId="5072692D" w:rsidR="00353EA7" w:rsidRPr="008820D4" w:rsidRDefault="008820D4" w:rsidP="00B447BD">
      <w:pPr>
        <w:pStyle w:val="Heading4"/>
        <w:numPr>
          <w:ilvl w:val="0"/>
          <w:numId w:val="5"/>
        </w:numPr>
        <w:rPr>
          <w:rStyle w:val="Hyperlink"/>
          <w:rFonts w:asciiTheme="minorHAnsi" w:hAnsiTheme="minorHAnsi"/>
          <w:i w:val="0"/>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"https://www.dropbox.com/s/bxjahvsemp6r0kc/IDDE%20analysis%20for%20Optical%20Brightener%20Samples%20using%20an%20Optical%20Brightener%20Pad%20.mp4?dl=0"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353EA7" w:rsidRPr="008820D4">
        <w:rPr>
          <w:rStyle w:val="Hyperlink"/>
          <w:rFonts w:asciiTheme="minorHAnsi" w:hAnsiTheme="minorHAnsi"/>
          <w:i w:val="0"/>
          <w:sz w:val="24"/>
          <w:szCs w:val="24"/>
        </w:rPr>
        <w:t>NH Sto</w:t>
      </w:r>
      <w:r w:rsidR="00353EA7" w:rsidRPr="008820D4">
        <w:rPr>
          <w:rStyle w:val="Hyperlink"/>
          <w:rFonts w:asciiTheme="minorHAnsi" w:hAnsiTheme="minorHAnsi"/>
          <w:i w:val="0"/>
          <w:sz w:val="24"/>
          <w:szCs w:val="24"/>
        </w:rPr>
        <w:t>r</w:t>
      </w:r>
      <w:r w:rsidR="00353EA7" w:rsidRPr="008820D4">
        <w:rPr>
          <w:rStyle w:val="Hyperlink"/>
          <w:rFonts w:asciiTheme="minorHAnsi" w:hAnsiTheme="minorHAnsi"/>
          <w:i w:val="0"/>
          <w:sz w:val="24"/>
          <w:szCs w:val="24"/>
        </w:rPr>
        <w:t>mwater Coalitions IDDE</w:t>
      </w:r>
      <w:r w:rsidR="00C16DB9" w:rsidRPr="008820D4">
        <w:rPr>
          <w:rStyle w:val="Hyperlink"/>
          <w:rFonts w:asciiTheme="minorHAnsi" w:hAnsiTheme="minorHAnsi"/>
          <w:i w:val="0"/>
          <w:sz w:val="24"/>
          <w:szCs w:val="24"/>
        </w:rPr>
        <w:t xml:space="preserve"> analysis for Optical Brightener Samples using an Optical Brightener Pad</w:t>
      </w:r>
      <w:r w:rsidR="00500B07" w:rsidRPr="008820D4">
        <w:rPr>
          <w:rStyle w:val="Hyperlink"/>
          <w:rFonts w:asciiTheme="minorHAnsi" w:hAnsiTheme="minorHAnsi"/>
          <w:i w:val="0"/>
          <w:sz w:val="24"/>
          <w:szCs w:val="24"/>
        </w:rPr>
        <w:t xml:space="preserve"> Video</w:t>
      </w:r>
      <w:bookmarkEnd w:id="5"/>
    </w:p>
    <w:p w14:paraId="2D3398D2" w14:textId="22ACD79E" w:rsidR="00C16DB9" w:rsidRPr="00D63B81" w:rsidRDefault="008820D4" w:rsidP="00C16DB9">
      <w:pPr>
        <w:pStyle w:val="ListParagraph"/>
        <w:numPr>
          <w:ilvl w:val="1"/>
          <w:numId w:val="1"/>
        </w:numPr>
        <w:rPr>
          <w:color w:val="000000" w:themeColor="text1"/>
          <w:sz w:val="24"/>
          <w:szCs w:val="24"/>
        </w:rPr>
      </w:pPr>
      <w:r>
        <w:rPr>
          <w:rFonts w:eastAsiaTheme="majorEastAsia" w:cstheme="majorBidi"/>
          <w:iCs/>
          <w:color w:val="000000" w:themeColor="text1"/>
          <w:sz w:val="24"/>
          <w:szCs w:val="24"/>
        </w:rPr>
        <w:fldChar w:fldCharType="end"/>
      </w:r>
      <w:r w:rsidR="00C16DB9" w:rsidRPr="00D63B81">
        <w:rPr>
          <w:color w:val="000000" w:themeColor="text1"/>
          <w:sz w:val="24"/>
          <w:szCs w:val="24"/>
        </w:rPr>
        <w:t>Cost: Free</w:t>
      </w:r>
    </w:p>
    <w:bookmarkStart w:id="6" w:name="_Toc71720750"/>
    <w:p w14:paraId="2F7A6DE2" w14:textId="21628978" w:rsidR="00F64108" w:rsidRPr="00D63B81" w:rsidRDefault="008820D4" w:rsidP="00B447BD">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HYPERLINK "https://www.centralmastormwater.org/toolbox/pages/2020-idde-workshop-ms4-assistance-grant"</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F64108" w:rsidRPr="008820D4">
        <w:rPr>
          <w:rStyle w:val="Hyperlink"/>
          <w:rFonts w:asciiTheme="minorHAnsi" w:hAnsiTheme="minorHAnsi"/>
          <w:i w:val="0"/>
          <w:sz w:val="24"/>
          <w:szCs w:val="24"/>
        </w:rPr>
        <w:t xml:space="preserve">Central </w:t>
      </w:r>
      <w:r w:rsidR="00F64108" w:rsidRPr="008820D4">
        <w:rPr>
          <w:rStyle w:val="Hyperlink"/>
          <w:rFonts w:asciiTheme="minorHAnsi" w:hAnsiTheme="minorHAnsi"/>
          <w:i w:val="0"/>
          <w:sz w:val="24"/>
          <w:szCs w:val="24"/>
        </w:rPr>
        <w:t>M</w:t>
      </w:r>
      <w:r w:rsidR="00F64108" w:rsidRPr="008820D4">
        <w:rPr>
          <w:rStyle w:val="Hyperlink"/>
          <w:rFonts w:asciiTheme="minorHAnsi" w:hAnsiTheme="minorHAnsi"/>
          <w:i w:val="0"/>
          <w:sz w:val="24"/>
          <w:szCs w:val="24"/>
        </w:rPr>
        <w:t>assachusetts Regional Stormwater Coalition 2020 IDDE Training Workshop</w:t>
      </w:r>
      <w:bookmarkEnd w:id="6"/>
      <w:r>
        <w:rPr>
          <w:rFonts w:asciiTheme="minorHAnsi" w:hAnsiTheme="minorHAnsi"/>
          <w:i w:val="0"/>
          <w:color w:val="000000" w:themeColor="text1"/>
          <w:sz w:val="24"/>
          <w:szCs w:val="24"/>
        </w:rPr>
        <w:fldChar w:fldCharType="end"/>
      </w:r>
    </w:p>
    <w:p w14:paraId="62F26D01" w14:textId="77777777" w:rsidR="00353F42" w:rsidRPr="00D63B81" w:rsidRDefault="00F64108" w:rsidP="00353F42">
      <w:pPr>
        <w:pStyle w:val="ListParagraph"/>
        <w:numPr>
          <w:ilvl w:val="1"/>
          <w:numId w:val="1"/>
        </w:numPr>
        <w:rPr>
          <w:color w:val="000000" w:themeColor="text1"/>
          <w:sz w:val="24"/>
          <w:szCs w:val="24"/>
        </w:rPr>
      </w:pPr>
      <w:r w:rsidRPr="00D63B81">
        <w:rPr>
          <w:color w:val="000000" w:themeColor="text1"/>
          <w:sz w:val="24"/>
          <w:szCs w:val="24"/>
        </w:rPr>
        <w:t>Cost: Free</w:t>
      </w:r>
    </w:p>
    <w:p w14:paraId="094C99CE" w14:textId="470E809D" w:rsidR="00353F42" w:rsidRPr="00D63B81" w:rsidRDefault="00353F42" w:rsidP="00B447BD">
      <w:pPr>
        <w:pStyle w:val="Heading4"/>
        <w:numPr>
          <w:ilvl w:val="0"/>
          <w:numId w:val="5"/>
        </w:numPr>
        <w:rPr>
          <w:rFonts w:asciiTheme="minorHAnsi" w:hAnsiTheme="minorHAnsi"/>
          <w:i w:val="0"/>
          <w:color w:val="000000" w:themeColor="text1"/>
          <w:sz w:val="24"/>
          <w:szCs w:val="24"/>
        </w:rPr>
      </w:pPr>
      <w:bookmarkStart w:id="7" w:name="_Toc71720751"/>
      <w:r w:rsidRPr="00D63B81">
        <w:rPr>
          <w:rFonts w:asciiTheme="minorHAnsi" w:hAnsiTheme="minorHAnsi"/>
          <w:i w:val="0"/>
          <w:color w:val="000000" w:themeColor="text1"/>
          <w:sz w:val="24"/>
          <w:szCs w:val="24"/>
        </w:rPr>
        <w:t>Pioneer Valley</w:t>
      </w:r>
      <w:r w:rsidR="0055146A" w:rsidRPr="00D63B81">
        <w:rPr>
          <w:rFonts w:asciiTheme="minorHAnsi" w:hAnsiTheme="minorHAnsi"/>
          <w:i w:val="0"/>
          <w:color w:val="000000" w:themeColor="text1"/>
          <w:sz w:val="24"/>
          <w:szCs w:val="24"/>
        </w:rPr>
        <w:t xml:space="preserve"> (Massachusetts)</w:t>
      </w:r>
      <w:r w:rsidRPr="00D63B81">
        <w:rPr>
          <w:rFonts w:asciiTheme="minorHAnsi" w:hAnsiTheme="minorHAnsi"/>
          <w:i w:val="0"/>
          <w:color w:val="000000" w:themeColor="text1"/>
          <w:sz w:val="24"/>
          <w:szCs w:val="24"/>
        </w:rPr>
        <w:t xml:space="preserve"> Planning Commission’s IDDE MS4 Permit Compliance Workshop</w:t>
      </w:r>
      <w:bookmarkEnd w:id="7"/>
    </w:p>
    <w:p w14:paraId="5AB53087" w14:textId="20C39E01" w:rsidR="00353F42" w:rsidRPr="00D63B81" w:rsidRDefault="008820D4" w:rsidP="00353F42">
      <w:pPr>
        <w:pStyle w:val="ListParagraph"/>
        <w:numPr>
          <w:ilvl w:val="1"/>
          <w:numId w:val="1"/>
        </w:numPr>
        <w:rPr>
          <w:color w:val="000000" w:themeColor="text1"/>
          <w:sz w:val="24"/>
          <w:szCs w:val="24"/>
        </w:rPr>
      </w:pPr>
      <w:hyperlink r:id="rId6" w:history="1">
        <w:r w:rsidR="00353F42" w:rsidRPr="008820D4">
          <w:rPr>
            <w:rStyle w:val="Hyperlink"/>
            <w:sz w:val="24"/>
            <w:szCs w:val="24"/>
            <w:lang w:eastAsia="zh-CN"/>
          </w:rPr>
          <w:t>Mo</w:t>
        </w:r>
        <w:r w:rsidR="00353F42" w:rsidRPr="008820D4">
          <w:rPr>
            <w:rStyle w:val="Hyperlink"/>
            <w:sz w:val="24"/>
            <w:szCs w:val="24"/>
            <w:lang w:eastAsia="zh-CN"/>
          </w:rPr>
          <w:t>d</w:t>
        </w:r>
        <w:r w:rsidR="00353F42" w:rsidRPr="008820D4">
          <w:rPr>
            <w:rStyle w:val="Hyperlink"/>
            <w:sz w:val="24"/>
            <w:szCs w:val="24"/>
            <w:lang w:eastAsia="zh-CN"/>
          </w:rPr>
          <w:t>ule 1</w:t>
        </w:r>
      </w:hyperlink>
      <w:r w:rsidR="00353F42" w:rsidRPr="00D63B81">
        <w:rPr>
          <w:sz w:val="24"/>
          <w:szCs w:val="24"/>
          <w:lang w:eastAsia="zh-CN"/>
        </w:rPr>
        <w:t xml:space="preserve"> </w:t>
      </w:r>
    </w:p>
    <w:p w14:paraId="741389D3" w14:textId="7E4CBEDE" w:rsidR="00353F42" w:rsidRPr="00D63B81" w:rsidRDefault="008820D4" w:rsidP="00353F42">
      <w:pPr>
        <w:pStyle w:val="ListParagraph"/>
        <w:numPr>
          <w:ilvl w:val="1"/>
          <w:numId w:val="1"/>
        </w:numPr>
        <w:rPr>
          <w:color w:val="000000" w:themeColor="text1"/>
          <w:sz w:val="24"/>
          <w:szCs w:val="24"/>
        </w:rPr>
      </w:pPr>
      <w:hyperlink r:id="rId7" w:history="1">
        <w:r w:rsidR="00353F42" w:rsidRPr="008820D4">
          <w:rPr>
            <w:rStyle w:val="Hyperlink"/>
            <w:sz w:val="24"/>
            <w:szCs w:val="24"/>
            <w:lang w:eastAsia="zh-CN"/>
          </w:rPr>
          <w:t>Module</w:t>
        </w:r>
        <w:r w:rsidR="00353F42" w:rsidRPr="008820D4">
          <w:rPr>
            <w:rStyle w:val="Hyperlink"/>
            <w:sz w:val="24"/>
            <w:szCs w:val="24"/>
            <w:lang w:eastAsia="zh-CN"/>
          </w:rPr>
          <w:t xml:space="preserve"> </w:t>
        </w:r>
        <w:r w:rsidR="00353F42" w:rsidRPr="008820D4">
          <w:rPr>
            <w:rStyle w:val="Hyperlink"/>
            <w:sz w:val="24"/>
            <w:szCs w:val="24"/>
            <w:lang w:eastAsia="zh-CN"/>
          </w:rPr>
          <w:t>2</w:t>
        </w:r>
      </w:hyperlink>
      <w:r w:rsidR="00353F42" w:rsidRPr="00D63B81">
        <w:rPr>
          <w:sz w:val="24"/>
          <w:szCs w:val="24"/>
          <w:lang w:eastAsia="zh-CN"/>
        </w:rPr>
        <w:t xml:space="preserve"> </w:t>
      </w:r>
    </w:p>
    <w:p w14:paraId="2C9B5B3D" w14:textId="5614C4A2" w:rsidR="00353F42" w:rsidRPr="00D63B81" w:rsidRDefault="008820D4" w:rsidP="00353F42">
      <w:pPr>
        <w:pStyle w:val="ListParagraph"/>
        <w:numPr>
          <w:ilvl w:val="1"/>
          <w:numId w:val="1"/>
        </w:numPr>
        <w:rPr>
          <w:color w:val="000000" w:themeColor="text1"/>
          <w:sz w:val="24"/>
          <w:szCs w:val="24"/>
        </w:rPr>
      </w:pPr>
      <w:hyperlink r:id="rId8" w:history="1">
        <w:r w:rsidR="00353F42" w:rsidRPr="008820D4">
          <w:rPr>
            <w:rStyle w:val="Hyperlink"/>
            <w:sz w:val="24"/>
            <w:szCs w:val="24"/>
            <w:lang w:eastAsia="zh-CN"/>
          </w:rPr>
          <w:t>Module</w:t>
        </w:r>
        <w:r w:rsidR="00353F42" w:rsidRPr="008820D4">
          <w:rPr>
            <w:rStyle w:val="Hyperlink"/>
            <w:sz w:val="24"/>
            <w:szCs w:val="24"/>
            <w:lang w:eastAsia="zh-CN"/>
          </w:rPr>
          <w:t xml:space="preserve"> </w:t>
        </w:r>
        <w:r w:rsidR="00353F42" w:rsidRPr="008820D4">
          <w:rPr>
            <w:rStyle w:val="Hyperlink"/>
            <w:sz w:val="24"/>
            <w:szCs w:val="24"/>
            <w:lang w:eastAsia="zh-CN"/>
          </w:rPr>
          <w:t>3</w:t>
        </w:r>
      </w:hyperlink>
      <w:r w:rsidR="00353F42" w:rsidRPr="00D63B81">
        <w:rPr>
          <w:sz w:val="24"/>
          <w:szCs w:val="24"/>
          <w:lang w:eastAsia="zh-CN"/>
        </w:rPr>
        <w:t xml:space="preserve"> </w:t>
      </w:r>
    </w:p>
    <w:p w14:paraId="5F08091A" w14:textId="77777777" w:rsidR="00353F42" w:rsidRPr="00D63B81" w:rsidRDefault="00353F42" w:rsidP="00353F42">
      <w:pPr>
        <w:pStyle w:val="ListParagraph"/>
        <w:numPr>
          <w:ilvl w:val="1"/>
          <w:numId w:val="1"/>
        </w:numPr>
        <w:rPr>
          <w:color w:val="000000" w:themeColor="text1"/>
          <w:sz w:val="24"/>
          <w:szCs w:val="24"/>
        </w:rPr>
      </w:pPr>
      <w:r w:rsidRPr="00D63B81">
        <w:rPr>
          <w:sz w:val="24"/>
          <w:szCs w:val="24"/>
          <w:lang w:eastAsia="zh-CN"/>
        </w:rPr>
        <w:t>Cost:</w:t>
      </w:r>
      <w:r w:rsidRPr="00D63B81">
        <w:rPr>
          <w:color w:val="000000" w:themeColor="text1"/>
          <w:sz w:val="24"/>
          <w:szCs w:val="24"/>
        </w:rPr>
        <w:t xml:space="preserve"> Free</w:t>
      </w:r>
    </w:p>
    <w:p w14:paraId="52521165" w14:textId="6BAA03A4" w:rsidR="004B4952" w:rsidRPr="00D63B81" w:rsidRDefault="004B4952" w:rsidP="00761221">
      <w:pPr>
        <w:rPr>
          <w:color w:val="000000" w:themeColor="text1"/>
          <w:sz w:val="24"/>
          <w:szCs w:val="24"/>
        </w:rPr>
      </w:pPr>
    </w:p>
    <w:p w14:paraId="745AABAD" w14:textId="2BDCF105" w:rsidR="00E83755" w:rsidRDefault="005E6157" w:rsidP="005E6157">
      <w:pPr>
        <w:pStyle w:val="Heading1"/>
        <w:rPr>
          <w:rFonts w:asciiTheme="minorHAnsi" w:hAnsiTheme="minorHAnsi"/>
          <w:b/>
          <w:color w:val="auto"/>
          <w:sz w:val="28"/>
          <w:szCs w:val="28"/>
        </w:rPr>
      </w:pPr>
      <w:bookmarkStart w:id="8" w:name="_Toc71720752"/>
      <w:r w:rsidRPr="00D63B81">
        <w:rPr>
          <w:rFonts w:asciiTheme="minorHAnsi" w:hAnsiTheme="minorHAnsi"/>
          <w:b/>
          <w:color w:val="auto"/>
          <w:sz w:val="28"/>
          <w:szCs w:val="28"/>
        </w:rPr>
        <w:t>MCM #5: Good House Keeping and Pollution Prevention for Municipal Operations</w:t>
      </w:r>
      <w:bookmarkEnd w:id="8"/>
    </w:p>
    <w:p w14:paraId="561719C4" w14:textId="77777777" w:rsidR="00D63B81" w:rsidRPr="00D63B81" w:rsidRDefault="00D63B81" w:rsidP="00D63B81"/>
    <w:p w14:paraId="5CB67C6C" w14:textId="5E2B46A0" w:rsidR="005E6157" w:rsidRPr="00D63B81" w:rsidRDefault="005E6157" w:rsidP="005E6157">
      <w:pPr>
        <w:pStyle w:val="Heading2"/>
        <w:rPr>
          <w:rFonts w:asciiTheme="minorHAnsi" w:hAnsiTheme="minorHAnsi"/>
          <w:color w:val="000000" w:themeColor="text1"/>
          <w:sz w:val="24"/>
          <w:szCs w:val="24"/>
        </w:rPr>
      </w:pPr>
      <w:bookmarkStart w:id="9" w:name="_Toc71720753"/>
      <w:r w:rsidRPr="00D63B81">
        <w:rPr>
          <w:rFonts w:asciiTheme="minorHAnsi" w:hAnsiTheme="minorHAnsi"/>
          <w:color w:val="000000" w:themeColor="text1"/>
          <w:sz w:val="24"/>
          <w:szCs w:val="24"/>
        </w:rPr>
        <w:t>Requirement (Page 51. Section 2.3.7.1.d.v):</w:t>
      </w:r>
      <w:bookmarkEnd w:id="9"/>
    </w:p>
    <w:p w14:paraId="66F0F9CD" w14:textId="565DF6D8" w:rsidR="005E6157" w:rsidRPr="00420576" w:rsidRDefault="005E6157" w:rsidP="005E6157">
      <w:pPr>
        <w:rPr>
          <w:i/>
          <w:iCs/>
          <w:color w:val="FF0000"/>
          <w:sz w:val="24"/>
          <w:szCs w:val="24"/>
        </w:rPr>
      </w:pPr>
      <w:r w:rsidRPr="00420576">
        <w:rPr>
          <w:i/>
          <w:iCs/>
          <w:color w:val="FF0000"/>
          <w:sz w:val="24"/>
          <w:szCs w:val="24"/>
        </w:rPr>
        <w:t xml:space="preserve">The permittee shall establish and implement procedures for winter road maintenance including the use and storage of salt and sand; minimize the use of sodium chloride and other </w:t>
      </w:r>
      <w:proofErr w:type="gramStart"/>
      <w:r w:rsidRPr="00420576">
        <w:rPr>
          <w:i/>
          <w:iCs/>
          <w:color w:val="FF0000"/>
          <w:sz w:val="24"/>
          <w:szCs w:val="24"/>
        </w:rPr>
        <w:t>salts, and</w:t>
      </w:r>
      <w:proofErr w:type="gramEnd"/>
      <w:r w:rsidRPr="00420576">
        <w:rPr>
          <w:i/>
          <w:iCs/>
          <w:color w:val="FF0000"/>
          <w:sz w:val="24"/>
          <w:szCs w:val="24"/>
        </w:rPr>
        <w:t xml:space="preserve"> evaluate opportunities for use of alternative materials; and ensure that snow disposal activities do not result in disposal of snow into waters of the United States. See NHDES, Fact Sheet WMB-3 Snow Disposal, for guidance as to selection and maintenance of snow disposal areas. For purposes of this MS4 Permit, salt shall mean any chloride-containing material used to treat </w:t>
      </w:r>
      <w:r w:rsidRPr="00420576">
        <w:rPr>
          <w:i/>
          <w:iCs/>
          <w:color w:val="FF0000"/>
          <w:sz w:val="24"/>
          <w:szCs w:val="24"/>
        </w:rPr>
        <w:lastRenderedPageBreak/>
        <w:t>paved surfaces for deicing, including sodium chloride, calcium chloride, magnesium chloride, and brine solutions.</w:t>
      </w:r>
    </w:p>
    <w:p w14:paraId="06FD320F" w14:textId="2EDB8932" w:rsidR="00761221" w:rsidRPr="00D63B81" w:rsidRDefault="00D164D5" w:rsidP="005A573E">
      <w:pPr>
        <w:pStyle w:val="Heading3"/>
        <w:rPr>
          <w:rFonts w:asciiTheme="minorHAnsi" w:hAnsiTheme="minorHAnsi"/>
          <w:color w:val="000000" w:themeColor="text1"/>
        </w:rPr>
      </w:pPr>
      <w:bookmarkStart w:id="10" w:name="_Toc71720754"/>
      <w:r w:rsidRPr="00D63B81">
        <w:rPr>
          <w:rFonts w:asciiTheme="minorHAnsi" w:hAnsiTheme="minorHAnsi"/>
          <w:color w:val="000000" w:themeColor="text1"/>
        </w:rPr>
        <w:t>Training Resources:</w:t>
      </w:r>
      <w:bookmarkEnd w:id="10"/>
    </w:p>
    <w:bookmarkStart w:id="11" w:name="_Toc71720757"/>
    <w:p w14:paraId="07FD3753" w14:textId="016CE521" w:rsidR="005A573E" w:rsidRPr="008820D4" w:rsidRDefault="008820D4" w:rsidP="008820D4">
      <w:pPr>
        <w:pStyle w:val="Heading4"/>
        <w:numPr>
          <w:ilvl w:val="0"/>
          <w:numId w:val="5"/>
        </w:numPr>
        <w:rPr>
          <w:rFonts w:asciiTheme="minorHAnsi" w:hAnsiTheme="minorHAnsi"/>
          <w:i w:val="0"/>
          <w:color w:val="auto"/>
          <w:sz w:val="24"/>
          <w:szCs w:val="24"/>
        </w:rPr>
      </w:pPr>
      <w:r>
        <w:rPr>
          <w:rFonts w:asciiTheme="minorHAnsi" w:hAnsiTheme="minorHAnsi"/>
          <w:i w:val="0"/>
          <w:color w:val="auto"/>
          <w:sz w:val="24"/>
          <w:szCs w:val="24"/>
        </w:rPr>
        <w:fldChar w:fldCharType="begin"/>
      </w:r>
      <w:r>
        <w:rPr>
          <w:rFonts w:asciiTheme="minorHAnsi" w:hAnsiTheme="minorHAnsi"/>
          <w:i w:val="0"/>
          <w:color w:val="auto"/>
          <w:sz w:val="24"/>
          <w:szCs w:val="24"/>
        </w:rPr>
        <w:instrText xml:space="preserve"> HYPERLINK "http://www.smartaboutsalt.com/event-3965198?CalendarViewType=1&amp;SelectedDate=9/1/2020" </w:instrText>
      </w:r>
      <w:r>
        <w:rPr>
          <w:rFonts w:asciiTheme="minorHAnsi" w:hAnsiTheme="minorHAnsi"/>
          <w:i w:val="0"/>
          <w:color w:val="auto"/>
          <w:sz w:val="24"/>
          <w:szCs w:val="24"/>
        </w:rPr>
      </w:r>
      <w:r>
        <w:rPr>
          <w:rFonts w:asciiTheme="minorHAnsi" w:hAnsiTheme="minorHAnsi"/>
          <w:i w:val="0"/>
          <w:color w:val="auto"/>
          <w:sz w:val="24"/>
          <w:szCs w:val="24"/>
        </w:rPr>
        <w:fldChar w:fldCharType="separate"/>
      </w:r>
      <w:r w:rsidR="005A573E" w:rsidRPr="008820D4">
        <w:rPr>
          <w:rStyle w:val="Hyperlink"/>
          <w:rFonts w:asciiTheme="minorHAnsi" w:hAnsiTheme="minorHAnsi"/>
          <w:i w:val="0"/>
          <w:sz w:val="24"/>
          <w:szCs w:val="24"/>
        </w:rPr>
        <w:t>Sm</w:t>
      </w:r>
      <w:r w:rsidR="005A573E" w:rsidRPr="008820D4">
        <w:rPr>
          <w:rStyle w:val="Hyperlink"/>
          <w:rFonts w:asciiTheme="minorHAnsi" w:hAnsiTheme="minorHAnsi"/>
          <w:i w:val="0"/>
          <w:sz w:val="24"/>
          <w:szCs w:val="24"/>
        </w:rPr>
        <w:t>a</w:t>
      </w:r>
      <w:r w:rsidR="005A573E" w:rsidRPr="008820D4">
        <w:rPr>
          <w:rStyle w:val="Hyperlink"/>
          <w:rFonts w:asciiTheme="minorHAnsi" w:hAnsiTheme="minorHAnsi"/>
          <w:i w:val="0"/>
          <w:sz w:val="24"/>
          <w:szCs w:val="24"/>
        </w:rPr>
        <w:t>rt About Salt Council Gre</w:t>
      </w:r>
      <w:r w:rsidR="005A573E" w:rsidRPr="008820D4">
        <w:rPr>
          <w:rStyle w:val="Hyperlink"/>
          <w:rFonts w:asciiTheme="minorHAnsi" w:hAnsiTheme="minorHAnsi"/>
          <w:i w:val="0"/>
          <w:sz w:val="24"/>
          <w:szCs w:val="24"/>
        </w:rPr>
        <w:t>e</w:t>
      </w:r>
      <w:r w:rsidR="005A573E" w:rsidRPr="008820D4">
        <w:rPr>
          <w:rStyle w:val="Hyperlink"/>
          <w:rFonts w:asciiTheme="minorHAnsi" w:hAnsiTheme="minorHAnsi"/>
          <w:i w:val="0"/>
          <w:sz w:val="24"/>
          <w:szCs w:val="24"/>
        </w:rPr>
        <w:t xml:space="preserve">n </w:t>
      </w:r>
      <w:proofErr w:type="spellStart"/>
      <w:r w:rsidR="005A573E" w:rsidRPr="008820D4">
        <w:rPr>
          <w:rStyle w:val="Hyperlink"/>
          <w:rFonts w:asciiTheme="minorHAnsi" w:hAnsiTheme="minorHAnsi"/>
          <w:i w:val="0"/>
          <w:sz w:val="24"/>
          <w:szCs w:val="24"/>
        </w:rPr>
        <w:t>SnowPro</w:t>
      </w:r>
      <w:proofErr w:type="spellEnd"/>
      <w:r w:rsidR="005A573E" w:rsidRPr="008820D4">
        <w:rPr>
          <w:rStyle w:val="Hyperlink"/>
          <w:rFonts w:asciiTheme="minorHAnsi" w:hAnsiTheme="minorHAnsi"/>
          <w:i w:val="0"/>
          <w:sz w:val="24"/>
          <w:szCs w:val="24"/>
        </w:rPr>
        <w:t xml:space="preserve"> Full Course</w:t>
      </w:r>
      <w:bookmarkEnd w:id="11"/>
      <w:r>
        <w:rPr>
          <w:rFonts w:asciiTheme="minorHAnsi" w:hAnsiTheme="minorHAnsi"/>
          <w:i w:val="0"/>
          <w:color w:val="auto"/>
          <w:sz w:val="24"/>
          <w:szCs w:val="24"/>
        </w:rPr>
        <w:fldChar w:fldCharType="end"/>
      </w:r>
    </w:p>
    <w:p w14:paraId="184023F3" w14:textId="5A7CCE88" w:rsidR="005A573E" w:rsidRPr="00D63B81" w:rsidRDefault="005A573E" w:rsidP="005A573E">
      <w:pPr>
        <w:pStyle w:val="ListParagraph"/>
        <w:numPr>
          <w:ilvl w:val="1"/>
          <w:numId w:val="5"/>
        </w:numPr>
        <w:rPr>
          <w:sz w:val="24"/>
          <w:szCs w:val="24"/>
        </w:rPr>
      </w:pPr>
      <w:r w:rsidRPr="00D63B81">
        <w:rPr>
          <w:sz w:val="24"/>
          <w:szCs w:val="24"/>
        </w:rPr>
        <w:t>Cost: $375</w:t>
      </w:r>
    </w:p>
    <w:bookmarkStart w:id="12" w:name="_Toc71720758"/>
    <w:p w14:paraId="39DFBAA2" w14:textId="4E5FB5D1" w:rsidR="005A573E" w:rsidRPr="00D63B81" w:rsidRDefault="008820D4" w:rsidP="005A573E">
      <w:pPr>
        <w:pStyle w:val="Heading4"/>
        <w:numPr>
          <w:ilvl w:val="0"/>
          <w:numId w:val="5"/>
        </w:numPr>
        <w:rPr>
          <w:rFonts w:asciiTheme="minorHAnsi" w:hAnsiTheme="minorHAnsi"/>
          <w:i w:val="0"/>
          <w:color w:val="auto"/>
          <w:sz w:val="24"/>
          <w:szCs w:val="24"/>
        </w:rPr>
      </w:pPr>
      <w:r>
        <w:rPr>
          <w:rFonts w:asciiTheme="minorHAnsi" w:hAnsiTheme="minorHAnsi"/>
          <w:i w:val="0"/>
          <w:color w:val="auto"/>
          <w:sz w:val="24"/>
          <w:szCs w:val="24"/>
        </w:rPr>
        <w:fldChar w:fldCharType="begin"/>
      </w:r>
      <w:r>
        <w:rPr>
          <w:rFonts w:asciiTheme="minorHAnsi" w:hAnsiTheme="minorHAnsi"/>
          <w:i w:val="0"/>
          <w:color w:val="auto"/>
          <w:sz w:val="24"/>
          <w:szCs w:val="24"/>
        </w:rPr>
        <w:instrText>HYPERLINK "http://www.smartaboutsalt.com/event-3965202?CalendarViewType=1&amp;SelectedDate=9/1/2020"</w:instrText>
      </w:r>
      <w:r>
        <w:rPr>
          <w:rFonts w:asciiTheme="minorHAnsi" w:hAnsiTheme="minorHAnsi"/>
          <w:i w:val="0"/>
          <w:color w:val="auto"/>
          <w:sz w:val="24"/>
          <w:szCs w:val="24"/>
        </w:rPr>
      </w:r>
      <w:r>
        <w:rPr>
          <w:rFonts w:asciiTheme="minorHAnsi" w:hAnsiTheme="minorHAnsi"/>
          <w:i w:val="0"/>
          <w:color w:val="auto"/>
          <w:sz w:val="24"/>
          <w:szCs w:val="24"/>
        </w:rPr>
        <w:fldChar w:fldCharType="separate"/>
      </w:r>
      <w:r w:rsidR="005A573E" w:rsidRPr="008820D4">
        <w:rPr>
          <w:rStyle w:val="Hyperlink"/>
          <w:rFonts w:asciiTheme="minorHAnsi" w:hAnsiTheme="minorHAnsi"/>
          <w:i w:val="0"/>
          <w:sz w:val="24"/>
          <w:szCs w:val="24"/>
        </w:rPr>
        <w:t>Smart About Sa</w:t>
      </w:r>
      <w:r w:rsidR="005A573E" w:rsidRPr="008820D4">
        <w:rPr>
          <w:rStyle w:val="Hyperlink"/>
          <w:rFonts w:asciiTheme="minorHAnsi" w:hAnsiTheme="minorHAnsi"/>
          <w:i w:val="0"/>
          <w:sz w:val="24"/>
          <w:szCs w:val="24"/>
        </w:rPr>
        <w:t>l</w:t>
      </w:r>
      <w:r w:rsidR="005A573E" w:rsidRPr="008820D4">
        <w:rPr>
          <w:rStyle w:val="Hyperlink"/>
          <w:rFonts w:asciiTheme="minorHAnsi" w:hAnsiTheme="minorHAnsi"/>
          <w:i w:val="0"/>
          <w:sz w:val="24"/>
          <w:szCs w:val="24"/>
        </w:rPr>
        <w:t xml:space="preserve">t Council Green </w:t>
      </w:r>
      <w:proofErr w:type="spellStart"/>
      <w:r w:rsidR="005A573E" w:rsidRPr="008820D4">
        <w:rPr>
          <w:rStyle w:val="Hyperlink"/>
          <w:rFonts w:asciiTheme="minorHAnsi" w:hAnsiTheme="minorHAnsi"/>
          <w:i w:val="0"/>
          <w:sz w:val="24"/>
          <w:szCs w:val="24"/>
        </w:rPr>
        <w:t>SnowPro</w:t>
      </w:r>
      <w:proofErr w:type="spellEnd"/>
      <w:r w:rsidR="005A573E" w:rsidRPr="008820D4">
        <w:rPr>
          <w:rStyle w:val="Hyperlink"/>
          <w:rFonts w:asciiTheme="minorHAnsi" w:hAnsiTheme="minorHAnsi"/>
          <w:i w:val="0"/>
          <w:sz w:val="24"/>
          <w:szCs w:val="24"/>
        </w:rPr>
        <w:t xml:space="preserve"> Refresher Course</w:t>
      </w:r>
      <w:bookmarkEnd w:id="12"/>
      <w:r>
        <w:rPr>
          <w:rFonts w:asciiTheme="minorHAnsi" w:hAnsiTheme="minorHAnsi"/>
          <w:i w:val="0"/>
          <w:color w:val="auto"/>
          <w:sz w:val="24"/>
          <w:szCs w:val="24"/>
        </w:rPr>
        <w:fldChar w:fldCharType="end"/>
      </w:r>
    </w:p>
    <w:p w14:paraId="3927E522" w14:textId="683A0981" w:rsidR="005A573E" w:rsidRPr="00D63B81" w:rsidRDefault="005A573E" w:rsidP="005A573E">
      <w:pPr>
        <w:pStyle w:val="ListParagraph"/>
        <w:numPr>
          <w:ilvl w:val="1"/>
          <w:numId w:val="5"/>
        </w:numPr>
        <w:rPr>
          <w:sz w:val="24"/>
          <w:szCs w:val="24"/>
        </w:rPr>
      </w:pPr>
      <w:r w:rsidRPr="00D63B81">
        <w:rPr>
          <w:sz w:val="24"/>
          <w:szCs w:val="24"/>
        </w:rPr>
        <w:t>Cost: $175</w:t>
      </w:r>
    </w:p>
    <w:bookmarkStart w:id="13" w:name="_Toc71720759"/>
    <w:p w14:paraId="2F0BB9AE" w14:textId="30422E7B" w:rsidR="005A573E" w:rsidRPr="008820D4" w:rsidRDefault="008820D4" w:rsidP="008820D4">
      <w:pPr>
        <w:pStyle w:val="Heading4"/>
        <w:numPr>
          <w:ilvl w:val="0"/>
          <w:numId w:val="5"/>
        </w:numPr>
        <w:rPr>
          <w:rFonts w:asciiTheme="minorHAnsi" w:hAnsiTheme="minorHAnsi"/>
          <w:i w:val="0"/>
          <w:color w:val="auto"/>
          <w:sz w:val="24"/>
          <w:szCs w:val="24"/>
        </w:rPr>
      </w:pPr>
      <w:r>
        <w:rPr>
          <w:rFonts w:asciiTheme="minorHAnsi" w:hAnsiTheme="minorHAnsi"/>
          <w:i w:val="0"/>
          <w:color w:val="auto"/>
          <w:sz w:val="24"/>
          <w:szCs w:val="24"/>
        </w:rPr>
        <w:fldChar w:fldCharType="begin"/>
      </w:r>
      <w:r>
        <w:rPr>
          <w:rFonts w:asciiTheme="minorHAnsi" w:hAnsiTheme="minorHAnsi"/>
          <w:i w:val="0"/>
          <w:color w:val="auto"/>
          <w:sz w:val="24"/>
          <w:szCs w:val="24"/>
        </w:rPr>
        <w:instrText>HYPERLINK "https://www.sima.org/"</w:instrText>
      </w:r>
      <w:r>
        <w:rPr>
          <w:rFonts w:asciiTheme="minorHAnsi" w:hAnsiTheme="minorHAnsi"/>
          <w:i w:val="0"/>
          <w:color w:val="auto"/>
          <w:sz w:val="24"/>
          <w:szCs w:val="24"/>
        </w:rPr>
      </w:r>
      <w:r>
        <w:rPr>
          <w:rFonts w:asciiTheme="minorHAnsi" w:hAnsiTheme="minorHAnsi"/>
          <w:i w:val="0"/>
          <w:color w:val="auto"/>
          <w:sz w:val="24"/>
          <w:szCs w:val="24"/>
        </w:rPr>
        <w:fldChar w:fldCharType="separate"/>
      </w:r>
      <w:r w:rsidR="005A573E" w:rsidRPr="008820D4">
        <w:rPr>
          <w:rStyle w:val="Hyperlink"/>
          <w:rFonts w:asciiTheme="minorHAnsi" w:hAnsiTheme="minorHAnsi"/>
          <w:i w:val="0"/>
          <w:sz w:val="24"/>
          <w:szCs w:val="24"/>
        </w:rPr>
        <w:t>Snow and Ice Management A</w:t>
      </w:r>
      <w:r w:rsidR="005A573E" w:rsidRPr="008820D4">
        <w:rPr>
          <w:rStyle w:val="Hyperlink"/>
          <w:rFonts w:asciiTheme="minorHAnsi" w:hAnsiTheme="minorHAnsi"/>
          <w:i w:val="0"/>
          <w:sz w:val="24"/>
          <w:szCs w:val="24"/>
        </w:rPr>
        <w:t>s</w:t>
      </w:r>
      <w:r w:rsidR="005A573E" w:rsidRPr="008820D4">
        <w:rPr>
          <w:rStyle w:val="Hyperlink"/>
          <w:rFonts w:asciiTheme="minorHAnsi" w:hAnsiTheme="minorHAnsi"/>
          <w:i w:val="0"/>
          <w:sz w:val="24"/>
          <w:szCs w:val="24"/>
        </w:rPr>
        <w:t xml:space="preserve">sociation Green </w:t>
      </w:r>
      <w:proofErr w:type="spellStart"/>
      <w:r w:rsidR="005A573E" w:rsidRPr="008820D4">
        <w:rPr>
          <w:rStyle w:val="Hyperlink"/>
          <w:rFonts w:asciiTheme="minorHAnsi" w:hAnsiTheme="minorHAnsi"/>
          <w:i w:val="0"/>
          <w:sz w:val="24"/>
          <w:szCs w:val="24"/>
        </w:rPr>
        <w:t>SnowPro</w:t>
      </w:r>
      <w:proofErr w:type="spellEnd"/>
      <w:r w:rsidR="005A573E" w:rsidRPr="008820D4">
        <w:rPr>
          <w:rStyle w:val="Hyperlink"/>
          <w:rFonts w:asciiTheme="minorHAnsi" w:hAnsiTheme="minorHAnsi"/>
          <w:i w:val="0"/>
          <w:sz w:val="24"/>
          <w:szCs w:val="24"/>
        </w:rPr>
        <w:t xml:space="preserve"> Refresher Course</w:t>
      </w:r>
      <w:bookmarkEnd w:id="13"/>
      <w:r>
        <w:rPr>
          <w:rFonts w:asciiTheme="minorHAnsi" w:hAnsiTheme="minorHAnsi"/>
          <w:i w:val="0"/>
          <w:color w:val="auto"/>
          <w:sz w:val="24"/>
          <w:szCs w:val="24"/>
        </w:rPr>
        <w:fldChar w:fldCharType="end"/>
      </w:r>
    </w:p>
    <w:p w14:paraId="6FDF1862" w14:textId="374A5EF3" w:rsidR="005A573E" w:rsidRPr="00D63B81" w:rsidRDefault="005A573E" w:rsidP="005A573E">
      <w:pPr>
        <w:pStyle w:val="ListParagraph"/>
        <w:numPr>
          <w:ilvl w:val="1"/>
          <w:numId w:val="5"/>
        </w:numPr>
        <w:rPr>
          <w:sz w:val="24"/>
          <w:szCs w:val="24"/>
        </w:rPr>
      </w:pPr>
      <w:r w:rsidRPr="00D63B81">
        <w:rPr>
          <w:sz w:val="24"/>
          <w:szCs w:val="24"/>
        </w:rPr>
        <w:t xml:space="preserve">Cost: </w:t>
      </w:r>
      <w:r w:rsidR="001C1E13" w:rsidRPr="00D63B81">
        <w:rPr>
          <w:sz w:val="24"/>
          <w:szCs w:val="24"/>
        </w:rPr>
        <w:t>$500</w:t>
      </w:r>
    </w:p>
    <w:p w14:paraId="37ADC776" w14:textId="5C3C0269" w:rsidR="00B447BD" w:rsidRDefault="00707AB9" w:rsidP="00B447BD">
      <w:pPr>
        <w:pStyle w:val="Heading1"/>
        <w:rPr>
          <w:rFonts w:asciiTheme="minorHAnsi" w:hAnsiTheme="minorHAnsi"/>
          <w:b/>
          <w:sz w:val="28"/>
          <w:szCs w:val="28"/>
        </w:rPr>
      </w:pPr>
      <w:bookmarkStart w:id="14" w:name="_Toc71720760"/>
      <w:r w:rsidRPr="00D63B81">
        <w:rPr>
          <w:rFonts w:asciiTheme="minorHAnsi" w:hAnsiTheme="minorHAnsi"/>
          <w:b/>
          <w:color w:val="000000" w:themeColor="text1"/>
          <w:sz w:val="28"/>
          <w:szCs w:val="28"/>
        </w:rPr>
        <w:t xml:space="preserve">MCM #6: </w:t>
      </w:r>
      <w:r w:rsidR="00B447BD" w:rsidRPr="00D63B81">
        <w:rPr>
          <w:rFonts w:asciiTheme="minorHAnsi" w:hAnsiTheme="minorHAnsi"/>
          <w:b/>
          <w:color w:val="000000" w:themeColor="text1"/>
          <w:sz w:val="28"/>
          <w:szCs w:val="28"/>
        </w:rPr>
        <w:t>Good House Keeping and Pollution Prevention for Municipal Operations</w:t>
      </w:r>
      <w:bookmarkEnd w:id="14"/>
    </w:p>
    <w:p w14:paraId="05356EDC" w14:textId="77777777" w:rsidR="00D63B81" w:rsidRPr="00D63B81" w:rsidRDefault="00D63B81" w:rsidP="00D63B81"/>
    <w:p w14:paraId="3EF54537" w14:textId="0C3E2E53" w:rsidR="00761221" w:rsidRPr="00D63B81" w:rsidRDefault="00761221" w:rsidP="00707AB9">
      <w:pPr>
        <w:pStyle w:val="Heading2"/>
        <w:rPr>
          <w:rFonts w:asciiTheme="minorHAnsi" w:hAnsiTheme="minorHAnsi"/>
          <w:color w:val="000000" w:themeColor="text1"/>
          <w:sz w:val="24"/>
          <w:szCs w:val="24"/>
        </w:rPr>
      </w:pPr>
      <w:bookmarkStart w:id="15" w:name="_Toc71720761"/>
      <w:r w:rsidRPr="00D63B81">
        <w:rPr>
          <w:rFonts w:asciiTheme="minorHAnsi" w:hAnsiTheme="minorHAnsi"/>
          <w:color w:val="000000" w:themeColor="text1"/>
          <w:sz w:val="24"/>
          <w:szCs w:val="24"/>
        </w:rPr>
        <w:t>Requirement</w:t>
      </w:r>
      <w:r w:rsidR="000B08B0" w:rsidRPr="00D63B81">
        <w:rPr>
          <w:rFonts w:asciiTheme="minorHAnsi" w:hAnsiTheme="minorHAnsi"/>
          <w:color w:val="000000" w:themeColor="text1"/>
          <w:sz w:val="24"/>
          <w:szCs w:val="24"/>
        </w:rPr>
        <w:t xml:space="preserve"> (Page 49</w:t>
      </w:r>
      <w:r w:rsidR="00045E60" w:rsidRPr="00D63B81">
        <w:rPr>
          <w:rFonts w:asciiTheme="minorHAnsi" w:hAnsiTheme="minorHAnsi"/>
          <w:color w:val="000000" w:themeColor="text1"/>
          <w:sz w:val="24"/>
          <w:szCs w:val="24"/>
        </w:rPr>
        <w:t>. Section 2.3.7</w:t>
      </w:r>
      <w:r w:rsidRPr="00D63B81">
        <w:rPr>
          <w:rFonts w:asciiTheme="minorHAnsi" w:hAnsiTheme="minorHAnsi"/>
          <w:color w:val="000000" w:themeColor="text1"/>
          <w:sz w:val="24"/>
          <w:szCs w:val="24"/>
        </w:rPr>
        <w:t>):</w:t>
      </w:r>
      <w:bookmarkEnd w:id="15"/>
    </w:p>
    <w:p w14:paraId="626D1E67" w14:textId="75C36C69" w:rsidR="00761221" w:rsidRPr="00420576" w:rsidRDefault="00761221" w:rsidP="00761221">
      <w:pPr>
        <w:rPr>
          <w:i/>
          <w:iCs/>
          <w:color w:val="FF0000"/>
          <w:sz w:val="24"/>
          <w:szCs w:val="24"/>
        </w:rPr>
      </w:pPr>
      <w:r w:rsidRPr="00420576">
        <w:rPr>
          <w:i/>
          <w:iCs/>
          <w:color w:val="FF0000"/>
          <w:sz w:val="24"/>
          <w:szCs w:val="24"/>
        </w:rPr>
        <w:t>The permittee shall implement an operations and maintenance program for permittee operations that includes a training component and has a goal of preventing or reducing pollutant runoff and protecting water quality from all permittee operations</w:t>
      </w:r>
      <w:r w:rsidR="00420576">
        <w:rPr>
          <w:i/>
          <w:iCs/>
          <w:color w:val="FF0000"/>
          <w:sz w:val="24"/>
          <w:szCs w:val="24"/>
        </w:rPr>
        <w:t>.</w:t>
      </w:r>
    </w:p>
    <w:p w14:paraId="556BA6CF" w14:textId="06D9C86F" w:rsidR="00761221" w:rsidRPr="00D63B81" w:rsidRDefault="00353F42" w:rsidP="00707AB9">
      <w:pPr>
        <w:pStyle w:val="Heading3"/>
        <w:rPr>
          <w:rFonts w:asciiTheme="minorHAnsi" w:hAnsiTheme="minorHAnsi"/>
          <w:color w:val="000000" w:themeColor="text1"/>
        </w:rPr>
      </w:pPr>
      <w:bookmarkStart w:id="16" w:name="_Toc71720762"/>
      <w:r w:rsidRPr="00D63B81">
        <w:rPr>
          <w:rFonts w:asciiTheme="minorHAnsi" w:hAnsiTheme="minorHAnsi"/>
          <w:color w:val="000000" w:themeColor="text1"/>
        </w:rPr>
        <w:t>Training Resources:</w:t>
      </w:r>
      <w:bookmarkEnd w:id="16"/>
    </w:p>
    <w:p w14:paraId="4C4B4E54" w14:textId="775C3A53" w:rsidR="0055146A" w:rsidRPr="00D63B81" w:rsidRDefault="0055146A" w:rsidP="003D3915">
      <w:pPr>
        <w:pStyle w:val="Heading4"/>
        <w:numPr>
          <w:ilvl w:val="0"/>
          <w:numId w:val="5"/>
        </w:numPr>
        <w:rPr>
          <w:rFonts w:asciiTheme="minorHAnsi" w:hAnsiTheme="minorHAnsi"/>
          <w:sz w:val="24"/>
          <w:szCs w:val="24"/>
        </w:rPr>
      </w:pPr>
      <w:bookmarkStart w:id="17" w:name="_Toc71720763"/>
      <w:r w:rsidRPr="00D63B81">
        <w:rPr>
          <w:rFonts w:asciiTheme="minorHAnsi" w:hAnsiTheme="minorHAnsi"/>
          <w:sz w:val="24"/>
          <w:szCs w:val="24"/>
        </w:rPr>
        <w:t>Coming Soon</w:t>
      </w:r>
      <w:r w:rsidR="00F67B80" w:rsidRPr="00D63B81">
        <w:rPr>
          <w:rFonts w:asciiTheme="minorHAnsi" w:hAnsiTheme="minorHAnsi"/>
          <w:sz w:val="24"/>
          <w:szCs w:val="24"/>
        </w:rPr>
        <w:t>!</w:t>
      </w:r>
      <w:bookmarkEnd w:id="17"/>
    </w:p>
    <w:p w14:paraId="28368235" w14:textId="77777777" w:rsidR="003D3915" w:rsidRPr="00D63B81" w:rsidRDefault="003D3915" w:rsidP="003D3915">
      <w:pPr>
        <w:rPr>
          <w:sz w:val="24"/>
          <w:szCs w:val="24"/>
        </w:rPr>
      </w:pPr>
    </w:p>
    <w:p w14:paraId="2D1F2FA6" w14:textId="7B18BE26" w:rsidR="00AE49EA" w:rsidRPr="00D63B81" w:rsidRDefault="00AE49EA" w:rsidP="00AE49EA">
      <w:pPr>
        <w:pStyle w:val="Heading2"/>
        <w:rPr>
          <w:rFonts w:asciiTheme="minorHAnsi" w:hAnsiTheme="minorHAnsi"/>
          <w:color w:val="000000" w:themeColor="text1"/>
          <w:sz w:val="24"/>
          <w:szCs w:val="24"/>
        </w:rPr>
      </w:pPr>
      <w:bookmarkStart w:id="18" w:name="_Toc71720764"/>
      <w:r w:rsidRPr="00D63B81">
        <w:rPr>
          <w:rFonts w:asciiTheme="minorHAnsi" w:hAnsiTheme="minorHAnsi"/>
          <w:color w:val="000000" w:themeColor="text1"/>
          <w:sz w:val="24"/>
          <w:szCs w:val="24"/>
        </w:rPr>
        <w:t>Require</w:t>
      </w:r>
      <w:r w:rsidR="000B08B0" w:rsidRPr="00D63B81">
        <w:rPr>
          <w:rFonts w:asciiTheme="minorHAnsi" w:hAnsiTheme="minorHAnsi"/>
          <w:color w:val="000000" w:themeColor="text1"/>
          <w:sz w:val="24"/>
          <w:szCs w:val="24"/>
        </w:rPr>
        <w:t>ment (Page 49</w:t>
      </w:r>
      <w:r w:rsidRPr="00D63B81">
        <w:rPr>
          <w:rFonts w:asciiTheme="minorHAnsi" w:hAnsiTheme="minorHAnsi"/>
          <w:color w:val="000000" w:themeColor="text1"/>
          <w:sz w:val="24"/>
          <w:szCs w:val="24"/>
        </w:rPr>
        <w:t>. Section 2.3.7.1.a)</w:t>
      </w:r>
      <w:bookmarkEnd w:id="18"/>
    </w:p>
    <w:p w14:paraId="5DDEA52A" w14:textId="1647F6D5" w:rsidR="00AE49EA" w:rsidRPr="00420576" w:rsidRDefault="00AE49EA" w:rsidP="00AE49EA">
      <w:pPr>
        <w:rPr>
          <w:i/>
          <w:iCs/>
          <w:color w:val="FF0000"/>
          <w:sz w:val="24"/>
          <w:szCs w:val="24"/>
        </w:rPr>
      </w:pPr>
      <w:r w:rsidRPr="00420576">
        <w:rPr>
          <w:i/>
          <w:iCs/>
          <w:color w:val="FF0000"/>
          <w:sz w:val="24"/>
          <w:szCs w:val="24"/>
        </w:rPr>
        <w:t xml:space="preserve">Parks and open space: Establish procedures to address the proper use, storage, and disposal of pesticides, herbicides, and fertilizers (PHF) including minimizing the use of these products and using them only in accordance manufacturer’s instruction. Evaluate lawn maintenance and landscaping activities to ensure practices are protective of water quality. Protective practices include reduced use of PHFs, integrated pest management (IPM), recycling or proper disposal of lawn clippings and other vegetative waste, and use of native and drought resistant landscaping materials. Establish procedures for management of trash containers at parks (scheduled cleanings; </w:t>
      </w:r>
      <w:proofErr w:type="gramStart"/>
      <w:r w:rsidRPr="00420576">
        <w:rPr>
          <w:i/>
          <w:iCs/>
          <w:color w:val="FF0000"/>
          <w:sz w:val="24"/>
          <w:szCs w:val="24"/>
        </w:rPr>
        <w:t>sufficient number</w:t>
      </w:r>
      <w:proofErr w:type="gramEnd"/>
      <w:r w:rsidRPr="00420576">
        <w:rPr>
          <w:i/>
          <w:iCs/>
          <w:color w:val="FF0000"/>
          <w:sz w:val="24"/>
          <w:szCs w:val="24"/>
        </w:rPr>
        <w:t>), and for placing signage in areas concerning the proper disposal of pet wastes. Establish procedures to address waterfowl congregation areas where appropriate to reduce waterfowl droppings from entering the MS4. Establish procedures to address erosion or poor vegetative cover when the permittee becomes aware of it; especially if the erosion is within 50 feet of a surface water.</w:t>
      </w:r>
    </w:p>
    <w:p w14:paraId="5E8B1C34" w14:textId="77777777" w:rsidR="00AE49EA" w:rsidRPr="00D63B81" w:rsidRDefault="00AE49EA" w:rsidP="00AE49EA">
      <w:pPr>
        <w:pStyle w:val="Heading3"/>
        <w:rPr>
          <w:rFonts w:asciiTheme="minorHAnsi" w:hAnsiTheme="minorHAnsi"/>
          <w:color w:val="000000" w:themeColor="text1"/>
        </w:rPr>
      </w:pPr>
      <w:bookmarkStart w:id="19" w:name="_Toc71720765"/>
      <w:r w:rsidRPr="00D63B81">
        <w:rPr>
          <w:rFonts w:asciiTheme="minorHAnsi" w:hAnsiTheme="minorHAnsi"/>
          <w:color w:val="000000" w:themeColor="text1"/>
        </w:rPr>
        <w:t>Training Resources:</w:t>
      </w:r>
      <w:bookmarkEnd w:id="19"/>
    </w:p>
    <w:bookmarkStart w:id="20" w:name="_Toc71720766"/>
    <w:p w14:paraId="62033447" w14:textId="10B2C45C" w:rsidR="00707AB9" w:rsidRPr="00D63B81" w:rsidRDefault="008820D4" w:rsidP="005A573E">
      <w:pPr>
        <w:pStyle w:val="Heading4"/>
        <w:numPr>
          <w:ilvl w:val="0"/>
          <w:numId w:val="5"/>
        </w:numPr>
        <w:rPr>
          <w:rFonts w:asciiTheme="minorHAnsi" w:hAnsiTheme="minorHAnsi"/>
          <w:i w:val="0"/>
          <w:color w:val="auto"/>
          <w:sz w:val="24"/>
          <w:szCs w:val="24"/>
        </w:rPr>
      </w:pPr>
      <w:r>
        <w:rPr>
          <w:rFonts w:asciiTheme="minorHAnsi" w:hAnsiTheme="minorHAnsi"/>
          <w:i w:val="0"/>
          <w:color w:val="auto"/>
          <w:sz w:val="24"/>
          <w:szCs w:val="24"/>
        </w:rPr>
        <w:fldChar w:fldCharType="begin"/>
      </w:r>
      <w:r>
        <w:rPr>
          <w:rFonts w:asciiTheme="minorHAnsi" w:hAnsiTheme="minorHAnsi"/>
          <w:i w:val="0"/>
          <w:color w:val="auto"/>
          <w:sz w:val="24"/>
          <w:szCs w:val="24"/>
        </w:rPr>
        <w:instrText xml:space="preserve"> HYPERLINK "https://www.youtube.com/watch?v=6eD29UBINqE" </w:instrText>
      </w:r>
      <w:r>
        <w:rPr>
          <w:rFonts w:asciiTheme="minorHAnsi" w:hAnsiTheme="minorHAnsi"/>
          <w:i w:val="0"/>
          <w:color w:val="auto"/>
          <w:sz w:val="24"/>
          <w:szCs w:val="24"/>
        </w:rPr>
      </w:r>
      <w:r>
        <w:rPr>
          <w:rFonts w:asciiTheme="minorHAnsi" w:hAnsiTheme="minorHAnsi"/>
          <w:i w:val="0"/>
          <w:color w:val="auto"/>
          <w:sz w:val="24"/>
          <w:szCs w:val="24"/>
        </w:rPr>
        <w:fldChar w:fldCharType="separate"/>
      </w:r>
      <w:r w:rsidR="00AE49EA" w:rsidRPr="008820D4">
        <w:rPr>
          <w:rStyle w:val="Hyperlink"/>
          <w:rFonts w:asciiTheme="minorHAnsi" w:hAnsiTheme="minorHAnsi"/>
          <w:i w:val="0"/>
          <w:sz w:val="24"/>
          <w:szCs w:val="24"/>
        </w:rPr>
        <w:t>Parks Maintenance a</w:t>
      </w:r>
      <w:r w:rsidR="00AE49EA" w:rsidRPr="008820D4">
        <w:rPr>
          <w:rStyle w:val="Hyperlink"/>
          <w:rFonts w:asciiTheme="minorHAnsi" w:hAnsiTheme="minorHAnsi"/>
          <w:i w:val="0"/>
          <w:sz w:val="24"/>
          <w:szCs w:val="24"/>
        </w:rPr>
        <w:t>n</w:t>
      </w:r>
      <w:r w:rsidR="00AE49EA" w:rsidRPr="008820D4">
        <w:rPr>
          <w:rStyle w:val="Hyperlink"/>
          <w:rFonts w:asciiTheme="minorHAnsi" w:hAnsiTheme="minorHAnsi"/>
          <w:i w:val="0"/>
          <w:sz w:val="24"/>
          <w:szCs w:val="24"/>
        </w:rPr>
        <w:t>d Stormwater Protection Employee (Minnesota) Training Video</w:t>
      </w:r>
      <w:bookmarkEnd w:id="20"/>
      <w:r>
        <w:rPr>
          <w:rFonts w:asciiTheme="minorHAnsi" w:hAnsiTheme="minorHAnsi"/>
          <w:i w:val="0"/>
          <w:color w:val="auto"/>
          <w:sz w:val="24"/>
          <w:szCs w:val="24"/>
        </w:rPr>
        <w:fldChar w:fldCharType="end"/>
      </w:r>
    </w:p>
    <w:p w14:paraId="46BE45D5" w14:textId="1A50F5B3" w:rsidR="00AE49EA" w:rsidRPr="008820D4" w:rsidRDefault="00AE49EA" w:rsidP="00761221">
      <w:pPr>
        <w:pStyle w:val="ListParagraph"/>
        <w:numPr>
          <w:ilvl w:val="1"/>
          <w:numId w:val="5"/>
        </w:numPr>
        <w:rPr>
          <w:rFonts w:eastAsiaTheme="majorEastAsia" w:cstheme="majorBidi"/>
          <w:iCs/>
          <w:color w:val="000000" w:themeColor="text1"/>
          <w:sz w:val="24"/>
          <w:szCs w:val="24"/>
        </w:rPr>
      </w:pPr>
      <w:r w:rsidRPr="00D63B81">
        <w:rPr>
          <w:rFonts w:eastAsiaTheme="majorEastAsia" w:cstheme="majorBidi"/>
          <w:iCs/>
          <w:color w:val="000000" w:themeColor="text1"/>
          <w:sz w:val="24"/>
          <w:szCs w:val="24"/>
        </w:rPr>
        <w:t>Cost: Free</w:t>
      </w:r>
    </w:p>
    <w:p w14:paraId="6392FA23" w14:textId="7386C627" w:rsidR="00761221" w:rsidRPr="00D63B81" w:rsidRDefault="00761221" w:rsidP="00707AB9">
      <w:pPr>
        <w:pStyle w:val="Heading2"/>
        <w:rPr>
          <w:rFonts w:asciiTheme="minorHAnsi" w:hAnsiTheme="minorHAnsi"/>
          <w:color w:val="000000" w:themeColor="text1"/>
          <w:sz w:val="24"/>
          <w:szCs w:val="24"/>
        </w:rPr>
      </w:pPr>
      <w:bookmarkStart w:id="21" w:name="_Toc71720767"/>
      <w:r w:rsidRPr="00D63B81">
        <w:rPr>
          <w:rFonts w:asciiTheme="minorHAnsi" w:hAnsiTheme="minorHAnsi"/>
          <w:color w:val="000000" w:themeColor="text1"/>
          <w:sz w:val="24"/>
          <w:szCs w:val="24"/>
        </w:rPr>
        <w:lastRenderedPageBreak/>
        <w:t>Requir</w:t>
      </w:r>
      <w:r w:rsidR="000B08B0" w:rsidRPr="00D63B81">
        <w:rPr>
          <w:rFonts w:asciiTheme="minorHAnsi" w:hAnsiTheme="minorHAnsi"/>
          <w:color w:val="000000" w:themeColor="text1"/>
          <w:sz w:val="24"/>
          <w:szCs w:val="24"/>
        </w:rPr>
        <w:t>ement (Page 49</w:t>
      </w:r>
      <w:r w:rsidR="00AE49EA" w:rsidRPr="00D63B81">
        <w:rPr>
          <w:rFonts w:asciiTheme="minorHAnsi" w:hAnsiTheme="minorHAnsi"/>
          <w:color w:val="000000" w:themeColor="text1"/>
          <w:sz w:val="24"/>
          <w:szCs w:val="24"/>
        </w:rPr>
        <w:t>. Section 2.3.7.1.</w:t>
      </w:r>
      <w:r w:rsidRPr="00D63B81">
        <w:rPr>
          <w:rFonts w:asciiTheme="minorHAnsi" w:hAnsiTheme="minorHAnsi"/>
          <w:color w:val="000000" w:themeColor="text1"/>
          <w:sz w:val="24"/>
          <w:szCs w:val="24"/>
        </w:rPr>
        <w:t>b)</w:t>
      </w:r>
      <w:bookmarkEnd w:id="21"/>
    </w:p>
    <w:p w14:paraId="18930010" w14:textId="77777777" w:rsidR="00761221" w:rsidRPr="00420576" w:rsidRDefault="00761221" w:rsidP="00761221">
      <w:pPr>
        <w:rPr>
          <w:i/>
          <w:iCs/>
          <w:color w:val="FF0000"/>
          <w:sz w:val="24"/>
          <w:szCs w:val="24"/>
        </w:rPr>
      </w:pPr>
      <w:r w:rsidRPr="00420576">
        <w:rPr>
          <w:i/>
          <w:iCs/>
          <w:color w:val="FF0000"/>
          <w:sz w:val="24"/>
          <w:szCs w:val="24"/>
        </w:rPr>
        <w:t xml:space="preserve">Buildings and facilities where pollutants are exposed to stormwater runoff: This includes schools (to the extent they are permittee-owned or operated), town offices, police, and fire stations, municipal </w:t>
      </w:r>
      <w:proofErr w:type="gramStart"/>
      <w:r w:rsidRPr="00420576">
        <w:rPr>
          <w:i/>
          <w:iCs/>
          <w:color w:val="FF0000"/>
          <w:sz w:val="24"/>
          <w:szCs w:val="24"/>
        </w:rPr>
        <w:t>pools</w:t>
      </w:r>
      <w:proofErr w:type="gramEnd"/>
      <w:r w:rsidRPr="00420576">
        <w:rPr>
          <w:i/>
          <w:iCs/>
          <w:color w:val="FF0000"/>
          <w:sz w:val="24"/>
          <w:szCs w:val="24"/>
        </w:rPr>
        <w:t xml:space="preserve"> and parking garages and other permittee-owned or operated buildings or facilities. Evaluate the use, storage, and disposal of petroleum products and other potential stormwater pollutants. Provide employee training as necessary so that those responsible for handling these products know proper procedures. Ensure that Spill Prevention Plans are in place, if applicable, and coordinate with the fire department as necessary. Develop management procedures for dumpsters and other waste management equipment. Sweep parking lots and keep areas surrounding the facilities clean to reduce runoff of pollutants.</w:t>
      </w:r>
    </w:p>
    <w:p w14:paraId="5A761624" w14:textId="259E26F9" w:rsidR="00A03DFB" w:rsidRPr="00D63B81" w:rsidRDefault="00A03DFB" w:rsidP="00707AB9">
      <w:pPr>
        <w:pStyle w:val="Heading3"/>
        <w:rPr>
          <w:rFonts w:asciiTheme="minorHAnsi" w:hAnsiTheme="minorHAnsi"/>
          <w:color w:val="000000" w:themeColor="text1"/>
        </w:rPr>
      </w:pPr>
      <w:bookmarkStart w:id="22" w:name="_Toc71720768"/>
      <w:r w:rsidRPr="00D63B81">
        <w:rPr>
          <w:rFonts w:asciiTheme="minorHAnsi" w:hAnsiTheme="minorHAnsi"/>
          <w:color w:val="000000" w:themeColor="text1"/>
        </w:rPr>
        <w:t>Training Resources:</w:t>
      </w:r>
      <w:bookmarkEnd w:id="22"/>
    </w:p>
    <w:bookmarkStart w:id="23" w:name="_Toc71720769"/>
    <w:p w14:paraId="0F65DCA3" w14:textId="7F93A639" w:rsidR="00A869AF" w:rsidRPr="00D63B81" w:rsidRDefault="008820D4"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"https://www.des.nh.gov/sites/g/files/ehbemt341/files/documents/mvsy-bmp15-stormwater.pdf"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A869AF" w:rsidRPr="008820D4">
        <w:rPr>
          <w:rStyle w:val="Hyperlink"/>
          <w:rFonts w:asciiTheme="minorHAnsi" w:hAnsiTheme="minorHAnsi"/>
          <w:i w:val="0"/>
          <w:sz w:val="24"/>
          <w:szCs w:val="24"/>
        </w:rPr>
        <w:t>Best Management Practi</w:t>
      </w:r>
      <w:r w:rsidR="00A869AF" w:rsidRPr="008820D4">
        <w:rPr>
          <w:rStyle w:val="Hyperlink"/>
          <w:rFonts w:asciiTheme="minorHAnsi" w:hAnsiTheme="minorHAnsi"/>
          <w:i w:val="0"/>
          <w:sz w:val="24"/>
          <w:szCs w:val="24"/>
        </w:rPr>
        <w:t>c</w:t>
      </w:r>
      <w:r w:rsidR="00A869AF" w:rsidRPr="008820D4">
        <w:rPr>
          <w:rStyle w:val="Hyperlink"/>
          <w:rFonts w:asciiTheme="minorHAnsi" w:hAnsiTheme="minorHAnsi"/>
          <w:i w:val="0"/>
          <w:sz w:val="24"/>
          <w:szCs w:val="24"/>
        </w:rPr>
        <w:t>es for Stormwater Management</w:t>
      </w:r>
      <w:bookmarkEnd w:id="23"/>
      <w:r>
        <w:rPr>
          <w:rFonts w:asciiTheme="minorHAnsi" w:hAnsiTheme="minorHAnsi"/>
          <w:i w:val="0"/>
          <w:color w:val="000000" w:themeColor="text1"/>
          <w:sz w:val="24"/>
          <w:szCs w:val="24"/>
        </w:rPr>
        <w:fldChar w:fldCharType="end"/>
      </w:r>
    </w:p>
    <w:p w14:paraId="75B75B53" w14:textId="518504C4" w:rsidR="00A869AF" w:rsidRPr="00D63B81" w:rsidRDefault="00A869AF" w:rsidP="00A869AF">
      <w:pPr>
        <w:pStyle w:val="ListParagraph"/>
        <w:numPr>
          <w:ilvl w:val="1"/>
          <w:numId w:val="2"/>
        </w:numPr>
        <w:rPr>
          <w:color w:val="000000" w:themeColor="text1"/>
          <w:sz w:val="24"/>
          <w:szCs w:val="24"/>
        </w:rPr>
      </w:pPr>
      <w:r w:rsidRPr="00D63B81">
        <w:rPr>
          <w:color w:val="000000" w:themeColor="text1"/>
          <w:sz w:val="24"/>
          <w:szCs w:val="24"/>
        </w:rPr>
        <w:t>Cost: Free</w:t>
      </w:r>
    </w:p>
    <w:bookmarkStart w:id="24" w:name="_Toc71720770"/>
    <w:p w14:paraId="7F3C42FC" w14:textId="6C0F48AE" w:rsidR="00A03DFB" w:rsidRPr="00D63B81" w:rsidRDefault="008820D4"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"https://www.epa.gov/hw/managing-used-oil-answers-frequent-questions-businesses"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A03DFB" w:rsidRPr="008820D4">
        <w:rPr>
          <w:rStyle w:val="Hyperlink"/>
          <w:rFonts w:asciiTheme="minorHAnsi" w:hAnsiTheme="minorHAnsi"/>
          <w:i w:val="0"/>
          <w:sz w:val="24"/>
          <w:szCs w:val="24"/>
        </w:rPr>
        <w:t>EPA Managing Used Oil: Answers to Frequent Questions for Businesses Webpage</w:t>
      </w:r>
      <w:bookmarkEnd w:id="24"/>
      <w:r>
        <w:rPr>
          <w:rFonts w:asciiTheme="minorHAnsi" w:hAnsiTheme="minorHAnsi"/>
          <w:i w:val="0"/>
          <w:color w:val="000000" w:themeColor="text1"/>
          <w:sz w:val="24"/>
          <w:szCs w:val="24"/>
        </w:rPr>
        <w:fldChar w:fldCharType="end"/>
      </w:r>
    </w:p>
    <w:p w14:paraId="23B6619B" w14:textId="77777777" w:rsidR="00A03DFB" w:rsidRPr="00D63B81" w:rsidRDefault="00A03DFB" w:rsidP="00A03DFB">
      <w:pPr>
        <w:pStyle w:val="ListParagraph"/>
        <w:numPr>
          <w:ilvl w:val="1"/>
          <w:numId w:val="2"/>
        </w:numPr>
        <w:rPr>
          <w:color w:val="000000" w:themeColor="text1"/>
          <w:sz w:val="24"/>
          <w:szCs w:val="24"/>
        </w:rPr>
      </w:pPr>
      <w:r w:rsidRPr="00D63B81">
        <w:rPr>
          <w:color w:val="000000" w:themeColor="text1"/>
          <w:sz w:val="24"/>
          <w:szCs w:val="24"/>
        </w:rPr>
        <w:t>Cost: Free</w:t>
      </w:r>
    </w:p>
    <w:bookmarkStart w:id="25" w:name="_Toc71720771"/>
    <w:p w14:paraId="26CB447D" w14:textId="2383E79F" w:rsidR="00A03DFB" w:rsidRPr="00D63B81" w:rsidRDefault="008820D4"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"https://www.des.nh.gov/sites/g/files/ehbemt341/files/documents/mvsy-bmp6-spills.pdf"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A03DFB" w:rsidRPr="008820D4">
        <w:rPr>
          <w:rStyle w:val="Hyperlink"/>
          <w:rFonts w:asciiTheme="minorHAnsi" w:hAnsiTheme="minorHAnsi"/>
          <w:i w:val="0"/>
          <w:sz w:val="24"/>
          <w:szCs w:val="24"/>
        </w:rPr>
        <w:t>NHDES Spills: Prevention &amp; Response Guidance Document</w:t>
      </w:r>
      <w:bookmarkEnd w:id="25"/>
      <w:r>
        <w:rPr>
          <w:rFonts w:asciiTheme="minorHAnsi" w:hAnsiTheme="minorHAnsi"/>
          <w:i w:val="0"/>
          <w:color w:val="000000" w:themeColor="text1"/>
          <w:sz w:val="24"/>
          <w:szCs w:val="24"/>
        </w:rPr>
        <w:fldChar w:fldCharType="end"/>
      </w:r>
    </w:p>
    <w:p w14:paraId="633E6A30" w14:textId="100D6021" w:rsidR="00A03DFB" w:rsidRPr="00D63B81" w:rsidRDefault="00A03DFB" w:rsidP="00A03DFB">
      <w:pPr>
        <w:pStyle w:val="ListParagraph"/>
        <w:numPr>
          <w:ilvl w:val="1"/>
          <w:numId w:val="2"/>
        </w:numPr>
        <w:rPr>
          <w:color w:val="000000" w:themeColor="text1"/>
          <w:sz w:val="24"/>
          <w:szCs w:val="24"/>
        </w:rPr>
      </w:pPr>
      <w:r w:rsidRPr="00D63B81">
        <w:rPr>
          <w:color w:val="000000" w:themeColor="text1"/>
          <w:sz w:val="24"/>
          <w:szCs w:val="24"/>
        </w:rPr>
        <w:t>Cost: Free</w:t>
      </w:r>
    </w:p>
    <w:bookmarkStart w:id="26" w:name="_Toc71720772"/>
    <w:p w14:paraId="2909FC0B" w14:textId="5C2C41B2" w:rsidR="00500B07" w:rsidRPr="00D63B81" w:rsidRDefault="008820D4"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"https://www.des.nh.gov/sites/g/files/ehbemt341/files/documents/2020-01/uo-used-oil-requirements.pdf"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500B07" w:rsidRPr="008820D4">
        <w:rPr>
          <w:rStyle w:val="Hyperlink"/>
          <w:rFonts w:asciiTheme="minorHAnsi" w:hAnsiTheme="minorHAnsi"/>
          <w:i w:val="0"/>
          <w:sz w:val="24"/>
          <w:szCs w:val="24"/>
        </w:rPr>
        <w:t>NHDES Summary of Requirements for Management of Used Oil Being Recycled Document</w:t>
      </w:r>
      <w:bookmarkEnd w:id="26"/>
      <w:r>
        <w:rPr>
          <w:rFonts w:asciiTheme="minorHAnsi" w:hAnsiTheme="minorHAnsi"/>
          <w:i w:val="0"/>
          <w:color w:val="000000" w:themeColor="text1"/>
          <w:sz w:val="24"/>
          <w:szCs w:val="24"/>
        </w:rPr>
        <w:fldChar w:fldCharType="end"/>
      </w:r>
    </w:p>
    <w:p w14:paraId="2EE6882E" w14:textId="77777777" w:rsidR="00500B07" w:rsidRPr="00D63B81" w:rsidRDefault="00500B07" w:rsidP="00500B07">
      <w:pPr>
        <w:pStyle w:val="ListParagraph"/>
        <w:numPr>
          <w:ilvl w:val="1"/>
          <w:numId w:val="2"/>
        </w:numPr>
        <w:rPr>
          <w:color w:val="000000" w:themeColor="text1"/>
          <w:sz w:val="24"/>
          <w:szCs w:val="24"/>
        </w:rPr>
      </w:pPr>
      <w:r w:rsidRPr="00D63B81">
        <w:rPr>
          <w:color w:val="000000" w:themeColor="text1"/>
          <w:sz w:val="24"/>
          <w:szCs w:val="24"/>
        </w:rPr>
        <w:t>Cost: Free</w:t>
      </w:r>
    </w:p>
    <w:bookmarkStart w:id="27" w:name="_Toc71720773"/>
    <w:p w14:paraId="7CCC1B46" w14:textId="3CBF2D4C" w:rsidR="008616AC" w:rsidRPr="00D63B81" w:rsidRDefault="008820D4"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"https://www.des.nh.gov/sites/g/files/ehbemt341/files/documents/2020-01/swot-uwpi.pdf"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8616AC" w:rsidRPr="008820D4">
        <w:rPr>
          <w:rStyle w:val="Hyperlink"/>
          <w:rFonts w:asciiTheme="minorHAnsi" w:hAnsiTheme="minorHAnsi"/>
          <w:i w:val="0"/>
          <w:sz w:val="24"/>
          <w:szCs w:val="24"/>
        </w:rPr>
        <w:t>NHDES Universal Waste Management PowerPoint</w:t>
      </w:r>
      <w:bookmarkEnd w:id="27"/>
      <w:r>
        <w:rPr>
          <w:rFonts w:asciiTheme="minorHAnsi" w:hAnsiTheme="minorHAnsi"/>
          <w:i w:val="0"/>
          <w:color w:val="000000" w:themeColor="text1"/>
          <w:sz w:val="24"/>
          <w:szCs w:val="24"/>
        </w:rPr>
        <w:fldChar w:fldCharType="end"/>
      </w:r>
    </w:p>
    <w:p w14:paraId="40ADD1B3" w14:textId="77777777" w:rsidR="008616AC" w:rsidRPr="00D63B81" w:rsidRDefault="008616AC" w:rsidP="008616AC">
      <w:pPr>
        <w:pStyle w:val="ListParagraph"/>
        <w:numPr>
          <w:ilvl w:val="1"/>
          <w:numId w:val="2"/>
        </w:numPr>
        <w:rPr>
          <w:color w:val="000000" w:themeColor="text1"/>
          <w:sz w:val="24"/>
          <w:szCs w:val="24"/>
        </w:rPr>
      </w:pPr>
      <w:r w:rsidRPr="00D63B81">
        <w:rPr>
          <w:color w:val="000000" w:themeColor="text1"/>
          <w:sz w:val="24"/>
          <w:szCs w:val="24"/>
        </w:rPr>
        <w:t xml:space="preserve">Cost: Free </w:t>
      </w:r>
    </w:p>
    <w:p w14:paraId="6C2D8310" w14:textId="292C55E8" w:rsidR="00500B07" w:rsidRPr="00D63B81" w:rsidRDefault="008616AC" w:rsidP="00707AB9">
      <w:pPr>
        <w:pStyle w:val="Heading4"/>
        <w:numPr>
          <w:ilvl w:val="0"/>
          <w:numId w:val="5"/>
        </w:numPr>
        <w:rPr>
          <w:rFonts w:asciiTheme="minorHAnsi" w:hAnsiTheme="minorHAnsi"/>
          <w:i w:val="0"/>
          <w:color w:val="000000" w:themeColor="text1"/>
          <w:sz w:val="24"/>
          <w:szCs w:val="24"/>
        </w:rPr>
      </w:pPr>
      <w:bookmarkStart w:id="28" w:name="_Toc71720774"/>
      <w:r w:rsidRPr="00D63B81">
        <w:rPr>
          <w:rFonts w:asciiTheme="minorHAnsi" w:hAnsiTheme="minorHAnsi"/>
          <w:i w:val="0"/>
          <w:color w:val="000000" w:themeColor="text1"/>
          <w:sz w:val="24"/>
          <w:szCs w:val="24"/>
        </w:rPr>
        <w:t>NHDES Used Oil Management PowerPoints</w:t>
      </w:r>
      <w:bookmarkEnd w:id="28"/>
    </w:p>
    <w:p w14:paraId="018F3F60" w14:textId="1EBC63FE" w:rsidR="008616AC" w:rsidRPr="008820D4" w:rsidRDefault="008820D4" w:rsidP="008820D4">
      <w:pPr>
        <w:pStyle w:val="ListParagraph"/>
        <w:numPr>
          <w:ilvl w:val="1"/>
          <w:numId w:val="2"/>
        </w:numPr>
        <w:rPr>
          <w:color w:val="000000" w:themeColor="text1"/>
          <w:sz w:val="24"/>
          <w:szCs w:val="24"/>
        </w:rPr>
      </w:pPr>
      <w:hyperlink r:id="rId9" w:history="1">
        <w:r w:rsidR="008616AC" w:rsidRPr="008820D4">
          <w:rPr>
            <w:rStyle w:val="Hyperlink"/>
            <w:sz w:val="24"/>
            <w:szCs w:val="24"/>
          </w:rPr>
          <w:t>Part 1</w:t>
        </w:r>
      </w:hyperlink>
      <w:r w:rsidR="008616AC" w:rsidRPr="00D63B81">
        <w:rPr>
          <w:color w:val="000000" w:themeColor="text1"/>
          <w:sz w:val="24"/>
          <w:szCs w:val="24"/>
        </w:rPr>
        <w:t xml:space="preserve"> </w:t>
      </w:r>
    </w:p>
    <w:p w14:paraId="7E1D55AA" w14:textId="7900B1BC" w:rsidR="008616AC" w:rsidRPr="00D63B81" w:rsidRDefault="008820D4" w:rsidP="008616AC">
      <w:pPr>
        <w:pStyle w:val="ListParagraph"/>
        <w:numPr>
          <w:ilvl w:val="1"/>
          <w:numId w:val="2"/>
        </w:numPr>
        <w:rPr>
          <w:color w:val="000000" w:themeColor="text1"/>
          <w:sz w:val="24"/>
          <w:szCs w:val="24"/>
        </w:rPr>
      </w:pPr>
      <w:hyperlink r:id="rId10" w:history="1">
        <w:r w:rsidR="008616AC" w:rsidRPr="008820D4">
          <w:rPr>
            <w:rStyle w:val="Hyperlink"/>
            <w:sz w:val="24"/>
            <w:szCs w:val="24"/>
          </w:rPr>
          <w:t>Part 2</w:t>
        </w:r>
      </w:hyperlink>
    </w:p>
    <w:p w14:paraId="515F55D9" w14:textId="77CB925A" w:rsidR="008616AC" w:rsidRPr="00D63B81" w:rsidRDefault="008616AC" w:rsidP="008616AC">
      <w:pPr>
        <w:pStyle w:val="ListParagraph"/>
        <w:numPr>
          <w:ilvl w:val="1"/>
          <w:numId w:val="2"/>
        </w:numPr>
        <w:rPr>
          <w:color w:val="000000" w:themeColor="text1"/>
          <w:sz w:val="24"/>
          <w:szCs w:val="24"/>
        </w:rPr>
      </w:pPr>
      <w:r w:rsidRPr="00D63B81">
        <w:rPr>
          <w:color w:val="000000" w:themeColor="text1"/>
          <w:sz w:val="24"/>
          <w:szCs w:val="24"/>
        </w:rPr>
        <w:t>Cost: Free</w:t>
      </w:r>
    </w:p>
    <w:bookmarkStart w:id="29" w:name="_Toc71720775"/>
    <w:p w14:paraId="57BA71FE" w14:textId="0E0B0D86" w:rsidR="00FB332A" w:rsidRPr="00730495" w:rsidRDefault="00730495" w:rsidP="00707AB9">
      <w:pPr>
        <w:pStyle w:val="Heading4"/>
        <w:numPr>
          <w:ilvl w:val="0"/>
          <w:numId w:val="5"/>
        </w:numPr>
        <w:rPr>
          <w:rStyle w:val="Hyperlink"/>
          <w:rFonts w:asciiTheme="minorHAnsi" w:hAnsiTheme="minorHAnsi"/>
          <w:i w:val="0"/>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"https://www.des.nh.gov/sites/g/files/ehbemt341/files/documents/2020-01/bmp-batteries.pdf"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FB332A" w:rsidRPr="00730495">
        <w:rPr>
          <w:rStyle w:val="Hyperlink"/>
          <w:rFonts w:asciiTheme="minorHAnsi" w:hAnsiTheme="minorHAnsi"/>
          <w:i w:val="0"/>
          <w:sz w:val="24"/>
          <w:szCs w:val="24"/>
        </w:rPr>
        <w:t>NHDES Best Man</w:t>
      </w:r>
      <w:r w:rsidR="00FB332A" w:rsidRPr="00730495">
        <w:rPr>
          <w:rStyle w:val="Hyperlink"/>
          <w:rFonts w:asciiTheme="minorHAnsi" w:hAnsiTheme="minorHAnsi"/>
          <w:i w:val="0"/>
          <w:sz w:val="24"/>
          <w:szCs w:val="24"/>
        </w:rPr>
        <w:t>a</w:t>
      </w:r>
      <w:r w:rsidR="00FB332A" w:rsidRPr="00730495">
        <w:rPr>
          <w:rStyle w:val="Hyperlink"/>
          <w:rFonts w:asciiTheme="minorHAnsi" w:hAnsiTheme="minorHAnsi"/>
          <w:i w:val="0"/>
          <w:sz w:val="24"/>
          <w:szCs w:val="24"/>
        </w:rPr>
        <w:t>gement Practices for Batteries Document</w:t>
      </w:r>
      <w:bookmarkEnd w:id="29"/>
    </w:p>
    <w:p w14:paraId="43E24048" w14:textId="71BBBEE6" w:rsidR="00FB332A" w:rsidRPr="00D63B81" w:rsidRDefault="00730495" w:rsidP="00FB332A">
      <w:pPr>
        <w:pStyle w:val="ListParagraph"/>
        <w:numPr>
          <w:ilvl w:val="1"/>
          <w:numId w:val="2"/>
        </w:numPr>
        <w:rPr>
          <w:color w:val="000000" w:themeColor="text1"/>
          <w:sz w:val="24"/>
          <w:szCs w:val="24"/>
        </w:rPr>
      </w:pPr>
      <w:r>
        <w:rPr>
          <w:rFonts w:eastAsiaTheme="majorEastAsia" w:cstheme="majorBidi"/>
          <w:iCs/>
          <w:color w:val="000000" w:themeColor="text1"/>
          <w:sz w:val="24"/>
          <w:szCs w:val="24"/>
        </w:rPr>
        <w:fldChar w:fldCharType="end"/>
      </w:r>
      <w:r w:rsidR="00FB332A" w:rsidRPr="00D63B81">
        <w:rPr>
          <w:color w:val="000000" w:themeColor="text1"/>
          <w:sz w:val="24"/>
          <w:szCs w:val="24"/>
        </w:rPr>
        <w:t>Cost: Free</w:t>
      </w:r>
    </w:p>
    <w:p w14:paraId="1FF32FD4" w14:textId="502B0F15" w:rsidR="003D3915" w:rsidRPr="00D63B81" w:rsidRDefault="000B08B0" w:rsidP="003D3915">
      <w:pPr>
        <w:pStyle w:val="Heading2"/>
        <w:rPr>
          <w:rFonts w:asciiTheme="minorHAnsi" w:hAnsiTheme="minorHAnsi"/>
          <w:color w:val="000000" w:themeColor="text1"/>
          <w:sz w:val="24"/>
          <w:szCs w:val="24"/>
        </w:rPr>
      </w:pPr>
      <w:bookmarkStart w:id="30" w:name="_Toc71720776"/>
      <w:r w:rsidRPr="00D63B81">
        <w:rPr>
          <w:rFonts w:asciiTheme="minorHAnsi" w:hAnsiTheme="minorHAnsi"/>
          <w:color w:val="000000" w:themeColor="text1"/>
          <w:sz w:val="24"/>
          <w:szCs w:val="24"/>
        </w:rPr>
        <w:t>Requirement (Page 50. Section 2.3.7.1.c</w:t>
      </w:r>
      <w:r w:rsidR="003D3915" w:rsidRPr="00D63B81">
        <w:rPr>
          <w:rFonts w:asciiTheme="minorHAnsi" w:hAnsiTheme="minorHAnsi"/>
          <w:color w:val="000000" w:themeColor="text1"/>
          <w:sz w:val="24"/>
          <w:szCs w:val="24"/>
        </w:rPr>
        <w:t>)</w:t>
      </w:r>
      <w:bookmarkEnd w:id="30"/>
    </w:p>
    <w:p w14:paraId="197FD226" w14:textId="0F8EF12D" w:rsidR="00761221" w:rsidRPr="00420576" w:rsidRDefault="000B08B0" w:rsidP="00761221">
      <w:pPr>
        <w:rPr>
          <w:i/>
          <w:iCs/>
          <w:color w:val="FF0000"/>
          <w:sz w:val="24"/>
          <w:szCs w:val="24"/>
        </w:rPr>
      </w:pPr>
      <w:r w:rsidRPr="00420576">
        <w:rPr>
          <w:i/>
          <w:iCs/>
          <w:color w:val="FF0000"/>
          <w:sz w:val="24"/>
          <w:szCs w:val="24"/>
        </w:rPr>
        <w:t xml:space="preserve">Vehicles and Equipment: Establish procedures for the storage of permittee vehicles. Vehicles with fluid leaks shall be stored indoors or containment shall be provided until repaired. Evaluate fueling areas owned by the permittee or used by permittee vehicles. If possible, place fueling areas under cover </w:t>
      </w:r>
      <w:proofErr w:type="gramStart"/>
      <w:r w:rsidRPr="00420576">
        <w:rPr>
          <w:i/>
          <w:iCs/>
          <w:color w:val="FF0000"/>
          <w:sz w:val="24"/>
          <w:szCs w:val="24"/>
        </w:rPr>
        <w:t>in order to</w:t>
      </w:r>
      <w:proofErr w:type="gramEnd"/>
      <w:r w:rsidRPr="00420576">
        <w:rPr>
          <w:i/>
          <w:iCs/>
          <w:color w:val="FF0000"/>
          <w:sz w:val="24"/>
          <w:szCs w:val="24"/>
        </w:rPr>
        <w:t xml:space="preserve"> minimize exposure. Establish procedures to ensure that vehicle wash waters are not discharged to the municipal storm sewer system or to surface waters. This permit does not authorize such discharges.</w:t>
      </w:r>
    </w:p>
    <w:p w14:paraId="65AB8DF9" w14:textId="77777777" w:rsidR="000B08B0" w:rsidRPr="00D63B81" w:rsidRDefault="000B08B0" w:rsidP="000B08B0">
      <w:pPr>
        <w:pStyle w:val="Heading3"/>
        <w:rPr>
          <w:rFonts w:asciiTheme="minorHAnsi" w:hAnsiTheme="minorHAnsi"/>
          <w:color w:val="000000" w:themeColor="text1"/>
        </w:rPr>
      </w:pPr>
      <w:bookmarkStart w:id="31" w:name="_Toc71720777"/>
      <w:r w:rsidRPr="00D63B81">
        <w:rPr>
          <w:rFonts w:asciiTheme="minorHAnsi" w:hAnsiTheme="minorHAnsi"/>
          <w:color w:val="000000" w:themeColor="text1"/>
        </w:rPr>
        <w:lastRenderedPageBreak/>
        <w:t>Training Resources:</w:t>
      </w:r>
      <w:bookmarkEnd w:id="31"/>
    </w:p>
    <w:p w14:paraId="01727595" w14:textId="77777777" w:rsidR="000B08B0" w:rsidRPr="00D63B81" w:rsidRDefault="000B08B0" w:rsidP="000B08B0">
      <w:pPr>
        <w:pStyle w:val="Heading4"/>
        <w:numPr>
          <w:ilvl w:val="0"/>
          <w:numId w:val="5"/>
        </w:numPr>
        <w:rPr>
          <w:rFonts w:asciiTheme="minorHAnsi" w:hAnsiTheme="minorHAnsi"/>
          <w:sz w:val="24"/>
          <w:szCs w:val="24"/>
        </w:rPr>
      </w:pPr>
      <w:bookmarkStart w:id="32" w:name="_Toc71720778"/>
      <w:r w:rsidRPr="00D63B81">
        <w:rPr>
          <w:rFonts w:asciiTheme="minorHAnsi" w:hAnsiTheme="minorHAnsi"/>
          <w:sz w:val="24"/>
          <w:szCs w:val="24"/>
        </w:rPr>
        <w:t>Coming Soon!</w:t>
      </w:r>
      <w:bookmarkEnd w:id="32"/>
    </w:p>
    <w:p w14:paraId="58DAED8D" w14:textId="77777777" w:rsidR="000B08B0" w:rsidRPr="00D63B81" w:rsidRDefault="000B08B0" w:rsidP="000B08B0">
      <w:pPr>
        <w:rPr>
          <w:sz w:val="24"/>
          <w:szCs w:val="24"/>
        </w:rPr>
      </w:pPr>
    </w:p>
    <w:p w14:paraId="74F472AE" w14:textId="539426E0" w:rsidR="000B08B0" w:rsidRPr="00D63B81" w:rsidRDefault="000B08B0" w:rsidP="000B08B0">
      <w:pPr>
        <w:pStyle w:val="Heading2"/>
        <w:rPr>
          <w:rFonts w:asciiTheme="minorHAnsi" w:hAnsiTheme="minorHAnsi"/>
          <w:color w:val="000000" w:themeColor="text1"/>
          <w:sz w:val="24"/>
          <w:szCs w:val="24"/>
        </w:rPr>
      </w:pPr>
      <w:bookmarkStart w:id="33" w:name="_Toc71720779"/>
      <w:r w:rsidRPr="00D63B81">
        <w:rPr>
          <w:rFonts w:asciiTheme="minorHAnsi" w:hAnsiTheme="minorHAnsi"/>
          <w:color w:val="000000" w:themeColor="text1"/>
          <w:sz w:val="24"/>
          <w:szCs w:val="24"/>
        </w:rPr>
        <w:t>Requirement (Page 50. Section 2.3.7.1.d.)</w:t>
      </w:r>
      <w:bookmarkEnd w:id="33"/>
    </w:p>
    <w:p w14:paraId="79C71633" w14:textId="723888D6" w:rsidR="000B08B0" w:rsidRPr="00420576" w:rsidRDefault="000B08B0" w:rsidP="00761221">
      <w:pPr>
        <w:rPr>
          <w:i/>
          <w:iCs/>
          <w:color w:val="FF0000"/>
          <w:sz w:val="24"/>
          <w:szCs w:val="24"/>
        </w:rPr>
      </w:pPr>
      <w:r w:rsidRPr="00420576">
        <w:rPr>
          <w:i/>
          <w:iCs/>
          <w:color w:val="FF0000"/>
          <w:sz w:val="24"/>
          <w:szCs w:val="24"/>
        </w:rPr>
        <w:t>Infrastructure Operations and Maintenance</w:t>
      </w:r>
    </w:p>
    <w:p w14:paraId="0CDE564E" w14:textId="77777777" w:rsidR="000B08B0" w:rsidRPr="00D63B81" w:rsidRDefault="000B08B0" w:rsidP="000B08B0">
      <w:pPr>
        <w:pStyle w:val="Heading3"/>
        <w:rPr>
          <w:rFonts w:asciiTheme="minorHAnsi" w:hAnsiTheme="minorHAnsi"/>
          <w:color w:val="000000" w:themeColor="text1"/>
        </w:rPr>
      </w:pPr>
      <w:bookmarkStart w:id="34" w:name="_Toc71720780"/>
      <w:r w:rsidRPr="00D63B81">
        <w:rPr>
          <w:rFonts w:asciiTheme="minorHAnsi" w:hAnsiTheme="minorHAnsi"/>
          <w:color w:val="000000" w:themeColor="text1"/>
        </w:rPr>
        <w:t>Training Resources:</w:t>
      </w:r>
      <w:bookmarkEnd w:id="34"/>
    </w:p>
    <w:p w14:paraId="7DE67333" w14:textId="216052F1" w:rsidR="000B08B0" w:rsidRPr="00D63B81" w:rsidRDefault="000B08B0" w:rsidP="00761221">
      <w:pPr>
        <w:pStyle w:val="Heading4"/>
        <w:numPr>
          <w:ilvl w:val="0"/>
          <w:numId w:val="5"/>
        </w:numPr>
        <w:rPr>
          <w:rFonts w:asciiTheme="minorHAnsi" w:hAnsiTheme="minorHAnsi"/>
          <w:sz w:val="24"/>
          <w:szCs w:val="24"/>
        </w:rPr>
      </w:pPr>
      <w:bookmarkStart w:id="35" w:name="_Toc71720781"/>
      <w:r w:rsidRPr="00D63B81">
        <w:rPr>
          <w:rFonts w:asciiTheme="minorHAnsi" w:hAnsiTheme="minorHAnsi"/>
          <w:sz w:val="24"/>
          <w:szCs w:val="24"/>
        </w:rPr>
        <w:t>Coming Soon!</w:t>
      </w:r>
      <w:bookmarkEnd w:id="35"/>
    </w:p>
    <w:p w14:paraId="075AAFC9" w14:textId="77777777" w:rsidR="000B08B0" w:rsidRPr="00D63B81" w:rsidRDefault="000B08B0" w:rsidP="000B08B0">
      <w:pPr>
        <w:rPr>
          <w:sz w:val="24"/>
          <w:szCs w:val="24"/>
        </w:rPr>
      </w:pPr>
    </w:p>
    <w:p w14:paraId="57ADBA98" w14:textId="7A3523CC" w:rsidR="00761221" w:rsidRPr="00D63B81" w:rsidRDefault="00761221" w:rsidP="00707AB9">
      <w:pPr>
        <w:pStyle w:val="Heading2"/>
        <w:rPr>
          <w:rFonts w:asciiTheme="minorHAnsi" w:hAnsiTheme="minorHAnsi"/>
          <w:color w:val="000000" w:themeColor="text1"/>
          <w:sz w:val="24"/>
          <w:szCs w:val="24"/>
        </w:rPr>
      </w:pPr>
      <w:bookmarkStart w:id="36" w:name="_Toc71720782"/>
      <w:r w:rsidRPr="00D63B81">
        <w:rPr>
          <w:rFonts w:asciiTheme="minorHAnsi" w:hAnsiTheme="minorHAnsi"/>
          <w:color w:val="000000" w:themeColor="text1"/>
          <w:sz w:val="24"/>
          <w:szCs w:val="24"/>
        </w:rPr>
        <w:t>R</w:t>
      </w:r>
      <w:r w:rsidR="00D164D5" w:rsidRPr="00D63B81">
        <w:rPr>
          <w:rFonts w:asciiTheme="minorHAnsi" w:hAnsiTheme="minorHAnsi"/>
          <w:color w:val="000000" w:themeColor="text1"/>
          <w:sz w:val="24"/>
          <w:szCs w:val="24"/>
        </w:rPr>
        <w:t>equirement (Page 51</w:t>
      </w:r>
      <w:r w:rsidRPr="00D63B81">
        <w:rPr>
          <w:rFonts w:asciiTheme="minorHAnsi" w:hAnsiTheme="minorHAnsi"/>
          <w:color w:val="000000" w:themeColor="text1"/>
          <w:sz w:val="24"/>
          <w:szCs w:val="24"/>
        </w:rPr>
        <w:t>. Section 2.3.7.1.d.vi)</w:t>
      </w:r>
      <w:bookmarkEnd w:id="36"/>
    </w:p>
    <w:p w14:paraId="6B17714C" w14:textId="0E865BBD" w:rsidR="000B08B0" w:rsidRPr="00420576" w:rsidRDefault="000B08B0" w:rsidP="000B08B0">
      <w:pPr>
        <w:rPr>
          <w:i/>
          <w:iCs/>
          <w:color w:val="FF0000"/>
          <w:sz w:val="24"/>
          <w:szCs w:val="24"/>
        </w:rPr>
      </w:pPr>
      <w:r w:rsidRPr="00420576">
        <w:rPr>
          <w:i/>
          <w:iCs/>
          <w:color w:val="FF0000"/>
          <w:sz w:val="24"/>
          <w:szCs w:val="24"/>
        </w:rPr>
        <w:t>The permittee shall establish and implement inspection and maintenance frequencies and procedures for the storm drain systems and for all stormwater treatment structures such as water quality swales, retention/detention basins, infiltration structures, proprietary treatment devices or other similar structures. All permittee-owned stormwater treatment structures (excluding catch basins) shall be inspected annually at a minimum.</w:t>
      </w:r>
    </w:p>
    <w:p w14:paraId="07AA1EDE" w14:textId="50557E7B" w:rsidR="00761221" w:rsidRPr="00D63B81" w:rsidRDefault="00707AB9" w:rsidP="0055146A">
      <w:pPr>
        <w:pStyle w:val="Heading3"/>
        <w:rPr>
          <w:rFonts w:asciiTheme="minorHAnsi" w:hAnsiTheme="minorHAnsi"/>
          <w:color w:val="000000" w:themeColor="text1"/>
        </w:rPr>
      </w:pPr>
      <w:bookmarkStart w:id="37" w:name="_Toc71720783"/>
      <w:r w:rsidRPr="00D63B81">
        <w:rPr>
          <w:rFonts w:asciiTheme="minorHAnsi" w:hAnsiTheme="minorHAnsi"/>
          <w:color w:val="000000" w:themeColor="text1"/>
        </w:rPr>
        <w:t>Training Resources:</w:t>
      </w:r>
      <w:bookmarkEnd w:id="37"/>
    </w:p>
    <w:p w14:paraId="5A31F974" w14:textId="7F35EF1A" w:rsidR="003D3915" w:rsidRPr="00D63B81" w:rsidRDefault="0055146A" w:rsidP="00707AB9">
      <w:pPr>
        <w:pStyle w:val="ListParagraph"/>
        <w:numPr>
          <w:ilvl w:val="0"/>
          <w:numId w:val="5"/>
        </w:numPr>
        <w:rPr>
          <w:sz w:val="24"/>
          <w:szCs w:val="24"/>
        </w:rPr>
      </w:pPr>
      <w:r w:rsidRPr="00D63B81">
        <w:rPr>
          <w:sz w:val="24"/>
          <w:szCs w:val="24"/>
        </w:rPr>
        <w:t>This requirement is municipal specific and will vary within each municipality. Each community will need to determine who needs this training and when to incorporate it. It is recommended that you incorporate this training with other trainings.</w:t>
      </w:r>
    </w:p>
    <w:p w14:paraId="5322B1AE" w14:textId="77777777" w:rsidR="000B08B0" w:rsidRPr="00D63B81" w:rsidRDefault="000B08B0" w:rsidP="000B08B0">
      <w:pPr>
        <w:rPr>
          <w:sz w:val="24"/>
          <w:szCs w:val="24"/>
        </w:rPr>
      </w:pPr>
    </w:p>
    <w:p w14:paraId="246EDBF4" w14:textId="0BD0915E" w:rsidR="00761221" w:rsidRPr="00D63B81" w:rsidRDefault="00761221" w:rsidP="00707AB9">
      <w:pPr>
        <w:pStyle w:val="Heading2"/>
        <w:rPr>
          <w:rFonts w:asciiTheme="minorHAnsi" w:hAnsiTheme="minorHAnsi"/>
          <w:color w:val="000000" w:themeColor="text1"/>
          <w:sz w:val="24"/>
          <w:szCs w:val="24"/>
        </w:rPr>
      </w:pPr>
      <w:bookmarkStart w:id="38" w:name="_Toc71720784"/>
      <w:r w:rsidRPr="00D63B81">
        <w:rPr>
          <w:rFonts w:asciiTheme="minorHAnsi" w:hAnsiTheme="minorHAnsi"/>
          <w:color w:val="000000" w:themeColor="text1"/>
          <w:sz w:val="24"/>
          <w:szCs w:val="24"/>
        </w:rPr>
        <w:t>R</w:t>
      </w:r>
      <w:r w:rsidR="000B08B0" w:rsidRPr="00D63B81">
        <w:rPr>
          <w:rFonts w:asciiTheme="minorHAnsi" w:hAnsiTheme="minorHAnsi"/>
          <w:color w:val="000000" w:themeColor="text1"/>
          <w:sz w:val="24"/>
          <w:szCs w:val="24"/>
        </w:rPr>
        <w:t>equirement (Page 51</w:t>
      </w:r>
      <w:r w:rsidRPr="00D63B81">
        <w:rPr>
          <w:rFonts w:asciiTheme="minorHAnsi" w:hAnsiTheme="minorHAnsi"/>
          <w:color w:val="000000" w:themeColor="text1"/>
          <w:sz w:val="24"/>
          <w:szCs w:val="24"/>
        </w:rPr>
        <w:t>. Section 2.3.7.1 f)</w:t>
      </w:r>
      <w:bookmarkEnd w:id="38"/>
    </w:p>
    <w:p w14:paraId="4BF8E70C" w14:textId="77777777" w:rsidR="00761221" w:rsidRPr="00420576" w:rsidRDefault="00761221" w:rsidP="00761221">
      <w:pPr>
        <w:rPr>
          <w:i/>
          <w:iCs/>
          <w:color w:val="FF0000"/>
          <w:sz w:val="24"/>
          <w:szCs w:val="24"/>
        </w:rPr>
      </w:pPr>
      <w:r w:rsidRPr="00420576">
        <w:rPr>
          <w:i/>
          <w:iCs/>
          <w:color w:val="FF0000"/>
          <w:sz w:val="24"/>
          <w:szCs w:val="24"/>
        </w:rPr>
        <w:t>The permittee shall keep a written record (hardcopy or electronic) of all required activities including but not limited to maintenance activities, inspections and training required by Part 2.3.7.1. The permittee shall maintain, consistent with Part 4.2.1, all records associated with maintenance and inspection activities required by Part 2.3.7.1</w:t>
      </w:r>
    </w:p>
    <w:p w14:paraId="35E38A17" w14:textId="6AD7B737" w:rsidR="00707AB9" w:rsidRPr="00D63B81" w:rsidRDefault="00707AB9" w:rsidP="00707AB9">
      <w:pPr>
        <w:pStyle w:val="Heading3"/>
        <w:rPr>
          <w:rFonts w:asciiTheme="minorHAnsi" w:hAnsiTheme="minorHAnsi"/>
          <w:color w:val="000000" w:themeColor="text1"/>
        </w:rPr>
      </w:pPr>
      <w:bookmarkStart w:id="39" w:name="_Toc71720785"/>
      <w:r w:rsidRPr="00D63B81">
        <w:rPr>
          <w:rFonts w:asciiTheme="minorHAnsi" w:hAnsiTheme="minorHAnsi"/>
          <w:color w:val="000000" w:themeColor="text1"/>
        </w:rPr>
        <w:t>Training Resources:</w:t>
      </w:r>
      <w:bookmarkEnd w:id="39"/>
    </w:p>
    <w:p w14:paraId="53392169" w14:textId="77777777" w:rsidR="003D3915" w:rsidRPr="00D63B81" w:rsidRDefault="003D3915" w:rsidP="003D3915">
      <w:pPr>
        <w:pStyle w:val="Heading4"/>
        <w:numPr>
          <w:ilvl w:val="0"/>
          <w:numId w:val="5"/>
        </w:numPr>
        <w:rPr>
          <w:rFonts w:asciiTheme="minorHAnsi" w:hAnsiTheme="minorHAnsi"/>
          <w:sz w:val="24"/>
          <w:szCs w:val="24"/>
        </w:rPr>
      </w:pPr>
      <w:bookmarkStart w:id="40" w:name="_Toc71720786"/>
      <w:r w:rsidRPr="00D63B81">
        <w:rPr>
          <w:rFonts w:asciiTheme="minorHAnsi" w:hAnsiTheme="minorHAnsi"/>
          <w:sz w:val="24"/>
          <w:szCs w:val="24"/>
        </w:rPr>
        <w:t>Coming Soon!</w:t>
      </w:r>
      <w:bookmarkEnd w:id="40"/>
    </w:p>
    <w:p w14:paraId="3CCDAF43" w14:textId="77777777" w:rsidR="00761221" w:rsidRPr="00D63B81" w:rsidRDefault="00761221" w:rsidP="00761221">
      <w:pPr>
        <w:rPr>
          <w:color w:val="FF0000"/>
          <w:sz w:val="24"/>
          <w:szCs w:val="24"/>
        </w:rPr>
      </w:pPr>
    </w:p>
    <w:p w14:paraId="39C96E6A" w14:textId="01B58620" w:rsidR="00761221" w:rsidRPr="00D63B81" w:rsidRDefault="00D164D5" w:rsidP="00707AB9">
      <w:pPr>
        <w:pStyle w:val="Heading2"/>
        <w:rPr>
          <w:rFonts w:asciiTheme="minorHAnsi" w:hAnsiTheme="minorHAnsi"/>
          <w:color w:val="000000" w:themeColor="text1"/>
          <w:sz w:val="24"/>
          <w:szCs w:val="24"/>
        </w:rPr>
      </w:pPr>
      <w:bookmarkStart w:id="41" w:name="_Toc71720787"/>
      <w:r w:rsidRPr="00D63B81">
        <w:rPr>
          <w:rFonts w:asciiTheme="minorHAnsi" w:hAnsiTheme="minorHAnsi"/>
          <w:color w:val="000000" w:themeColor="text1"/>
          <w:sz w:val="24"/>
          <w:szCs w:val="24"/>
        </w:rPr>
        <w:t>Requirement (Page 53. Section 2.3.7.2.b.</w:t>
      </w:r>
      <w:r w:rsidR="00761221" w:rsidRPr="00D63B81">
        <w:rPr>
          <w:rFonts w:asciiTheme="minorHAnsi" w:hAnsiTheme="minorHAnsi"/>
          <w:color w:val="000000" w:themeColor="text1"/>
          <w:sz w:val="24"/>
          <w:szCs w:val="24"/>
        </w:rPr>
        <w:t>iv)</w:t>
      </w:r>
      <w:bookmarkEnd w:id="41"/>
    </w:p>
    <w:p w14:paraId="7F9DA083" w14:textId="77777777" w:rsidR="00761221" w:rsidRPr="00420576" w:rsidRDefault="00761221" w:rsidP="00761221">
      <w:pPr>
        <w:rPr>
          <w:i/>
          <w:iCs/>
          <w:color w:val="FF0000"/>
          <w:sz w:val="24"/>
          <w:szCs w:val="24"/>
        </w:rPr>
      </w:pPr>
      <w:r w:rsidRPr="00420576">
        <w:rPr>
          <w:i/>
          <w:iCs/>
          <w:color w:val="FF0000"/>
          <w:sz w:val="24"/>
          <w:szCs w:val="24"/>
        </w:rPr>
        <w:t xml:space="preserve">Response procedures that include notification of appropriate facility personnel, emergency agencies, and regulatory agencies, and procedures for stopping, containing, and cleaning up leaks, </w:t>
      </w:r>
      <w:proofErr w:type="gramStart"/>
      <w:r w:rsidRPr="00420576">
        <w:rPr>
          <w:i/>
          <w:iCs/>
          <w:color w:val="FF0000"/>
          <w:sz w:val="24"/>
          <w:szCs w:val="24"/>
        </w:rPr>
        <w:t>spills</w:t>
      </w:r>
      <w:proofErr w:type="gramEnd"/>
      <w:r w:rsidRPr="00420576">
        <w:rPr>
          <w:i/>
          <w:iCs/>
          <w:color w:val="FF0000"/>
          <w:sz w:val="24"/>
          <w:szCs w:val="24"/>
        </w:rPr>
        <w:t xml:space="preserve"> and other releases. Measures for cleaning up hazardous material spills or leaks shall be consistent with applicable Resource Conservation and Recovery Act (RCRA) regulations at 40 CFR Part 264 and 40 CFR Part 265. Employees who may cause, detect, or respond to a spill or leak shall be trained in these procedures and have necessary spill response equipment available. If possible, one of these individuals shall be a member of the Pollution Prevention </w:t>
      </w:r>
      <w:proofErr w:type="gramStart"/>
      <w:r w:rsidRPr="00420576">
        <w:rPr>
          <w:i/>
          <w:iCs/>
          <w:color w:val="FF0000"/>
          <w:sz w:val="24"/>
          <w:szCs w:val="24"/>
        </w:rPr>
        <w:t>Team;</w:t>
      </w:r>
      <w:proofErr w:type="gramEnd"/>
    </w:p>
    <w:p w14:paraId="5D23B0C8" w14:textId="6FB18511" w:rsidR="00761221" w:rsidRPr="00D63B81" w:rsidRDefault="008616AC" w:rsidP="00707AB9">
      <w:pPr>
        <w:pStyle w:val="Heading3"/>
        <w:rPr>
          <w:rFonts w:asciiTheme="minorHAnsi" w:hAnsiTheme="minorHAnsi"/>
          <w:color w:val="000000" w:themeColor="text1"/>
        </w:rPr>
      </w:pPr>
      <w:bookmarkStart w:id="42" w:name="_Toc71720788"/>
      <w:r w:rsidRPr="00D63B81">
        <w:rPr>
          <w:rFonts w:asciiTheme="minorHAnsi" w:hAnsiTheme="minorHAnsi"/>
          <w:color w:val="000000" w:themeColor="text1"/>
        </w:rPr>
        <w:lastRenderedPageBreak/>
        <w:t>Training Resources:</w:t>
      </w:r>
      <w:bookmarkEnd w:id="42"/>
    </w:p>
    <w:bookmarkStart w:id="43" w:name="_Toc71720789"/>
    <w:p w14:paraId="52EECBDA" w14:textId="1E983F7A" w:rsidR="008616AC" w:rsidRPr="00D63B81" w:rsidRDefault="00730495"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"https://www.des.nh.gov/sites/g/files/ehbemt341/files/documents/2020-01/swot-uwpi.pdf"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8616AC" w:rsidRPr="00730495">
        <w:rPr>
          <w:rStyle w:val="Hyperlink"/>
          <w:rFonts w:asciiTheme="minorHAnsi" w:hAnsiTheme="minorHAnsi"/>
          <w:i w:val="0"/>
          <w:sz w:val="24"/>
          <w:szCs w:val="24"/>
        </w:rPr>
        <w:t>NHDES Universal Waste Management PowerPoint</w:t>
      </w:r>
      <w:bookmarkEnd w:id="43"/>
      <w:r>
        <w:rPr>
          <w:rFonts w:asciiTheme="minorHAnsi" w:hAnsiTheme="minorHAnsi"/>
          <w:i w:val="0"/>
          <w:color w:val="000000" w:themeColor="text1"/>
          <w:sz w:val="24"/>
          <w:szCs w:val="24"/>
        </w:rPr>
        <w:fldChar w:fldCharType="end"/>
      </w:r>
    </w:p>
    <w:p w14:paraId="3B0CD80D" w14:textId="008A6BEB" w:rsidR="008616AC" w:rsidRPr="00D63B81" w:rsidRDefault="008616AC" w:rsidP="008616AC">
      <w:pPr>
        <w:pStyle w:val="ListParagraph"/>
        <w:numPr>
          <w:ilvl w:val="1"/>
          <w:numId w:val="4"/>
        </w:numPr>
        <w:rPr>
          <w:color w:val="000000" w:themeColor="text1"/>
          <w:sz w:val="24"/>
          <w:szCs w:val="24"/>
        </w:rPr>
      </w:pPr>
      <w:r w:rsidRPr="00D63B81">
        <w:rPr>
          <w:color w:val="000000" w:themeColor="text1"/>
          <w:sz w:val="24"/>
          <w:szCs w:val="24"/>
        </w:rPr>
        <w:t xml:space="preserve">Cost: Free </w:t>
      </w:r>
    </w:p>
    <w:p w14:paraId="1FC25582" w14:textId="77777777" w:rsidR="00FB332A" w:rsidRPr="00D63B81" w:rsidRDefault="00FB332A" w:rsidP="00707AB9">
      <w:pPr>
        <w:pStyle w:val="Heading4"/>
        <w:numPr>
          <w:ilvl w:val="0"/>
          <w:numId w:val="5"/>
        </w:numPr>
        <w:rPr>
          <w:rFonts w:asciiTheme="minorHAnsi" w:hAnsiTheme="minorHAnsi"/>
          <w:i w:val="0"/>
          <w:color w:val="000000" w:themeColor="text1"/>
          <w:sz w:val="24"/>
          <w:szCs w:val="24"/>
        </w:rPr>
      </w:pPr>
      <w:bookmarkStart w:id="44" w:name="_Toc71720790"/>
      <w:r w:rsidRPr="00D63B81">
        <w:rPr>
          <w:rFonts w:asciiTheme="minorHAnsi" w:hAnsiTheme="minorHAnsi"/>
          <w:i w:val="0"/>
          <w:color w:val="000000" w:themeColor="text1"/>
          <w:sz w:val="24"/>
          <w:szCs w:val="24"/>
        </w:rPr>
        <w:t>NHDES Used Oil Management PowerPoints</w:t>
      </w:r>
      <w:bookmarkEnd w:id="44"/>
    </w:p>
    <w:p w14:paraId="7D570FA0" w14:textId="3A5DBB4C" w:rsidR="00FB332A" w:rsidRPr="00D63B81" w:rsidRDefault="00730495" w:rsidP="00FB332A">
      <w:pPr>
        <w:pStyle w:val="ListParagraph"/>
        <w:numPr>
          <w:ilvl w:val="1"/>
          <w:numId w:val="4"/>
        </w:numPr>
        <w:rPr>
          <w:color w:val="000000" w:themeColor="text1"/>
          <w:sz w:val="24"/>
          <w:szCs w:val="24"/>
        </w:rPr>
      </w:pPr>
      <w:hyperlink r:id="rId11" w:history="1">
        <w:r w:rsidR="00FB332A" w:rsidRPr="00730495">
          <w:rPr>
            <w:rStyle w:val="Hyperlink"/>
            <w:sz w:val="24"/>
            <w:szCs w:val="24"/>
          </w:rPr>
          <w:t>Part 1</w:t>
        </w:r>
      </w:hyperlink>
    </w:p>
    <w:p w14:paraId="52CD5B63" w14:textId="5D487717" w:rsidR="00FB332A" w:rsidRPr="00D63B81" w:rsidRDefault="00730495" w:rsidP="00FB332A">
      <w:pPr>
        <w:pStyle w:val="ListParagraph"/>
        <w:numPr>
          <w:ilvl w:val="1"/>
          <w:numId w:val="4"/>
        </w:numPr>
        <w:rPr>
          <w:color w:val="000000" w:themeColor="text1"/>
          <w:sz w:val="24"/>
          <w:szCs w:val="24"/>
        </w:rPr>
      </w:pPr>
      <w:hyperlink r:id="rId12" w:history="1">
        <w:r w:rsidR="00FB332A" w:rsidRPr="00730495">
          <w:rPr>
            <w:rStyle w:val="Hyperlink"/>
            <w:sz w:val="24"/>
            <w:szCs w:val="24"/>
          </w:rPr>
          <w:t>Part 2</w:t>
        </w:r>
      </w:hyperlink>
    </w:p>
    <w:p w14:paraId="595AC679" w14:textId="14B430EF" w:rsidR="00FB332A" w:rsidRPr="00D63B81" w:rsidRDefault="00FB332A" w:rsidP="00FB332A">
      <w:pPr>
        <w:pStyle w:val="ListParagraph"/>
        <w:numPr>
          <w:ilvl w:val="1"/>
          <w:numId w:val="4"/>
        </w:numPr>
        <w:rPr>
          <w:color w:val="000000" w:themeColor="text1"/>
          <w:sz w:val="24"/>
          <w:szCs w:val="24"/>
        </w:rPr>
      </w:pPr>
      <w:r w:rsidRPr="00D63B81">
        <w:rPr>
          <w:color w:val="000000" w:themeColor="text1"/>
          <w:sz w:val="24"/>
          <w:szCs w:val="24"/>
        </w:rPr>
        <w:t>Cost: Free</w:t>
      </w:r>
    </w:p>
    <w:bookmarkStart w:id="45" w:name="_Toc71720791"/>
    <w:p w14:paraId="4A92C49D" w14:textId="78170A83" w:rsidR="00A869AF" w:rsidRPr="00D63B81" w:rsidRDefault="00730495"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"https://www.des.nh.gov/sites/g/files/ehbemt341/files/documents/mvsy-bmp6-spills.pdf"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A869AF" w:rsidRPr="00730495">
        <w:rPr>
          <w:rStyle w:val="Hyperlink"/>
          <w:rFonts w:asciiTheme="minorHAnsi" w:hAnsiTheme="minorHAnsi"/>
          <w:i w:val="0"/>
          <w:sz w:val="24"/>
          <w:szCs w:val="24"/>
        </w:rPr>
        <w:t>NHDES Spills: Prevention &amp; Response Guidance Document</w:t>
      </w:r>
      <w:bookmarkEnd w:id="45"/>
      <w:r>
        <w:rPr>
          <w:rFonts w:asciiTheme="minorHAnsi" w:hAnsiTheme="minorHAnsi"/>
          <w:i w:val="0"/>
          <w:color w:val="000000" w:themeColor="text1"/>
          <w:sz w:val="24"/>
          <w:szCs w:val="24"/>
        </w:rPr>
        <w:fldChar w:fldCharType="end"/>
      </w:r>
    </w:p>
    <w:p w14:paraId="04ABA37C" w14:textId="77777777" w:rsidR="00A869AF" w:rsidRPr="00D63B81" w:rsidRDefault="00A869AF" w:rsidP="00A869AF">
      <w:pPr>
        <w:pStyle w:val="ListParagraph"/>
        <w:numPr>
          <w:ilvl w:val="1"/>
          <w:numId w:val="4"/>
        </w:numPr>
        <w:rPr>
          <w:color w:val="000000" w:themeColor="text1"/>
          <w:sz w:val="24"/>
          <w:szCs w:val="24"/>
        </w:rPr>
      </w:pPr>
      <w:r w:rsidRPr="00D63B81">
        <w:rPr>
          <w:color w:val="000000" w:themeColor="text1"/>
          <w:sz w:val="24"/>
          <w:szCs w:val="24"/>
        </w:rPr>
        <w:t>Cost: Free</w:t>
      </w:r>
    </w:p>
    <w:p w14:paraId="53C72DED" w14:textId="77777777" w:rsidR="00707AB9" w:rsidRPr="00D63B81" w:rsidRDefault="00707AB9" w:rsidP="00761221">
      <w:pPr>
        <w:rPr>
          <w:sz w:val="24"/>
          <w:szCs w:val="24"/>
        </w:rPr>
      </w:pPr>
    </w:p>
    <w:p w14:paraId="21FFAF15" w14:textId="12CF71D8" w:rsidR="00761221" w:rsidRPr="00D63B81" w:rsidRDefault="00D164D5" w:rsidP="00707AB9">
      <w:pPr>
        <w:pStyle w:val="Heading2"/>
        <w:rPr>
          <w:rFonts w:asciiTheme="minorHAnsi" w:hAnsiTheme="minorHAnsi"/>
          <w:color w:val="000000" w:themeColor="text1"/>
          <w:sz w:val="24"/>
          <w:szCs w:val="24"/>
        </w:rPr>
      </w:pPr>
      <w:bookmarkStart w:id="46" w:name="_Toc71720792"/>
      <w:r w:rsidRPr="00D63B81">
        <w:rPr>
          <w:rFonts w:asciiTheme="minorHAnsi" w:hAnsiTheme="minorHAnsi"/>
          <w:color w:val="000000" w:themeColor="text1"/>
          <w:sz w:val="24"/>
          <w:szCs w:val="24"/>
        </w:rPr>
        <w:t>Requirement (Page 54. Section 2.3.7.2.b.</w:t>
      </w:r>
      <w:r w:rsidR="00761221" w:rsidRPr="00D63B81">
        <w:rPr>
          <w:rFonts w:asciiTheme="minorHAnsi" w:hAnsiTheme="minorHAnsi"/>
          <w:color w:val="000000" w:themeColor="text1"/>
          <w:sz w:val="24"/>
          <w:szCs w:val="24"/>
        </w:rPr>
        <w:t>iv)</w:t>
      </w:r>
      <w:bookmarkEnd w:id="46"/>
    </w:p>
    <w:p w14:paraId="68EC7E89" w14:textId="77777777" w:rsidR="00317D37" w:rsidRPr="00730495" w:rsidRDefault="00317D37" w:rsidP="00761221">
      <w:pPr>
        <w:rPr>
          <w:i/>
          <w:iCs/>
          <w:color w:val="FF0000"/>
          <w:sz w:val="24"/>
          <w:szCs w:val="24"/>
        </w:rPr>
      </w:pPr>
      <w:r w:rsidRPr="00730495">
        <w:rPr>
          <w:i/>
          <w:iCs/>
          <w:color w:val="FF0000"/>
          <w:sz w:val="24"/>
          <w:szCs w:val="24"/>
        </w:rPr>
        <w:t xml:space="preserve">The permittee shall regularly train employees who work in areas where materials or activities are exposed to stormwater, or who are responsible for implementing activities identified in the SWPPP (e.g., inspectors, maintenance personnel), including all members of the Pollution Prevention Team. Training shall cover both the specific components and scope of the </w:t>
      </w:r>
      <w:proofErr w:type="gramStart"/>
      <w:r w:rsidRPr="00730495">
        <w:rPr>
          <w:i/>
          <w:iCs/>
          <w:color w:val="FF0000"/>
          <w:sz w:val="24"/>
          <w:szCs w:val="24"/>
        </w:rPr>
        <w:t>SWPPP</w:t>
      </w:r>
      <w:proofErr w:type="gramEnd"/>
      <w:r w:rsidRPr="00730495">
        <w:rPr>
          <w:i/>
          <w:iCs/>
          <w:color w:val="FF0000"/>
          <w:sz w:val="24"/>
          <w:szCs w:val="24"/>
        </w:rPr>
        <w:t xml:space="preserve"> and the control measures required under this Part, including spill response, good housekeeping, material management practices, any best management practice operation and maintenance, etc. EPA recommends annual training.</w:t>
      </w:r>
    </w:p>
    <w:p w14:paraId="3A3689BA" w14:textId="35767169" w:rsidR="00707AB9" w:rsidRPr="00D63B81" w:rsidRDefault="00707AB9" w:rsidP="00707AB9">
      <w:pPr>
        <w:pStyle w:val="Heading3"/>
        <w:rPr>
          <w:rFonts w:asciiTheme="minorHAnsi" w:hAnsiTheme="minorHAnsi"/>
          <w:color w:val="000000" w:themeColor="text1"/>
        </w:rPr>
      </w:pPr>
      <w:bookmarkStart w:id="47" w:name="_Toc71720793"/>
      <w:r w:rsidRPr="00D63B81">
        <w:rPr>
          <w:rFonts w:asciiTheme="minorHAnsi" w:hAnsiTheme="minorHAnsi"/>
          <w:color w:val="000000" w:themeColor="text1"/>
        </w:rPr>
        <w:t>Training Resources:</w:t>
      </w:r>
      <w:bookmarkEnd w:id="47"/>
    </w:p>
    <w:bookmarkStart w:id="48" w:name="_Toc71720794"/>
    <w:p w14:paraId="6A141E2D" w14:textId="44D5713A" w:rsidR="00A03DFB" w:rsidRPr="00D63B81" w:rsidRDefault="00730495"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"https://www.youtube.com/watch?v=wVpy36fDNkw&amp;feature=emb_title"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A03DFB" w:rsidRPr="00730495">
        <w:rPr>
          <w:rStyle w:val="Hyperlink"/>
          <w:rFonts w:asciiTheme="minorHAnsi" w:hAnsiTheme="minorHAnsi"/>
          <w:i w:val="0"/>
          <w:sz w:val="24"/>
          <w:szCs w:val="24"/>
        </w:rPr>
        <w:t>Central Massachusetts Regional Stormwater Coalition SWPPP Overview</w:t>
      </w:r>
      <w:r w:rsidR="00500B07" w:rsidRPr="00730495">
        <w:rPr>
          <w:rStyle w:val="Hyperlink"/>
          <w:rFonts w:asciiTheme="minorHAnsi" w:hAnsiTheme="minorHAnsi"/>
          <w:i w:val="0"/>
          <w:sz w:val="24"/>
          <w:szCs w:val="24"/>
        </w:rPr>
        <w:t xml:space="preserve"> Video</w:t>
      </w:r>
      <w:bookmarkEnd w:id="48"/>
      <w:r>
        <w:rPr>
          <w:rFonts w:asciiTheme="minorHAnsi" w:hAnsiTheme="minorHAnsi"/>
          <w:i w:val="0"/>
          <w:color w:val="000000" w:themeColor="text1"/>
          <w:sz w:val="24"/>
          <w:szCs w:val="24"/>
        </w:rPr>
        <w:fldChar w:fldCharType="end"/>
      </w:r>
    </w:p>
    <w:p w14:paraId="60466283" w14:textId="77777777" w:rsidR="00A03DFB" w:rsidRPr="00D63B81" w:rsidRDefault="00A03DFB" w:rsidP="00A03DFB">
      <w:pPr>
        <w:pStyle w:val="ListParagraph"/>
        <w:numPr>
          <w:ilvl w:val="1"/>
          <w:numId w:val="2"/>
        </w:numPr>
        <w:rPr>
          <w:color w:val="000000" w:themeColor="text1"/>
          <w:sz w:val="24"/>
          <w:szCs w:val="24"/>
        </w:rPr>
      </w:pPr>
      <w:r w:rsidRPr="00D63B81">
        <w:rPr>
          <w:color w:val="000000" w:themeColor="text1"/>
          <w:sz w:val="24"/>
          <w:szCs w:val="24"/>
        </w:rPr>
        <w:t>Cost: Free</w:t>
      </w:r>
    </w:p>
    <w:bookmarkStart w:id="49" w:name="_Toc71720795"/>
    <w:p w14:paraId="073E28FD" w14:textId="47C0F5C9" w:rsidR="00A03DFB" w:rsidRPr="00D63B81" w:rsidRDefault="00730495"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"https://www.youtube.com/watch?v=4X34-EyVUxY"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A03DFB" w:rsidRPr="00730495">
        <w:rPr>
          <w:rStyle w:val="Hyperlink"/>
          <w:rFonts w:asciiTheme="minorHAnsi" w:hAnsiTheme="minorHAnsi"/>
          <w:i w:val="0"/>
          <w:sz w:val="24"/>
          <w:szCs w:val="24"/>
        </w:rPr>
        <w:t>Central Massachusetts Regional Stormwater Coalition SWPPPs at Municipal Maintenance Facilities</w:t>
      </w:r>
      <w:r w:rsidR="00500B07" w:rsidRPr="00730495">
        <w:rPr>
          <w:rStyle w:val="Hyperlink"/>
          <w:rFonts w:asciiTheme="minorHAnsi" w:hAnsiTheme="minorHAnsi"/>
          <w:i w:val="0"/>
          <w:sz w:val="24"/>
          <w:szCs w:val="24"/>
        </w:rPr>
        <w:t xml:space="preserve"> Video</w:t>
      </w:r>
      <w:bookmarkEnd w:id="49"/>
      <w:r>
        <w:rPr>
          <w:rFonts w:asciiTheme="minorHAnsi" w:hAnsiTheme="minorHAnsi"/>
          <w:i w:val="0"/>
          <w:color w:val="000000" w:themeColor="text1"/>
          <w:sz w:val="24"/>
          <w:szCs w:val="24"/>
        </w:rPr>
        <w:fldChar w:fldCharType="end"/>
      </w:r>
    </w:p>
    <w:p w14:paraId="6C418BB4" w14:textId="6DE2FD0B" w:rsidR="00A03DFB" w:rsidRPr="00D63B81" w:rsidRDefault="00A03DFB" w:rsidP="00A03DFB">
      <w:pPr>
        <w:pStyle w:val="ListParagraph"/>
        <w:numPr>
          <w:ilvl w:val="1"/>
          <w:numId w:val="2"/>
        </w:numPr>
        <w:rPr>
          <w:color w:val="000000" w:themeColor="text1"/>
          <w:sz w:val="24"/>
          <w:szCs w:val="24"/>
        </w:rPr>
      </w:pPr>
      <w:r w:rsidRPr="00D63B81">
        <w:rPr>
          <w:color w:val="000000" w:themeColor="text1"/>
          <w:sz w:val="24"/>
          <w:szCs w:val="24"/>
        </w:rPr>
        <w:t>Cost: Free</w:t>
      </w:r>
    </w:p>
    <w:bookmarkStart w:id="50" w:name="_Toc71720796"/>
    <w:p w14:paraId="38127221" w14:textId="10B9B19D" w:rsidR="00500B07" w:rsidRPr="00D63B81" w:rsidRDefault="00730495"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"https://www.des.nh.gov/sites/g/files/ehbemt341/files/documents/2020-01/uo-used-oil-requirements.pdf"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500B07" w:rsidRPr="00730495">
        <w:rPr>
          <w:rStyle w:val="Hyperlink"/>
          <w:rFonts w:asciiTheme="minorHAnsi" w:hAnsiTheme="minorHAnsi"/>
          <w:i w:val="0"/>
          <w:sz w:val="24"/>
          <w:szCs w:val="24"/>
        </w:rPr>
        <w:t>NHDES Summary of Requirements for Management of Used Oil Being Recycled Document</w:t>
      </w:r>
      <w:bookmarkEnd w:id="50"/>
      <w:r>
        <w:rPr>
          <w:rFonts w:asciiTheme="minorHAnsi" w:hAnsiTheme="minorHAnsi"/>
          <w:i w:val="0"/>
          <w:color w:val="000000" w:themeColor="text1"/>
          <w:sz w:val="24"/>
          <w:szCs w:val="24"/>
        </w:rPr>
        <w:fldChar w:fldCharType="end"/>
      </w:r>
    </w:p>
    <w:p w14:paraId="36E4F137" w14:textId="0600FF56" w:rsidR="00500B07" w:rsidRPr="00D63B81" w:rsidRDefault="00500B07" w:rsidP="00500B07">
      <w:pPr>
        <w:pStyle w:val="ListParagraph"/>
        <w:numPr>
          <w:ilvl w:val="1"/>
          <w:numId w:val="2"/>
        </w:numPr>
        <w:rPr>
          <w:color w:val="000000" w:themeColor="text1"/>
          <w:sz w:val="24"/>
          <w:szCs w:val="24"/>
        </w:rPr>
      </w:pPr>
      <w:r w:rsidRPr="00D63B81">
        <w:rPr>
          <w:color w:val="000000" w:themeColor="text1"/>
          <w:sz w:val="24"/>
          <w:szCs w:val="24"/>
        </w:rPr>
        <w:t>Cost: Free</w:t>
      </w:r>
    </w:p>
    <w:bookmarkStart w:id="51" w:name="_Toc71720797"/>
    <w:p w14:paraId="7424D51E" w14:textId="6D954B0C" w:rsidR="00500B07" w:rsidRPr="00D63B81" w:rsidRDefault="00730495" w:rsidP="00707AB9">
      <w:pPr>
        <w:pStyle w:val="Heading4"/>
        <w:numPr>
          <w:ilvl w:val="0"/>
          <w:numId w:val="5"/>
        </w:numPr>
        <w:rPr>
          <w:rFonts w:asciiTheme="minorHAnsi" w:hAnsiTheme="minorHAnsi"/>
          <w:i w:val="0"/>
          <w:color w:val="000000" w:themeColor="text1"/>
          <w:sz w:val="24"/>
          <w:szCs w:val="24"/>
        </w:rPr>
      </w:pPr>
      <w:r>
        <w:rPr>
          <w:rFonts w:asciiTheme="minorHAnsi" w:hAnsiTheme="minorHAnsi"/>
          <w:i w:val="0"/>
          <w:color w:val="000000" w:themeColor="text1"/>
          <w:sz w:val="24"/>
          <w:szCs w:val="24"/>
        </w:rPr>
        <w:fldChar w:fldCharType="begin"/>
      </w:r>
      <w:r>
        <w:rPr>
          <w:rFonts w:asciiTheme="minorHAnsi" w:hAnsiTheme="minorHAnsi"/>
          <w:i w:val="0"/>
          <w:color w:val="000000" w:themeColor="text1"/>
          <w:sz w:val="24"/>
          <w:szCs w:val="24"/>
        </w:rPr>
        <w:instrText xml:space="preserve"> HYPERLINK "https://www.des.nh.gov/sites/g/files/ehbemt341/files/documents/mvsy-bmp6-spills.pdf" </w:instrText>
      </w:r>
      <w:r>
        <w:rPr>
          <w:rFonts w:asciiTheme="minorHAnsi" w:hAnsiTheme="minorHAnsi"/>
          <w:i w:val="0"/>
          <w:color w:val="000000" w:themeColor="text1"/>
          <w:sz w:val="24"/>
          <w:szCs w:val="24"/>
        </w:rPr>
      </w:r>
      <w:r>
        <w:rPr>
          <w:rFonts w:asciiTheme="minorHAnsi" w:hAnsiTheme="minorHAnsi"/>
          <w:i w:val="0"/>
          <w:color w:val="000000" w:themeColor="text1"/>
          <w:sz w:val="24"/>
          <w:szCs w:val="24"/>
        </w:rPr>
        <w:fldChar w:fldCharType="separate"/>
      </w:r>
      <w:r w:rsidR="00500B07" w:rsidRPr="00730495">
        <w:rPr>
          <w:rStyle w:val="Hyperlink"/>
          <w:rFonts w:asciiTheme="minorHAnsi" w:hAnsiTheme="minorHAnsi"/>
          <w:i w:val="0"/>
          <w:sz w:val="24"/>
          <w:szCs w:val="24"/>
        </w:rPr>
        <w:t>NHDES Spills: Prevention &amp; Response Guidance Document</w:t>
      </w:r>
      <w:bookmarkEnd w:id="51"/>
      <w:r>
        <w:rPr>
          <w:rFonts w:asciiTheme="minorHAnsi" w:hAnsiTheme="minorHAnsi"/>
          <w:i w:val="0"/>
          <w:color w:val="000000" w:themeColor="text1"/>
          <w:sz w:val="24"/>
          <w:szCs w:val="24"/>
        </w:rPr>
        <w:fldChar w:fldCharType="end"/>
      </w:r>
    </w:p>
    <w:p w14:paraId="52A0C329" w14:textId="310AA058" w:rsidR="00500B07" w:rsidRPr="00D63B81" w:rsidRDefault="00500B07" w:rsidP="00500B07">
      <w:pPr>
        <w:pStyle w:val="ListParagraph"/>
        <w:numPr>
          <w:ilvl w:val="1"/>
          <w:numId w:val="2"/>
        </w:numPr>
        <w:rPr>
          <w:color w:val="000000" w:themeColor="text1"/>
          <w:sz w:val="24"/>
          <w:szCs w:val="24"/>
        </w:rPr>
      </w:pPr>
      <w:r w:rsidRPr="00D63B81">
        <w:rPr>
          <w:color w:val="000000" w:themeColor="text1"/>
          <w:sz w:val="24"/>
          <w:szCs w:val="24"/>
        </w:rPr>
        <w:t>Cost: Free</w:t>
      </w:r>
    </w:p>
    <w:p w14:paraId="099FC530" w14:textId="77777777" w:rsidR="00A869AF" w:rsidRPr="00D63B81" w:rsidRDefault="00A869AF" w:rsidP="00707AB9">
      <w:pPr>
        <w:pStyle w:val="Heading4"/>
        <w:numPr>
          <w:ilvl w:val="0"/>
          <w:numId w:val="5"/>
        </w:numPr>
        <w:rPr>
          <w:rFonts w:asciiTheme="minorHAnsi" w:hAnsiTheme="minorHAnsi"/>
          <w:i w:val="0"/>
          <w:color w:val="000000" w:themeColor="text1"/>
          <w:sz w:val="24"/>
          <w:szCs w:val="24"/>
        </w:rPr>
      </w:pPr>
      <w:bookmarkStart w:id="52" w:name="_Toc71720798"/>
      <w:r w:rsidRPr="00D63B81">
        <w:rPr>
          <w:rFonts w:asciiTheme="minorHAnsi" w:hAnsiTheme="minorHAnsi"/>
          <w:i w:val="0"/>
          <w:color w:val="000000" w:themeColor="text1"/>
          <w:sz w:val="24"/>
          <w:szCs w:val="24"/>
        </w:rPr>
        <w:t>NHDES Used Oil Management PowerPoints</w:t>
      </w:r>
      <w:bookmarkEnd w:id="52"/>
    </w:p>
    <w:p w14:paraId="6191F5C9" w14:textId="7AD5B539" w:rsidR="00A869AF" w:rsidRPr="00730495" w:rsidRDefault="00730495" w:rsidP="00730495">
      <w:pPr>
        <w:pStyle w:val="ListParagraph"/>
        <w:numPr>
          <w:ilvl w:val="1"/>
          <w:numId w:val="2"/>
        </w:numPr>
        <w:rPr>
          <w:color w:val="000000" w:themeColor="text1"/>
          <w:sz w:val="24"/>
          <w:szCs w:val="24"/>
        </w:rPr>
      </w:pPr>
      <w:hyperlink r:id="rId13" w:history="1">
        <w:r w:rsidR="00A869AF" w:rsidRPr="00730495">
          <w:rPr>
            <w:rStyle w:val="Hyperlink"/>
            <w:sz w:val="24"/>
            <w:szCs w:val="24"/>
          </w:rPr>
          <w:t>Part 1</w:t>
        </w:r>
      </w:hyperlink>
    </w:p>
    <w:p w14:paraId="378EFAE9" w14:textId="0D602B3D" w:rsidR="00A869AF" w:rsidRPr="00D63B81" w:rsidRDefault="00730495" w:rsidP="00A869AF">
      <w:pPr>
        <w:pStyle w:val="ListParagraph"/>
        <w:numPr>
          <w:ilvl w:val="1"/>
          <w:numId w:val="2"/>
        </w:numPr>
        <w:rPr>
          <w:color w:val="000000" w:themeColor="text1"/>
          <w:sz w:val="24"/>
          <w:szCs w:val="24"/>
        </w:rPr>
      </w:pPr>
      <w:hyperlink r:id="rId14" w:history="1">
        <w:r w:rsidR="00A869AF" w:rsidRPr="00730495">
          <w:rPr>
            <w:rStyle w:val="Hyperlink"/>
            <w:sz w:val="24"/>
            <w:szCs w:val="24"/>
          </w:rPr>
          <w:t>Part 2</w:t>
        </w:r>
      </w:hyperlink>
    </w:p>
    <w:p w14:paraId="7FB62469" w14:textId="3D678A58" w:rsidR="00A869AF" w:rsidRDefault="00A869AF" w:rsidP="00A869AF">
      <w:pPr>
        <w:pStyle w:val="ListParagraph"/>
        <w:numPr>
          <w:ilvl w:val="1"/>
          <w:numId w:val="2"/>
        </w:numPr>
        <w:rPr>
          <w:color w:val="000000" w:themeColor="text1"/>
          <w:sz w:val="24"/>
          <w:szCs w:val="24"/>
        </w:rPr>
      </w:pPr>
      <w:r w:rsidRPr="00D63B81">
        <w:rPr>
          <w:color w:val="000000" w:themeColor="text1"/>
          <w:sz w:val="24"/>
          <w:szCs w:val="24"/>
        </w:rPr>
        <w:t>Cost: Free</w:t>
      </w:r>
    </w:p>
    <w:p w14:paraId="48331AE0" w14:textId="77777777" w:rsidR="00730495" w:rsidRPr="00D63B81" w:rsidRDefault="00730495" w:rsidP="00730495">
      <w:pPr>
        <w:pStyle w:val="ListParagraph"/>
        <w:ind w:left="1440"/>
        <w:rPr>
          <w:color w:val="000000" w:themeColor="text1"/>
          <w:sz w:val="24"/>
          <w:szCs w:val="24"/>
        </w:rPr>
      </w:pPr>
    </w:p>
    <w:p w14:paraId="6F503C43" w14:textId="5C363260" w:rsidR="00500B07" w:rsidRPr="00D63B81" w:rsidRDefault="00500B07" w:rsidP="00707AB9">
      <w:pPr>
        <w:pStyle w:val="Heading4"/>
        <w:numPr>
          <w:ilvl w:val="0"/>
          <w:numId w:val="5"/>
        </w:numPr>
        <w:rPr>
          <w:rFonts w:asciiTheme="minorHAnsi" w:hAnsiTheme="minorHAnsi"/>
          <w:i w:val="0"/>
          <w:color w:val="000000" w:themeColor="text1"/>
          <w:sz w:val="24"/>
          <w:szCs w:val="24"/>
        </w:rPr>
      </w:pPr>
      <w:bookmarkStart w:id="53" w:name="_Toc71720799"/>
      <w:r w:rsidRPr="00D63B81">
        <w:rPr>
          <w:rFonts w:asciiTheme="minorHAnsi" w:hAnsiTheme="minorHAnsi"/>
          <w:i w:val="0"/>
          <w:color w:val="000000" w:themeColor="text1"/>
          <w:sz w:val="24"/>
          <w:szCs w:val="24"/>
        </w:rPr>
        <w:lastRenderedPageBreak/>
        <w:t>Ohio EPA Erosion &amp; Sediment Control Inspection Basics Video</w:t>
      </w:r>
      <w:bookmarkEnd w:id="53"/>
    </w:p>
    <w:p w14:paraId="26376E95" w14:textId="3F887E46" w:rsidR="00500B07" w:rsidRPr="00D63B81" w:rsidRDefault="00730495" w:rsidP="00500B07">
      <w:pPr>
        <w:pStyle w:val="ListParagraph"/>
        <w:numPr>
          <w:ilvl w:val="1"/>
          <w:numId w:val="2"/>
        </w:numPr>
        <w:rPr>
          <w:color w:val="000000" w:themeColor="text1"/>
          <w:sz w:val="24"/>
          <w:szCs w:val="24"/>
        </w:rPr>
      </w:pPr>
      <w:hyperlink r:id="rId15" w:history="1">
        <w:r w:rsidR="00500B07" w:rsidRPr="00D63B81">
          <w:rPr>
            <w:rStyle w:val="Hyperlink"/>
            <w:sz w:val="24"/>
            <w:szCs w:val="24"/>
          </w:rPr>
          <w:t>https://www.youtube.com/watch?v=w_hsjUNBYNM</w:t>
        </w:r>
      </w:hyperlink>
    </w:p>
    <w:p w14:paraId="303B20D9" w14:textId="0BF98B34" w:rsidR="00500B07" w:rsidRPr="00D63B81" w:rsidRDefault="00500B07" w:rsidP="00500B07">
      <w:pPr>
        <w:pStyle w:val="ListParagraph"/>
        <w:numPr>
          <w:ilvl w:val="1"/>
          <w:numId w:val="2"/>
        </w:numPr>
        <w:rPr>
          <w:color w:val="000000" w:themeColor="text1"/>
          <w:sz w:val="24"/>
          <w:szCs w:val="24"/>
        </w:rPr>
      </w:pPr>
      <w:r w:rsidRPr="00D63B81">
        <w:rPr>
          <w:color w:val="000000" w:themeColor="text1"/>
          <w:sz w:val="24"/>
          <w:szCs w:val="24"/>
        </w:rPr>
        <w:t>Cost: Free</w:t>
      </w:r>
    </w:p>
    <w:p w14:paraId="31CA8589" w14:textId="77777777" w:rsidR="00707AB9" w:rsidRPr="00D63B81" w:rsidRDefault="00707AB9" w:rsidP="00761221">
      <w:pPr>
        <w:rPr>
          <w:sz w:val="24"/>
          <w:szCs w:val="24"/>
        </w:rPr>
      </w:pPr>
    </w:p>
    <w:p w14:paraId="6E1988CC" w14:textId="3B5C1997" w:rsidR="00317D37" w:rsidRPr="00D63B81" w:rsidRDefault="00317D37" w:rsidP="00707AB9">
      <w:pPr>
        <w:pStyle w:val="Heading2"/>
        <w:rPr>
          <w:rFonts w:asciiTheme="minorHAnsi" w:hAnsiTheme="minorHAnsi"/>
          <w:color w:val="000000" w:themeColor="text1"/>
          <w:sz w:val="24"/>
          <w:szCs w:val="24"/>
        </w:rPr>
      </w:pPr>
      <w:bookmarkStart w:id="54" w:name="_Toc71720800"/>
      <w:r w:rsidRPr="00D63B81">
        <w:rPr>
          <w:rFonts w:asciiTheme="minorHAnsi" w:hAnsiTheme="minorHAnsi"/>
          <w:color w:val="000000" w:themeColor="text1"/>
          <w:sz w:val="24"/>
          <w:szCs w:val="24"/>
        </w:rPr>
        <w:t>Requirement (Page</w:t>
      </w:r>
      <w:r w:rsidR="00D164D5" w:rsidRPr="00D63B81">
        <w:rPr>
          <w:rFonts w:asciiTheme="minorHAnsi" w:hAnsiTheme="minorHAnsi"/>
          <w:color w:val="000000" w:themeColor="text1"/>
          <w:sz w:val="24"/>
          <w:szCs w:val="24"/>
        </w:rPr>
        <w:t xml:space="preserve"> 54. Section 2.3.7.2.b.</w:t>
      </w:r>
      <w:r w:rsidR="00045E60" w:rsidRPr="00D63B81">
        <w:rPr>
          <w:rFonts w:asciiTheme="minorHAnsi" w:hAnsiTheme="minorHAnsi"/>
          <w:color w:val="000000" w:themeColor="text1"/>
          <w:sz w:val="24"/>
          <w:szCs w:val="24"/>
        </w:rPr>
        <w:t>iv)</w:t>
      </w:r>
      <w:bookmarkEnd w:id="54"/>
    </w:p>
    <w:p w14:paraId="64A1F716" w14:textId="77777777" w:rsidR="00045E60" w:rsidRPr="00730495" w:rsidRDefault="00045E60" w:rsidP="00761221">
      <w:pPr>
        <w:rPr>
          <w:i/>
          <w:iCs/>
          <w:color w:val="FF0000"/>
          <w:sz w:val="24"/>
          <w:szCs w:val="24"/>
        </w:rPr>
      </w:pPr>
      <w:r w:rsidRPr="00730495">
        <w:rPr>
          <w:i/>
          <w:iCs/>
          <w:color w:val="FF0000"/>
          <w:sz w:val="24"/>
          <w:szCs w:val="24"/>
        </w:rPr>
        <w:t xml:space="preserve">The permittee shall document the following information for each training: • The training date, </w:t>
      </w:r>
      <w:proofErr w:type="gramStart"/>
      <w:r w:rsidRPr="00730495">
        <w:rPr>
          <w:i/>
          <w:iCs/>
          <w:color w:val="FF0000"/>
          <w:sz w:val="24"/>
          <w:szCs w:val="24"/>
        </w:rPr>
        <w:t>title</w:t>
      </w:r>
      <w:proofErr w:type="gramEnd"/>
      <w:r w:rsidRPr="00730495">
        <w:rPr>
          <w:i/>
          <w:iCs/>
          <w:color w:val="FF0000"/>
          <w:sz w:val="24"/>
          <w:szCs w:val="24"/>
        </w:rPr>
        <w:t xml:space="preserve"> and training duration; • List of municipal attendees • Subjects covered during training</w:t>
      </w:r>
    </w:p>
    <w:p w14:paraId="402BCFDF" w14:textId="4F3BCEB0" w:rsidR="00707AB9" w:rsidRPr="00D63B81" w:rsidRDefault="00707AB9" w:rsidP="00707AB9">
      <w:pPr>
        <w:pStyle w:val="Heading3"/>
        <w:rPr>
          <w:rFonts w:asciiTheme="minorHAnsi" w:hAnsiTheme="minorHAnsi"/>
          <w:color w:val="000000" w:themeColor="text1"/>
        </w:rPr>
      </w:pPr>
      <w:bookmarkStart w:id="55" w:name="_Toc71720801"/>
      <w:r w:rsidRPr="00D63B81">
        <w:rPr>
          <w:rFonts w:asciiTheme="minorHAnsi" w:hAnsiTheme="minorHAnsi"/>
          <w:color w:val="000000" w:themeColor="text1"/>
        </w:rPr>
        <w:t>Training Resources:</w:t>
      </w:r>
      <w:bookmarkEnd w:id="55"/>
    </w:p>
    <w:p w14:paraId="4A3BC8CE" w14:textId="77777777" w:rsidR="003D3915" w:rsidRPr="00D63B81" w:rsidRDefault="003D3915" w:rsidP="003D3915">
      <w:pPr>
        <w:pStyle w:val="Heading4"/>
        <w:numPr>
          <w:ilvl w:val="0"/>
          <w:numId w:val="5"/>
        </w:numPr>
        <w:rPr>
          <w:rFonts w:asciiTheme="minorHAnsi" w:hAnsiTheme="minorHAnsi"/>
          <w:sz w:val="24"/>
          <w:szCs w:val="24"/>
        </w:rPr>
      </w:pPr>
      <w:bookmarkStart w:id="56" w:name="_Toc71720802"/>
      <w:r w:rsidRPr="00D63B81">
        <w:rPr>
          <w:rFonts w:asciiTheme="minorHAnsi" w:hAnsiTheme="minorHAnsi"/>
          <w:sz w:val="24"/>
          <w:szCs w:val="24"/>
        </w:rPr>
        <w:t>Coming Soon!</w:t>
      </w:r>
      <w:bookmarkEnd w:id="56"/>
    </w:p>
    <w:p w14:paraId="3A19336B" w14:textId="77777777" w:rsidR="00045E60" w:rsidRPr="00D63B81" w:rsidRDefault="00045E60" w:rsidP="00761221">
      <w:pPr>
        <w:rPr>
          <w:color w:val="FF0000"/>
          <w:sz w:val="24"/>
          <w:szCs w:val="24"/>
        </w:rPr>
      </w:pPr>
    </w:p>
    <w:p w14:paraId="73D65A46" w14:textId="2E012B62" w:rsidR="00045E60" w:rsidRPr="00D63B81" w:rsidRDefault="00D164D5" w:rsidP="00707AB9">
      <w:pPr>
        <w:pStyle w:val="Heading2"/>
        <w:rPr>
          <w:rFonts w:asciiTheme="minorHAnsi" w:hAnsiTheme="minorHAnsi"/>
          <w:color w:val="000000" w:themeColor="text1"/>
          <w:sz w:val="24"/>
          <w:szCs w:val="24"/>
        </w:rPr>
      </w:pPr>
      <w:bookmarkStart w:id="57" w:name="_Toc71720803"/>
      <w:r w:rsidRPr="00D63B81">
        <w:rPr>
          <w:rFonts w:asciiTheme="minorHAnsi" w:hAnsiTheme="minorHAnsi"/>
          <w:color w:val="000000" w:themeColor="text1"/>
          <w:sz w:val="24"/>
          <w:szCs w:val="24"/>
        </w:rPr>
        <w:t>Requirement (Page 55</w:t>
      </w:r>
      <w:r w:rsidR="00045E60" w:rsidRPr="00D63B81">
        <w:rPr>
          <w:rFonts w:asciiTheme="minorHAnsi" w:hAnsiTheme="minorHAnsi"/>
          <w:color w:val="000000" w:themeColor="text1"/>
          <w:sz w:val="24"/>
          <w:szCs w:val="24"/>
        </w:rPr>
        <w:t>. Section 2.3.7.2.b.iv)</w:t>
      </w:r>
      <w:bookmarkEnd w:id="57"/>
    </w:p>
    <w:p w14:paraId="0152176F" w14:textId="77777777" w:rsidR="00045E60" w:rsidRPr="00730495" w:rsidRDefault="00045E60" w:rsidP="00761221">
      <w:pPr>
        <w:rPr>
          <w:i/>
          <w:iCs/>
          <w:color w:val="FF0000"/>
          <w:sz w:val="24"/>
          <w:szCs w:val="24"/>
        </w:rPr>
      </w:pPr>
      <w:r w:rsidRPr="00730495">
        <w:rPr>
          <w:i/>
          <w:iCs/>
          <w:color w:val="FF0000"/>
          <w:sz w:val="24"/>
          <w:szCs w:val="24"/>
        </w:rPr>
        <w:t>The permittee shall maintain all control measures, required by this permit in effective operating condition. The permittee shall keep documentation onsite that describes procedures and a regular schedule for preventative maintenance of all control measures and discussions of back-up practices in place should a runoff event occur while a control measure is off-line. Nonstructural control measures shall also be diligently maintained (e.g., spill response supplies available, personnel trained).</w:t>
      </w:r>
    </w:p>
    <w:p w14:paraId="05804A08" w14:textId="2D73EF5D" w:rsidR="00707AB9" w:rsidRPr="00D63B81" w:rsidRDefault="00707AB9" w:rsidP="00707AB9">
      <w:pPr>
        <w:pStyle w:val="Heading3"/>
        <w:rPr>
          <w:rFonts w:asciiTheme="minorHAnsi" w:hAnsiTheme="minorHAnsi"/>
          <w:color w:val="000000" w:themeColor="text1"/>
        </w:rPr>
      </w:pPr>
      <w:bookmarkStart w:id="58" w:name="_Toc71720804"/>
      <w:r w:rsidRPr="00D63B81">
        <w:rPr>
          <w:rFonts w:asciiTheme="minorHAnsi" w:hAnsiTheme="minorHAnsi"/>
          <w:color w:val="000000" w:themeColor="text1"/>
        </w:rPr>
        <w:t>Training Resources:</w:t>
      </w:r>
      <w:bookmarkEnd w:id="58"/>
    </w:p>
    <w:p w14:paraId="729375BA" w14:textId="77777777" w:rsidR="003D3915" w:rsidRPr="00D63B81" w:rsidRDefault="003D3915" w:rsidP="003D3915">
      <w:pPr>
        <w:pStyle w:val="Heading4"/>
        <w:numPr>
          <w:ilvl w:val="0"/>
          <w:numId w:val="5"/>
        </w:numPr>
        <w:rPr>
          <w:rFonts w:asciiTheme="minorHAnsi" w:hAnsiTheme="minorHAnsi"/>
          <w:sz w:val="24"/>
          <w:szCs w:val="24"/>
        </w:rPr>
      </w:pPr>
      <w:bookmarkStart w:id="59" w:name="_Toc71720805"/>
      <w:r w:rsidRPr="00D63B81">
        <w:rPr>
          <w:rFonts w:asciiTheme="minorHAnsi" w:hAnsiTheme="minorHAnsi"/>
          <w:sz w:val="24"/>
          <w:szCs w:val="24"/>
        </w:rPr>
        <w:t>Coming Soon!</w:t>
      </w:r>
      <w:bookmarkEnd w:id="59"/>
    </w:p>
    <w:p w14:paraId="0297E47A" w14:textId="77777777" w:rsidR="00045E60" w:rsidRPr="00D63B81" w:rsidRDefault="00045E60" w:rsidP="00761221">
      <w:pPr>
        <w:rPr>
          <w:color w:val="FF0000"/>
          <w:sz w:val="24"/>
          <w:szCs w:val="24"/>
        </w:rPr>
      </w:pPr>
    </w:p>
    <w:p w14:paraId="1824CC34" w14:textId="725FED9B" w:rsidR="00045E60" w:rsidRPr="00D63B81" w:rsidRDefault="00D164D5" w:rsidP="00707AB9">
      <w:pPr>
        <w:pStyle w:val="Heading2"/>
        <w:rPr>
          <w:rFonts w:asciiTheme="minorHAnsi" w:hAnsiTheme="minorHAnsi"/>
          <w:color w:val="000000" w:themeColor="text1"/>
          <w:sz w:val="24"/>
          <w:szCs w:val="24"/>
        </w:rPr>
      </w:pPr>
      <w:bookmarkStart w:id="60" w:name="_Toc71720806"/>
      <w:r w:rsidRPr="00D63B81">
        <w:rPr>
          <w:rFonts w:asciiTheme="minorHAnsi" w:hAnsiTheme="minorHAnsi"/>
          <w:color w:val="000000" w:themeColor="text1"/>
          <w:sz w:val="24"/>
          <w:szCs w:val="24"/>
        </w:rPr>
        <w:t>Requirement (Page 55</w:t>
      </w:r>
      <w:r w:rsidR="00045E60" w:rsidRPr="00D63B81">
        <w:rPr>
          <w:rFonts w:asciiTheme="minorHAnsi" w:hAnsiTheme="minorHAnsi"/>
          <w:color w:val="000000" w:themeColor="text1"/>
          <w:sz w:val="24"/>
          <w:szCs w:val="24"/>
        </w:rPr>
        <w:t>. Section 2.3.7.2</w:t>
      </w:r>
      <w:r w:rsidRPr="00D63B81">
        <w:rPr>
          <w:rFonts w:asciiTheme="minorHAnsi" w:hAnsiTheme="minorHAnsi"/>
          <w:color w:val="000000" w:themeColor="text1"/>
          <w:sz w:val="24"/>
          <w:szCs w:val="24"/>
        </w:rPr>
        <w:t>.</w:t>
      </w:r>
      <w:r w:rsidR="00045E60" w:rsidRPr="00D63B81">
        <w:rPr>
          <w:rFonts w:asciiTheme="minorHAnsi" w:hAnsiTheme="minorHAnsi"/>
          <w:color w:val="000000" w:themeColor="text1"/>
          <w:sz w:val="24"/>
          <w:szCs w:val="24"/>
        </w:rPr>
        <w:t>d)</w:t>
      </w:r>
      <w:bookmarkEnd w:id="60"/>
    </w:p>
    <w:p w14:paraId="56BA9CFD" w14:textId="77777777" w:rsidR="00045E60" w:rsidRPr="00730495" w:rsidRDefault="00045E60" w:rsidP="00761221">
      <w:pPr>
        <w:rPr>
          <w:i/>
          <w:iCs/>
          <w:color w:val="FF0000"/>
          <w:sz w:val="24"/>
          <w:szCs w:val="24"/>
        </w:rPr>
      </w:pPr>
      <w:r w:rsidRPr="00730495">
        <w:rPr>
          <w:i/>
          <w:iCs/>
          <w:color w:val="FF0000"/>
          <w:sz w:val="24"/>
          <w:szCs w:val="24"/>
        </w:rPr>
        <w:t>The permittee must keep a written record (hardcopy or electronic) of all required activities including but not limited to maintenance, inspections, and training required by Part 2.3.7.2. The permittee shall maintain all records associated with the development and implementation of the SWPPP required by this section consistent with the requirements of Part 4.2.1.</w:t>
      </w:r>
    </w:p>
    <w:p w14:paraId="0D3AE10D" w14:textId="77777777" w:rsidR="00707AB9" w:rsidRPr="00D63B81" w:rsidRDefault="00707AB9" w:rsidP="00707AB9">
      <w:pPr>
        <w:pStyle w:val="Heading3"/>
        <w:rPr>
          <w:rFonts w:asciiTheme="minorHAnsi" w:hAnsiTheme="minorHAnsi"/>
          <w:color w:val="000000" w:themeColor="text1"/>
        </w:rPr>
      </w:pPr>
      <w:bookmarkStart w:id="61" w:name="_Toc71720807"/>
      <w:r w:rsidRPr="00D63B81">
        <w:rPr>
          <w:rFonts w:asciiTheme="minorHAnsi" w:hAnsiTheme="minorHAnsi"/>
          <w:color w:val="000000" w:themeColor="text1"/>
        </w:rPr>
        <w:t>Training Resources:</w:t>
      </w:r>
      <w:bookmarkEnd w:id="61"/>
    </w:p>
    <w:p w14:paraId="1E185A2E" w14:textId="77777777" w:rsidR="003D3915" w:rsidRPr="00D63B81" w:rsidRDefault="003D3915" w:rsidP="003D3915">
      <w:pPr>
        <w:pStyle w:val="Heading4"/>
        <w:numPr>
          <w:ilvl w:val="0"/>
          <w:numId w:val="5"/>
        </w:numPr>
        <w:rPr>
          <w:rFonts w:asciiTheme="minorHAnsi" w:hAnsiTheme="minorHAnsi"/>
          <w:sz w:val="24"/>
          <w:szCs w:val="24"/>
        </w:rPr>
      </w:pPr>
      <w:bookmarkStart w:id="62" w:name="_Toc71720808"/>
      <w:r w:rsidRPr="00D63B81">
        <w:rPr>
          <w:rFonts w:asciiTheme="minorHAnsi" w:hAnsiTheme="minorHAnsi"/>
          <w:sz w:val="24"/>
          <w:szCs w:val="24"/>
        </w:rPr>
        <w:t>Coming Soon!</w:t>
      </w:r>
      <w:bookmarkEnd w:id="62"/>
    </w:p>
    <w:p w14:paraId="4B841926" w14:textId="77777777" w:rsidR="00761221" w:rsidRDefault="00761221" w:rsidP="00761221">
      <w:pPr>
        <w:rPr>
          <w:color w:val="FF0000"/>
        </w:rPr>
      </w:pPr>
    </w:p>
    <w:p w14:paraId="25C5A2F8" w14:textId="77777777" w:rsidR="00761221" w:rsidRDefault="00761221" w:rsidP="00761221">
      <w:pPr>
        <w:rPr>
          <w:color w:val="FF0000"/>
        </w:rPr>
      </w:pPr>
    </w:p>
    <w:p w14:paraId="2A09C79B" w14:textId="77777777" w:rsidR="00761221" w:rsidRPr="00761221" w:rsidRDefault="00761221" w:rsidP="00761221">
      <w:pPr>
        <w:rPr>
          <w:color w:val="FF0000"/>
        </w:rPr>
      </w:pPr>
    </w:p>
    <w:sectPr w:rsidR="00761221" w:rsidRPr="0076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F1914"/>
    <w:multiLevelType w:val="hybridMultilevel"/>
    <w:tmpl w:val="BFA6F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A4C5A"/>
    <w:multiLevelType w:val="hybridMultilevel"/>
    <w:tmpl w:val="C88E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E1B55"/>
    <w:multiLevelType w:val="hybridMultilevel"/>
    <w:tmpl w:val="84DE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3061F"/>
    <w:multiLevelType w:val="hybridMultilevel"/>
    <w:tmpl w:val="C5CA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2622D"/>
    <w:multiLevelType w:val="hybridMultilevel"/>
    <w:tmpl w:val="5AA0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21"/>
    <w:rsid w:val="00045E60"/>
    <w:rsid w:val="000B08B0"/>
    <w:rsid w:val="001C1E13"/>
    <w:rsid w:val="00263EC4"/>
    <w:rsid w:val="00317D37"/>
    <w:rsid w:val="00353EA7"/>
    <w:rsid w:val="00353F42"/>
    <w:rsid w:val="00391C66"/>
    <w:rsid w:val="003C50F7"/>
    <w:rsid w:val="003D3915"/>
    <w:rsid w:val="00406BF6"/>
    <w:rsid w:val="00420576"/>
    <w:rsid w:val="004B4952"/>
    <w:rsid w:val="00500B07"/>
    <w:rsid w:val="0055146A"/>
    <w:rsid w:val="005A573E"/>
    <w:rsid w:val="005E6157"/>
    <w:rsid w:val="006102C9"/>
    <w:rsid w:val="0068172F"/>
    <w:rsid w:val="00707AB9"/>
    <w:rsid w:val="00730495"/>
    <w:rsid w:val="00761221"/>
    <w:rsid w:val="0078371F"/>
    <w:rsid w:val="00835496"/>
    <w:rsid w:val="008616AC"/>
    <w:rsid w:val="008820D4"/>
    <w:rsid w:val="00A03DFB"/>
    <w:rsid w:val="00A33BEA"/>
    <w:rsid w:val="00A869AF"/>
    <w:rsid w:val="00AE49EA"/>
    <w:rsid w:val="00B447BD"/>
    <w:rsid w:val="00C16DB9"/>
    <w:rsid w:val="00C7707E"/>
    <w:rsid w:val="00C978DB"/>
    <w:rsid w:val="00D164D5"/>
    <w:rsid w:val="00D2115D"/>
    <w:rsid w:val="00D63B81"/>
    <w:rsid w:val="00D668BA"/>
    <w:rsid w:val="00DB2F76"/>
    <w:rsid w:val="00E83755"/>
    <w:rsid w:val="00F64108"/>
    <w:rsid w:val="00F67B80"/>
    <w:rsid w:val="00FB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616E"/>
  <w15:chartTrackingRefBased/>
  <w15:docId w15:val="{73AB24EE-E551-4EAD-91C5-E76D7D17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47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47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447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08"/>
    <w:pPr>
      <w:ind w:left="720"/>
      <w:contextualSpacing/>
    </w:pPr>
  </w:style>
  <w:style w:type="character" w:styleId="Hyperlink">
    <w:name w:val="Hyperlink"/>
    <w:basedOn w:val="DefaultParagraphFont"/>
    <w:uiPriority w:val="99"/>
    <w:unhideWhenUsed/>
    <w:rsid w:val="00F64108"/>
    <w:rPr>
      <w:color w:val="0563C1" w:themeColor="hyperlink"/>
      <w:u w:val="single"/>
    </w:rPr>
  </w:style>
  <w:style w:type="character" w:styleId="CommentReference">
    <w:name w:val="annotation reference"/>
    <w:basedOn w:val="DefaultParagraphFont"/>
    <w:uiPriority w:val="99"/>
    <w:semiHidden/>
    <w:unhideWhenUsed/>
    <w:rsid w:val="00DB2F76"/>
    <w:rPr>
      <w:sz w:val="16"/>
      <w:szCs w:val="16"/>
    </w:rPr>
  </w:style>
  <w:style w:type="paragraph" w:styleId="CommentText">
    <w:name w:val="annotation text"/>
    <w:basedOn w:val="Normal"/>
    <w:link w:val="CommentTextChar"/>
    <w:uiPriority w:val="99"/>
    <w:semiHidden/>
    <w:unhideWhenUsed/>
    <w:rsid w:val="00DB2F76"/>
    <w:pPr>
      <w:spacing w:line="240" w:lineRule="auto"/>
    </w:pPr>
    <w:rPr>
      <w:sz w:val="20"/>
      <w:szCs w:val="20"/>
    </w:rPr>
  </w:style>
  <w:style w:type="character" w:customStyle="1" w:styleId="CommentTextChar">
    <w:name w:val="Comment Text Char"/>
    <w:basedOn w:val="DefaultParagraphFont"/>
    <w:link w:val="CommentText"/>
    <w:uiPriority w:val="99"/>
    <w:semiHidden/>
    <w:rsid w:val="00DB2F76"/>
    <w:rPr>
      <w:sz w:val="20"/>
      <w:szCs w:val="20"/>
    </w:rPr>
  </w:style>
  <w:style w:type="paragraph" w:styleId="CommentSubject">
    <w:name w:val="annotation subject"/>
    <w:basedOn w:val="CommentText"/>
    <w:next w:val="CommentText"/>
    <w:link w:val="CommentSubjectChar"/>
    <w:uiPriority w:val="99"/>
    <w:semiHidden/>
    <w:unhideWhenUsed/>
    <w:rsid w:val="00DB2F76"/>
    <w:rPr>
      <w:b/>
      <w:bCs/>
    </w:rPr>
  </w:style>
  <w:style w:type="character" w:customStyle="1" w:styleId="CommentSubjectChar">
    <w:name w:val="Comment Subject Char"/>
    <w:basedOn w:val="CommentTextChar"/>
    <w:link w:val="CommentSubject"/>
    <w:uiPriority w:val="99"/>
    <w:semiHidden/>
    <w:rsid w:val="00DB2F76"/>
    <w:rPr>
      <w:b/>
      <w:bCs/>
      <w:sz w:val="20"/>
      <w:szCs w:val="20"/>
    </w:rPr>
  </w:style>
  <w:style w:type="paragraph" w:styleId="BalloonText">
    <w:name w:val="Balloon Text"/>
    <w:basedOn w:val="Normal"/>
    <w:link w:val="BalloonTextChar"/>
    <w:uiPriority w:val="99"/>
    <w:semiHidden/>
    <w:unhideWhenUsed/>
    <w:rsid w:val="00DB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F76"/>
    <w:rPr>
      <w:rFonts w:ascii="Segoe UI" w:hAnsi="Segoe UI" w:cs="Segoe UI"/>
      <w:sz w:val="18"/>
      <w:szCs w:val="18"/>
    </w:rPr>
  </w:style>
  <w:style w:type="character" w:styleId="FollowedHyperlink">
    <w:name w:val="FollowedHyperlink"/>
    <w:basedOn w:val="DefaultParagraphFont"/>
    <w:uiPriority w:val="99"/>
    <w:semiHidden/>
    <w:unhideWhenUsed/>
    <w:rsid w:val="008616AC"/>
    <w:rPr>
      <w:color w:val="954F72" w:themeColor="followedHyperlink"/>
      <w:u w:val="single"/>
    </w:rPr>
  </w:style>
  <w:style w:type="character" w:customStyle="1" w:styleId="Heading1Char">
    <w:name w:val="Heading 1 Char"/>
    <w:basedOn w:val="DefaultParagraphFont"/>
    <w:link w:val="Heading1"/>
    <w:uiPriority w:val="9"/>
    <w:rsid w:val="00A869A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44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47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47B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447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47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447BD"/>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835496"/>
    <w:pPr>
      <w:outlineLvl w:val="9"/>
    </w:pPr>
  </w:style>
  <w:style w:type="paragraph" w:styleId="TOC1">
    <w:name w:val="toc 1"/>
    <w:basedOn w:val="Normal"/>
    <w:next w:val="Normal"/>
    <w:autoRedefine/>
    <w:uiPriority w:val="39"/>
    <w:unhideWhenUsed/>
    <w:rsid w:val="00835496"/>
    <w:pPr>
      <w:spacing w:after="100"/>
    </w:pPr>
  </w:style>
  <w:style w:type="paragraph" w:styleId="TOC2">
    <w:name w:val="toc 2"/>
    <w:basedOn w:val="Normal"/>
    <w:next w:val="Normal"/>
    <w:autoRedefine/>
    <w:uiPriority w:val="39"/>
    <w:unhideWhenUsed/>
    <w:rsid w:val="00835496"/>
    <w:pPr>
      <w:spacing w:after="100"/>
      <w:ind w:left="220"/>
    </w:pPr>
  </w:style>
  <w:style w:type="paragraph" w:styleId="TOC3">
    <w:name w:val="toc 3"/>
    <w:basedOn w:val="Normal"/>
    <w:next w:val="Normal"/>
    <w:autoRedefine/>
    <w:uiPriority w:val="39"/>
    <w:unhideWhenUsed/>
    <w:rsid w:val="00835496"/>
    <w:pPr>
      <w:spacing w:after="100"/>
      <w:ind w:left="440"/>
    </w:pPr>
  </w:style>
  <w:style w:type="paragraph" w:styleId="TOC4">
    <w:name w:val="toc 4"/>
    <w:basedOn w:val="Normal"/>
    <w:next w:val="Normal"/>
    <w:autoRedefine/>
    <w:uiPriority w:val="39"/>
    <w:unhideWhenUsed/>
    <w:rsid w:val="00835496"/>
    <w:pPr>
      <w:spacing w:after="100"/>
      <w:ind w:left="660"/>
    </w:pPr>
  </w:style>
  <w:style w:type="character" w:styleId="UnresolvedMention">
    <w:name w:val="Unresolved Mention"/>
    <w:basedOn w:val="DefaultParagraphFont"/>
    <w:uiPriority w:val="99"/>
    <w:semiHidden/>
    <w:unhideWhenUsed/>
    <w:rsid w:val="00882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236">
      <w:bodyDiv w:val="1"/>
      <w:marLeft w:val="0"/>
      <w:marRight w:val="0"/>
      <w:marTop w:val="0"/>
      <w:marBottom w:val="0"/>
      <w:divBdr>
        <w:top w:val="none" w:sz="0" w:space="0" w:color="auto"/>
        <w:left w:val="none" w:sz="0" w:space="0" w:color="auto"/>
        <w:bottom w:val="none" w:sz="0" w:space="0" w:color="auto"/>
        <w:right w:val="none" w:sz="0" w:space="0" w:color="auto"/>
      </w:divBdr>
    </w:div>
    <w:div w:id="993293332">
      <w:bodyDiv w:val="1"/>
      <w:marLeft w:val="0"/>
      <w:marRight w:val="0"/>
      <w:marTop w:val="0"/>
      <w:marBottom w:val="0"/>
      <w:divBdr>
        <w:top w:val="none" w:sz="0" w:space="0" w:color="auto"/>
        <w:left w:val="none" w:sz="0" w:space="0" w:color="auto"/>
        <w:bottom w:val="none" w:sz="0" w:space="0" w:color="auto"/>
        <w:right w:val="none" w:sz="0" w:space="0" w:color="auto"/>
      </w:divBdr>
    </w:div>
    <w:div w:id="18817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BPADcBQT4w" TargetMode="External"/><Relationship Id="rId13" Type="http://schemas.openxmlformats.org/officeDocument/2006/relationships/hyperlink" Target="https://www.des.nh.gov/sites/g/files/ehbemt341/files/documents/2020-01/swot-uopi.pdf" TargetMode="External"/><Relationship Id="rId3" Type="http://schemas.openxmlformats.org/officeDocument/2006/relationships/styles" Target="styles.xml"/><Relationship Id="rId7" Type="http://schemas.openxmlformats.org/officeDocument/2006/relationships/hyperlink" Target="https://www.youtube.com/watch?v=0fNbeFl0qnM" TargetMode="External"/><Relationship Id="rId12" Type="http://schemas.openxmlformats.org/officeDocument/2006/relationships/hyperlink" Target="https://www.des.nh.gov/sites/g/files/ehbemt341/files/documents/2020-01/swot-uopiii.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wf4T5bJFQsM" TargetMode="External"/><Relationship Id="rId11" Type="http://schemas.openxmlformats.org/officeDocument/2006/relationships/hyperlink" Target="https://www.des.nh.gov/sites/g/files/ehbemt341/files/documents/2020-01/swot-uopi.pdf" TargetMode="External"/><Relationship Id="rId5" Type="http://schemas.openxmlformats.org/officeDocument/2006/relationships/webSettings" Target="webSettings.xml"/><Relationship Id="rId15" Type="http://schemas.openxmlformats.org/officeDocument/2006/relationships/hyperlink" Target="https://www.youtube.com/watch?v=w_hsjUNBYNM" TargetMode="External"/><Relationship Id="rId10" Type="http://schemas.openxmlformats.org/officeDocument/2006/relationships/hyperlink" Target="https://www.des.nh.gov/sites/g/files/ehbemt341/files/documents/2020-01/swot-uopiii.pdf" TargetMode="External"/><Relationship Id="rId4" Type="http://schemas.openxmlformats.org/officeDocument/2006/relationships/settings" Target="settings.xml"/><Relationship Id="rId9" Type="http://schemas.openxmlformats.org/officeDocument/2006/relationships/hyperlink" Target="https://www.des.nh.gov/sites/g/files/ehbemt341/files/documents/2020-01/swot-uopi.pdf" TargetMode="External"/><Relationship Id="rId14" Type="http://schemas.openxmlformats.org/officeDocument/2006/relationships/hyperlink" Target="https://www.des.nh.gov/sites/g/files/ehbemt341/files/documents/2020-01/swot-uopi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FEC5-BC76-4F1A-96DF-72BD7D38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10</Pages>
  <Words>3044</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New Hampshire Small MS4 General Permit Training Matrix</vt:lpstr>
    </vt:vector>
  </TitlesOfParts>
  <Company>State of New Hampshire</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Small MS4 General Permit Training Matrix</dc:title>
  <dc:subject/>
  <dc:creator>Swenson, Thomas</dc:creator>
  <cp:keywords>NH, MS4, Training, Documents, IDDE</cp:keywords>
  <dc:description/>
  <cp:lastModifiedBy>Bejtlich, Andrea</cp:lastModifiedBy>
  <cp:revision>20</cp:revision>
  <dcterms:created xsi:type="dcterms:W3CDTF">2021-05-03T16:58:00Z</dcterms:created>
  <dcterms:modified xsi:type="dcterms:W3CDTF">2022-03-24T15:26:00Z</dcterms:modified>
</cp:coreProperties>
</file>