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D23A" w14:textId="77777777" w:rsidR="0081169B" w:rsidRDefault="0081169B">
      <w:pPr>
        <w:spacing w:after="84" w:line="259" w:lineRule="auto"/>
        <w:ind w:left="0" w:firstLine="0"/>
        <w:rPr>
          <w:rFonts w:ascii="Century Gothic" w:eastAsia="Century Gothic" w:hAnsi="Century Gothic" w:cs="Century Gothic"/>
          <w:b/>
          <w:color w:val="006699"/>
          <w:sz w:val="36"/>
        </w:rPr>
      </w:pPr>
    </w:p>
    <w:p w14:paraId="6CE5B24A" w14:textId="77777777" w:rsidR="00FE7748" w:rsidRDefault="00FE7748" w:rsidP="00FE7748">
      <w:pPr>
        <w:spacing w:after="160" w:line="259" w:lineRule="auto"/>
        <w:ind w:left="0" w:firstLine="0"/>
        <w:jc w:val="center"/>
        <w:rPr>
          <w:rFonts w:ascii="Century Gothic" w:eastAsia="Century Gothic" w:hAnsi="Century Gothic" w:cs="Century Gothic"/>
          <w:b/>
          <w:color w:val="006699"/>
          <w:sz w:val="36"/>
        </w:rPr>
      </w:pPr>
    </w:p>
    <w:p w14:paraId="0713448F" w14:textId="77777777" w:rsidR="003B15E1" w:rsidRPr="00317BDD" w:rsidRDefault="00317BDD" w:rsidP="0066254A">
      <w:pPr>
        <w:pBdr>
          <w:top w:val="single" w:sz="4" w:space="1" w:color="auto"/>
          <w:left w:val="single" w:sz="4" w:space="4" w:color="auto"/>
          <w:bottom w:val="single" w:sz="4" w:space="1" w:color="auto"/>
          <w:right w:val="single" w:sz="4" w:space="4" w:color="auto"/>
        </w:pBdr>
        <w:spacing w:after="160"/>
        <w:jc w:val="center"/>
        <w:rPr>
          <w:rFonts w:ascii="Times New Roman" w:hAnsi="Times New Roman" w:cs="Times New Roman"/>
          <w:b/>
          <w:sz w:val="32"/>
          <w:szCs w:val="32"/>
        </w:rPr>
      </w:pPr>
      <w:r w:rsidRPr="00317BDD">
        <w:rPr>
          <w:rFonts w:ascii="Times New Roman" w:hAnsi="Times New Roman" w:cs="Times New Roman"/>
          <w:b/>
          <w:sz w:val="32"/>
          <w:szCs w:val="32"/>
        </w:rPr>
        <w:t xml:space="preserve"> </w:t>
      </w:r>
      <w:r w:rsidR="003B15E1" w:rsidRPr="00317BDD">
        <w:rPr>
          <w:rFonts w:ascii="Times New Roman" w:hAnsi="Times New Roman" w:cs="Times New Roman"/>
          <w:b/>
          <w:sz w:val="32"/>
          <w:szCs w:val="32"/>
        </w:rPr>
        <w:t>Section 6.6 – MCM #6</w:t>
      </w:r>
    </w:p>
    <w:p w14:paraId="493B2AB0" w14:textId="403FDFE5" w:rsidR="00317BDD" w:rsidRPr="00317BDD" w:rsidRDefault="00317BDD" w:rsidP="003B15E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317BDD">
        <w:rPr>
          <w:rFonts w:ascii="Times New Roman" w:hAnsi="Times New Roman" w:cs="Times New Roman"/>
          <w:b/>
          <w:sz w:val="32"/>
          <w:szCs w:val="32"/>
        </w:rPr>
        <w:t>Good House</w:t>
      </w:r>
      <w:r w:rsidR="00BC2160">
        <w:rPr>
          <w:rFonts w:ascii="Times New Roman" w:hAnsi="Times New Roman" w:cs="Times New Roman"/>
          <w:b/>
          <w:sz w:val="32"/>
          <w:szCs w:val="32"/>
        </w:rPr>
        <w:t>k</w:t>
      </w:r>
      <w:r w:rsidRPr="00317BDD">
        <w:rPr>
          <w:rFonts w:ascii="Times New Roman" w:hAnsi="Times New Roman" w:cs="Times New Roman"/>
          <w:b/>
          <w:sz w:val="32"/>
          <w:szCs w:val="32"/>
        </w:rPr>
        <w:t>eeping and Pollution Prevention for Permittee-Owned Operations and Procedures</w:t>
      </w:r>
    </w:p>
    <w:p w14:paraId="7DE18B82" w14:textId="77777777" w:rsidR="00317BDD" w:rsidRPr="0066254A" w:rsidRDefault="00317BDD" w:rsidP="00317BD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66254A">
        <w:rPr>
          <w:rFonts w:ascii="Times New Roman" w:hAnsi="Times New Roman" w:cs="Times New Roman"/>
          <w:sz w:val="24"/>
          <w:szCs w:val="24"/>
        </w:rPr>
        <w:t>Permit Part 2.3.7</w:t>
      </w:r>
    </w:p>
    <w:p w14:paraId="312FE5B6" w14:textId="4411DC11" w:rsidR="00317BDD" w:rsidRDefault="00317BDD" w:rsidP="00FE774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p>
    <w:p w14:paraId="7C3454A2" w14:textId="5456017C" w:rsidR="00317BDD" w:rsidRPr="0055367F" w:rsidRDefault="003B15E1" w:rsidP="00FE774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FF0000"/>
          <w:sz w:val="36"/>
          <w:szCs w:val="36"/>
        </w:rPr>
      </w:pPr>
      <w:r w:rsidRPr="0055367F">
        <w:rPr>
          <w:rFonts w:ascii="Times New Roman" w:hAnsi="Times New Roman" w:cs="Times New Roman"/>
          <w:b/>
          <w:bCs/>
          <w:color w:val="FF0000"/>
          <w:sz w:val="36"/>
          <w:szCs w:val="36"/>
        </w:rPr>
        <w:t>Year 1 &amp; 2 Requirements</w:t>
      </w:r>
    </w:p>
    <w:p w14:paraId="0283D987" w14:textId="796AFDBA" w:rsidR="003B15E1" w:rsidRPr="0055367F" w:rsidRDefault="003B15E1" w:rsidP="00FE774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2"/>
          <w:szCs w:val="32"/>
        </w:rPr>
      </w:pPr>
      <w:r w:rsidRPr="0055367F">
        <w:rPr>
          <w:rFonts w:ascii="Times New Roman" w:hAnsi="Times New Roman" w:cs="Times New Roman"/>
          <w:b/>
          <w:bCs/>
          <w:color w:val="FF0000"/>
          <w:sz w:val="36"/>
          <w:szCs w:val="36"/>
        </w:rPr>
        <w:t xml:space="preserve">Addendum – Winter </w:t>
      </w:r>
      <w:r w:rsidR="00F94F26" w:rsidRPr="0055367F">
        <w:rPr>
          <w:rFonts w:ascii="Times New Roman" w:hAnsi="Times New Roman" w:cs="Times New Roman"/>
          <w:b/>
          <w:bCs/>
          <w:color w:val="FF0000"/>
          <w:sz w:val="36"/>
          <w:szCs w:val="36"/>
        </w:rPr>
        <w:t xml:space="preserve">Road </w:t>
      </w:r>
      <w:r w:rsidRPr="0055367F">
        <w:rPr>
          <w:rFonts w:ascii="Times New Roman" w:hAnsi="Times New Roman" w:cs="Times New Roman"/>
          <w:b/>
          <w:bCs/>
          <w:color w:val="FF0000"/>
          <w:sz w:val="36"/>
          <w:szCs w:val="36"/>
        </w:rPr>
        <w:t>Maintenance Procedures</w:t>
      </w:r>
    </w:p>
    <w:p w14:paraId="6BCF41B2" w14:textId="783EA4D9" w:rsidR="00317BDD" w:rsidRDefault="00317BDD" w:rsidP="00FE774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2"/>
          <w:szCs w:val="52"/>
        </w:rPr>
      </w:pPr>
    </w:p>
    <w:p w14:paraId="59FA8831" w14:textId="32157A2A" w:rsidR="00317BDD" w:rsidRDefault="00317BDD" w:rsidP="00FE774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2"/>
          <w:szCs w:val="52"/>
        </w:rPr>
      </w:pPr>
    </w:p>
    <w:p w14:paraId="757BBDFE" w14:textId="75CE9C4D" w:rsidR="00317BDD" w:rsidRPr="007E5247" w:rsidRDefault="00317BDD" w:rsidP="0066254A">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sz w:val="52"/>
          <w:szCs w:val="52"/>
        </w:rPr>
      </w:pPr>
    </w:p>
    <w:p w14:paraId="216CAA5A" w14:textId="77777777" w:rsidR="000B0EB3" w:rsidRDefault="000B0EB3" w:rsidP="00FE7748">
      <w:pPr>
        <w:spacing w:after="160" w:line="259" w:lineRule="auto"/>
        <w:ind w:left="0" w:firstLine="0"/>
        <w:jc w:val="center"/>
        <w:rPr>
          <w:rFonts w:ascii="Times New Roman" w:eastAsia="Century Gothic" w:hAnsi="Times New Roman" w:cs="Times New Roman"/>
          <w:b/>
          <w:color w:val="006699"/>
          <w:sz w:val="36"/>
        </w:rPr>
      </w:pPr>
    </w:p>
    <w:p w14:paraId="52C77C55" w14:textId="77777777" w:rsidR="000B0EB3" w:rsidRDefault="000B0EB3" w:rsidP="00FE7748">
      <w:pPr>
        <w:spacing w:after="160" w:line="259" w:lineRule="auto"/>
        <w:ind w:left="0" w:firstLine="0"/>
        <w:jc w:val="center"/>
        <w:rPr>
          <w:rFonts w:ascii="Times New Roman" w:eastAsia="Century Gothic" w:hAnsi="Times New Roman" w:cs="Times New Roman"/>
          <w:b/>
          <w:color w:val="006699"/>
          <w:sz w:val="36"/>
        </w:rPr>
      </w:pPr>
    </w:p>
    <w:p w14:paraId="7CC62AEE" w14:textId="77777777" w:rsidR="000B0EB3" w:rsidRDefault="000B0EB3" w:rsidP="00FE7748">
      <w:pPr>
        <w:spacing w:after="160" w:line="259" w:lineRule="auto"/>
        <w:ind w:left="0" w:firstLine="0"/>
        <w:jc w:val="center"/>
        <w:rPr>
          <w:rFonts w:ascii="Times New Roman" w:eastAsia="Century Gothic" w:hAnsi="Times New Roman" w:cs="Times New Roman"/>
          <w:b/>
          <w:color w:val="006699"/>
          <w:sz w:val="36"/>
        </w:rPr>
      </w:pPr>
    </w:p>
    <w:p w14:paraId="5A08C238" w14:textId="77777777" w:rsidR="000B0EB3" w:rsidRDefault="000B0EB3" w:rsidP="00FE7748">
      <w:pPr>
        <w:spacing w:after="160" w:line="259" w:lineRule="auto"/>
        <w:ind w:left="0" w:firstLine="0"/>
        <w:jc w:val="center"/>
        <w:rPr>
          <w:rFonts w:ascii="Times New Roman" w:eastAsia="Century Gothic" w:hAnsi="Times New Roman" w:cs="Times New Roman"/>
          <w:b/>
          <w:color w:val="006699"/>
          <w:sz w:val="36"/>
        </w:rPr>
      </w:pPr>
    </w:p>
    <w:p w14:paraId="3DF6502C" w14:textId="77777777" w:rsidR="000B0EB3" w:rsidRDefault="000B0EB3" w:rsidP="00FE7748">
      <w:pPr>
        <w:spacing w:after="160" w:line="259" w:lineRule="auto"/>
        <w:ind w:left="0" w:firstLine="0"/>
        <w:jc w:val="center"/>
        <w:rPr>
          <w:rFonts w:ascii="Times New Roman" w:eastAsia="Century Gothic" w:hAnsi="Times New Roman" w:cs="Times New Roman"/>
          <w:b/>
          <w:color w:val="006699"/>
          <w:sz w:val="36"/>
        </w:rPr>
      </w:pPr>
    </w:p>
    <w:p w14:paraId="0B6DA76E" w14:textId="77777777" w:rsidR="000B0EB3" w:rsidRDefault="000B0EB3" w:rsidP="00FE7748">
      <w:pPr>
        <w:spacing w:after="160" w:line="259" w:lineRule="auto"/>
        <w:ind w:left="0" w:firstLine="0"/>
        <w:jc w:val="center"/>
        <w:rPr>
          <w:rFonts w:ascii="Times New Roman" w:eastAsia="Century Gothic" w:hAnsi="Times New Roman" w:cs="Times New Roman"/>
          <w:b/>
          <w:color w:val="006699"/>
          <w:sz w:val="36"/>
        </w:rPr>
      </w:pPr>
    </w:p>
    <w:p w14:paraId="67637EE0" w14:textId="77777777" w:rsidR="000B0EB3" w:rsidRDefault="000B0EB3" w:rsidP="00FE7748">
      <w:pPr>
        <w:spacing w:after="160" w:line="259" w:lineRule="auto"/>
        <w:ind w:left="0" w:firstLine="0"/>
        <w:jc w:val="center"/>
        <w:rPr>
          <w:rFonts w:ascii="Times New Roman" w:eastAsia="Century Gothic" w:hAnsi="Times New Roman" w:cs="Times New Roman"/>
          <w:b/>
          <w:color w:val="006699"/>
          <w:sz w:val="36"/>
        </w:rPr>
      </w:pPr>
    </w:p>
    <w:p w14:paraId="739B52B9" w14:textId="77777777" w:rsidR="000B0EB3" w:rsidRPr="008B25CA" w:rsidRDefault="000B0EB3" w:rsidP="000B0EB3">
      <w:pPr>
        <w:spacing w:after="0"/>
        <w:jc w:val="center"/>
        <w:rPr>
          <w:rFonts w:ascii="Times New Roman" w:hAnsi="Times New Roman" w:cs="Times New Roman"/>
          <w:b/>
          <w:sz w:val="24"/>
          <w:szCs w:val="24"/>
        </w:rPr>
      </w:pPr>
      <w:r w:rsidRPr="008B25CA">
        <w:rPr>
          <w:rFonts w:ascii="Times New Roman" w:hAnsi="Times New Roman" w:cs="Times New Roman"/>
          <w:b/>
          <w:sz w:val="24"/>
          <w:szCs w:val="24"/>
        </w:rPr>
        <w:t>Prepared By:</w:t>
      </w:r>
    </w:p>
    <w:p w14:paraId="77E0E444" w14:textId="77777777" w:rsidR="000B0EB3" w:rsidRDefault="000B0EB3" w:rsidP="000B0EB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New Hampshire Department of Environmental Services in conjunction with </w:t>
      </w:r>
    </w:p>
    <w:p w14:paraId="28C18390" w14:textId="3E08EFB6" w:rsidR="000B0EB3" w:rsidRPr="008B25CA" w:rsidRDefault="000B0EB3" w:rsidP="000B0EB3">
      <w:pPr>
        <w:spacing w:after="0"/>
        <w:jc w:val="center"/>
        <w:rPr>
          <w:rFonts w:ascii="Times New Roman" w:hAnsi="Times New Roman" w:cs="Times New Roman"/>
          <w:b/>
          <w:sz w:val="24"/>
          <w:szCs w:val="24"/>
        </w:rPr>
      </w:pPr>
      <w:r w:rsidRPr="008B25CA">
        <w:rPr>
          <w:rFonts w:ascii="Times New Roman" w:hAnsi="Times New Roman" w:cs="Times New Roman"/>
          <w:b/>
          <w:sz w:val="24"/>
          <w:szCs w:val="24"/>
        </w:rPr>
        <w:t xml:space="preserve">Seacoast Stormwater Coalition &amp; </w:t>
      </w:r>
    </w:p>
    <w:p w14:paraId="22E0E4A2" w14:textId="77777777" w:rsidR="000B0EB3" w:rsidRPr="008B25CA" w:rsidRDefault="000B0EB3" w:rsidP="000B0EB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New Hampshire Lower Merrimack Valley </w:t>
      </w:r>
      <w:r w:rsidRPr="008B25CA">
        <w:rPr>
          <w:rFonts w:ascii="Times New Roman" w:hAnsi="Times New Roman" w:cs="Times New Roman"/>
          <w:b/>
          <w:sz w:val="24"/>
          <w:szCs w:val="24"/>
        </w:rPr>
        <w:t>Stormwater Coalition</w:t>
      </w:r>
    </w:p>
    <w:p w14:paraId="2CBDE672" w14:textId="77777777" w:rsidR="000B0EB3" w:rsidRDefault="000B0EB3" w:rsidP="00FE7748">
      <w:pPr>
        <w:spacing w:after="160" w:line="259" w:lineRule="auto"/>
        <w:ind w:left="0" w:firstLine="0"/>
        <w:jc w:val="center"/>
        <w:rPr>
          <w:rFonts w:ascii="Times New Roman" w:eastAsia="Century Gothic" w:hAnsi="Times New Roman" w:cs="Times New Roman"/>
          <w:b/>
          <w:color w:val="006699"/>
          <w:sz w:val="36"/>
        </w:rPr>
      </w:pPr>
    </w:p>
    <w:p w14:paraId="1A80F6D3" w14:textId="35036E4D" w:rsidR="00E57896" w:rsidRPr="003C1FA0" w:rsidRDefault="00091C76" w:rsidP="00400A02">
      <w:pPr>
        <w:ind w:left="0" w:firstLine="0"/>
        <w:rPr>
          <w:rFonts w:ascii="Times New Roman" w:hAnsi="Times New Roman" w:cs="Times New Roman"/>
          <w:sz w:val="24"/>
          <w:szCs w:val="24"/>
        </w:rPr>
      </w:pPr>
      <w:r w:rsidRPr="003C1FA0">
        <w:rPr>
          <w:rFonts w:ascii="Times New Roman" w:hAnsi="Times New Roman" w:cs="Times New Roman"/>
          <w:b/>
          <w:sz w:val="24"/>
          <w:szCs w:val="24"/>
        </w:rPr>
        <w:lastRenderedPageBreak/>
        <w:t>Introduction:</w:t>
      </w:r>
      <w:r w:rsidRPr="003C1FA0">
        <w:rPr>
          <w:rFonts w:ascii="Times New Roman" w:hAnsi="Times New Roman" w:cs="Times New Roman"/>
          <w:sz w:val="24"/>
          <w:szCs w:val="24"/>
        </w:rPr>
        <w:t xml:space="preserve"> Th</w:t>
      </w:r>
      <w:r w:rsidR="00D936A9" w:rsidRPr="003C1FA0">
        <w:rPr>
          <w:rFonts w:ascii="Times New Roman" w:hAnsi="Times New Roman" w:cs="Times New Roman"/>
          <w:sz w:val="24"/>
          <w:szCs w:val="24"/>
        </w:rPr>
        <w:t>ese procedures</w:t>
      </w:r>
      <w:r w:rsidRPr="003C1FA0">
        <w:rPr>
          <w:rFonts w:ascii="Times New Roman" w:hAnsi="Times New Roman" w:cs="Times New Roman"/>
          <w:sz w:val="24"/>
          <w:szCs w:val="24"/>
        </w:rPr>
        <w:t xml:space="preserve"> </w:t>
      </w:r>
      <w:r w:rsidR="00B27E0B" w:rsidRPr="003C1FA0">
        <w:rPr>
          <w:rFonts w:ascii="Times New Roman" w:hAnsi="Times New Roman" w:cs="Times New Roman"/>
          <w:sz w:val="24"/>
          <w:szCs w:val="24"/>
        </w:rPr>
        <w:t>address</w:t>
      </w:r>
      <w:r w:rsidR="00CD1D83" w:rsidRPr="003C1FA0">
        <w:rPr>
          <w:rFonts w:ascii="Times New Roman" w:hAnsi="Times New Roman" w:cs="Times New Roman"/>
          <w:sz w:val="24"/>
          <w:szCs w:val="24"/>
        </w:rPr>
        <w:t xml:space="preserve"> the requirements of the </w:t>
      </w:r>
      <w:r w:rsidR="0025721D" w:rsidRPr="003C1FA0">
        <w:rPr>
          <w:rFonts w:ascii="Times New Roman" w:hAnsi="Times New Roman" w:cs="Times New Roman"/>
          <w:sz w:val="24"/>
          <w:szCs w:val="24"/>
        </w:rPr>
        <w:t xml:space="preserve">New Hampshire </w:t>
      </w:r>
      <w:r w:rsidR="00CD1D83" w:rsidRPr="003C1FA0">
        <w:rPr>
          <w:rFonts w:ascii="Times New Roman" w:hAnsi="Times New Roman" w:cs="Times New Roman"/>
          <w:sz w:val="24"/>
          <w:szCs w:val="24"/>
        </w:rPr>
        <w:t xml:space="preserve">MS4 </w:t>
      </w:r>
      <w:r w:rsidR="0025721D" w:rsidRPr="003C1FA0">
        <w:rPr>
          <w:rFonts w:ascii="Times New Roman" w:hAnsi="Times New Roman" w:cs="Times New Roman"/>
          <w:sz w:val="24"/>
          <w:szCs w:val="24"/>
        </w:rPr>
        <w:t>G</w:t>
      </w:r>
      <w:r w:rsidR="00CD1D83" w:rsidRPr="003C1FA0">
        <w:rPr>
          <w:rFonts w:ascii="Times New Roman" w:hAnsi="Times New Roman" w:cs="Times New Roman"/>
          <w:sz w:val="24"/>
          <w:szCs w:val="24"/>
        </w:rPr>
        <w:t xml:space="preserve">eneral </w:t>
      </w:r>
      <w:r w:rsidR="0025721D" w:rsidRPr="003C1FA0">
        <w:rPr>
          <w:rFonts w:ascii="Times New Roman" w:hAnsi="Times New Roman" w:cs="Times New Roman"/>
          <w:sz w:val="24"/>
          <w:szCs w:val="24"/>
        </w:rPr>
        <w:t>P</w:t>
      </w:r>
      <w:r w:rsidR="00CD1D83" w:rsidRPr="003C1FA0">
        <w:rPr>
          <w:rFonts w:ascii="Times New Roman" w:hAnsi="Times New Roman" w:cs="Times New Roman"/>
          <w:sz w:val="24"/>
          <w:szCs w:val="24"/>
        </w:rPr>
        <w:t xml:space="preserve">ermit </w:t>
      </w:r>
      <w:r w:rsidR="003F181B" w:rsidRPr="003C1FA0">
        <w:rPr>
          <w:rFonts w:ascii="Times New Roman" w:hAnsi="Times New Roman" w:cs="Times New Roman"/>
          <w:sz w:val="24"/>
          <w:szCs w:val="24"/>
        </w:rPr>
        <w:t>(Permit</w:t>
      </w:r>
      <w:r w:rsidR="0025721D" w:rsidRPr="003C1FA0">
        <w:rPr>
          <w:rFonts w:ascii="Times New Roman" w:hAnsi="Times New Roman" w:cs="Times New Roman"/>
          <w:sz w:val="24"/>
          <w:szCs w:val="24"/>
        </w:rPr>
        <w:t xml:space="preserve">) that fall </w:t>
      </w:r>
      <w:r w:rsidR="00CD1D83" w:rsidRPr="003C1FA0">
        <w:rPr>
          <w:rFonts w:ascii="Times New Roman" w:hAnsi="Times New Roman" w:cs="Times New Roman"/>
          <w:sz w:val="24"/>
          <w:szCs w:val="24"/>
        </w:rPr>
        <w:t xml:space="preserve">under MCM </w:t>
      </w:r>
      <w:r w:rsidR="00350006" w:rsidRPr="003C1FA0">
        <w:rPr>
          <w:rFonts w:ascii="Times New Roman" w:hAnsi="Times New Roman" w:cs="Times New Roman"/>
          <w:sz w:val="24"/>
          <w:szCs w:val="24"/>
        </w:rPr>
        <w:t xml:space="preserve">#6, </w:t>
      </w:r>
      <w:r w:rsidR="00CD1D83" w:rsidRPr="003C1FA0">
        <w:rPr>
          <w:rFonts w:ascii="Times New Roman" w:hAnsi="Times New Roman" w:cs="Times New Roman"/>
          <w:sz w:val="24"/>
          <w:szCs w:val="24"/>
        </w:rPr>
        <w:t>page 53</w:t>
      </w:r>
      <w:r w:rsidR="00350006" w:rsidRPr="003C1FA0">
        <w:rPr>
          <w:rFonts w:ascii="Times New Roman" w:hAnsi="Times New Roman" w:cs="Times New Roman"/>
          <w:sz w:val="24"/>
          <w:szCs w:val="24"/>
        </w:rPr>
        <w:t xml:space="preserve"> </w:t>
      </w:r>
      <w:r w:rsidR="00AB6B7D" w:rsidRPr="003C1FA0">
        <w:rPr>
          <w:rFonts w:ascii="Times New Roman" w:hAnsi="Times New Roman" w:cs="Times New Roman"/>
          <w:sz w:val="24"/>
          <w:szCs w:val="24"/>
        </w:rPr>
        <w:t xml:space="preserve">of 67, </w:t>
      </w:r>
      <w:r w:rsidR="00350006" w:rsidRPr="003C1FA0">
        <w:rPr>
          <w:rFonts w:ascii="Times New Roman" w:hAnsi="Times New Roman" w:cs="Times New Roman"/>
          <w:sz w:val="24"/>
          <w:szCs w:val="24"/>
        </w:rPr>
        <w:t>section 2.3.7.1.d.v, regarding Winter Road M</w:t>
      </w:r>
      <w:r w:rsidR="00CD1D83" w:rsidRPr="003C1FA0">
        <w:rPr>
          <w:rFonts w:ascii="Times New Roman" w:hAnsi="Times New Roman" w:cs="Times New Roman"/>
          <w:sz w:val="24"/>
          <w:szCs w:val="24"/>
        </w:rPr>
        <w:t>aintenance</w:t>
      </w:r>
      <w:r w:rsidR="00350006" w:rsidRPr="003C1FA0">
        <w:rPr>
          <w:rFonts w:ascii="Times New Roman" w:hAnsi="Times New Roman" w:cs="Times New Roman"/>
          <w:sz w:val="24"/>
          <w:szCs w:val="24"/>
        </w:rPr>
        <w:t xml:space="preserve"> P</w:t>
      </w:r>
      <w:r w:rsidR="007A4EE0" w:rsidRPr="003C1FA0">
        <w:rPr>
          <w:rFonts w:ascii="Times New Roman" w:hAnsi="Times New Roman" w:cs="Times New Roman"/>
          <w:sz w:val="24"/>
          <w:szCs w:val="24"/>
        </w:rPr>
        <w:t>rocedures</w:t>
      </w:r>
      <w:r w:rsidR="00CD1D83" w:rsidRPr="003C1FA0">
        <w:rPr>
          <w:rFonts w:ascii="Times New Roman" w:hAnsi="Times New Roman" w:cs="Times New Roman"/>
          <w:sz w:val="24"/>
          <w:szCs w:val="24"/>
        </w:rPr>
        <w:t>.</w:t>
      </w:r>
      <w:r w:rsidR="00350006" w:rsidRPr="003C1FA0">
        <w:rPr>
          <w:rFonts w:ascii="Times New Roman" w:hAnsi="Times New Roman" w:cs="Times New Roman"/>
          <w:sz w:val="24"/>
          <w:szCs w:val="24"/>
        </w:rPr>
        <w:t xml:space="preserve"> All </w:t>
      </w:r>
      <w:r w:rsidR="0025721D" w:rsidRPr="003C1FA0">
        <w:rPr>
          <w:rFonts w:ascii="Times New Roman" w:hAnsi="Times New Roman" w:cs="Times New Roman"/>
          <w:sz w:val="24"/>
          <w:szCs w:val="24"/>
        </w:rPr>
        <w:t xml:space="preserve">NH MS4 </w:t>
      </w:r>
      <w:r w:rsidR="00350006" w:rsidRPr="003C1FA0">
        <w:rPr>
          <w:rFonts w:ascii="Times New Roman" w:hAnsi="Times New Roman" w:cs="Times New Roman"/>
          <w:sz w:val="24"/>
          <w:szCs w:val="24"/>
        </w:rPr>
        <w:t xml:space="preserve">permittees are required to </w:t>
      </w:r>
      <w:r w:rsidR="0025721D" w:rsidRPr="003C1FA0">
        <w:rPr>
          <w:rFonts w:ascii="Times New Roman" w:hAnsi="Times New Roman" w:cs="Times New Roman"/>
          <w:sz w:val="24"/>
          <w:szCs w:val="24"/>
        </w:rPr>
        <w:t>establish and implement</w:t>
      </w:r>
      <w:r w:rsidR="007B3A8C">
        <w:rPr>
          <w:rFonts w:ascii="Times New Roman" w:hAnsi="Times New Roman" w:cs="Times New Roman"/>
          <w:sz w:val="24"/>
          <w:szCs w:val="24"/>
        </w:rPr>
        <w:t xml:space="preserve"> </w:t>
      </w:r>
      <w:r w:rsidR="00350006" w:rsidRPr="003C1FA0">
        <w:rPr>
          <w:rFonts w:ascii="Times New Roman" w:hAnsi="Times New Roman" w:cs="Times New Roman"/>
          <w:sz w:val="24"/>
          <w:szCs w:val="24"/>
        </w:rPr>
        <w:t>Winter Road Maintenance P</w:t>
      </w:r>
      <w:r w:rsidR="007A4EE0" w:rsidRPr="003C1FA0">
        <w:rPr>
          <w:rFonts w:ascii="Times New Roman" w:hAnsi="Times New Roman" w:cs="Times New Roman"/>
          <w:sz w:val="24"/>
          <w:szCs w:val="24"/>
        </w:rPr>
        <w:t>rocedures</w:t>
      </w:r>
      <w:r w:rsidR="00350006" w:rsidRPr="003C1FA0">
        <w:rPr>
          <w:rFonts w:ascii="Times New Roman" w:hAnsi="Times New Roman" w:cs="Times New Roman"/>
          <w:sz w:val="24"/>
          <w:szCs w:val="24"/>
        </w:rPr>
        <w:t xml:space="preserve"> </w:t>
      </w:r>
      <w:r w:rsidR="00B27E0B" w:rsidRPr="003C1FA0">
        <w:rPr>
          <w:rFonts w:ascii="Times New Roman" w:hAnsi="Times New Roman" w:cs="Times New Roman"/>
          <w:sz w:val="24"/>
          <w:szCs w:val="24"/>
        </w:rPr>
        <w:t>regardless of whether they fall under the requirements of Appendix F (TMDL) or Appendix H (Water Quality Limited Waterbodies)</w:t>
      </w:r>
      <w:r w:rsidR="00AB6B7D" w:rsidRPr="003C1FA0">
        <w:rPr>
          <w:rFonts w:ascii="Times New Roman" w:hAnsi="Times New Roman" w:cs="Times New Roman"/>
          <w:sz w:val="24"/>
          <w:szCs w:val="24"/>
        </w:rPr>
        <w:t xml:space="preserve"> for chloride impaired surface waters</w:t>
      </w:r>
      <w:r w:rsidR="00B27E0B" w:rsidRPr="003C1FA0">
        <w:rPr>
          <w:rFonts w:ascii="Times New Roman" w:hAnsi="Times New Roman" w:cs="Times New Roman"/>
          <w:sz w:val="24"/>
          <w:szCs w:val="24"/>
        </w:rPr>
        <w:t xml:space="preserve">. </w:t>
      </w:r>
      <w:r w:rsidR="00350006" w:rsidRPr="003C1FA0">
        <w:rPr>
          <w:rFonts w:ascii="Times New Roman" w:hAnsi="Times New Roman" w:cs="Times New Roman"/>
          <w:sz w:val="24"/>
          <w:szCs w:val="24"/>
        </w:rPr>
        <w:t>The goal of th</w:t>
      </w:r>
      <w:r w:rsidR="00D50984" w:rsidRPr="003C1FA0">
        <w:rPr>
          <w:rFonts w:ascii="Times New Roman" w:hAnsi="Times New Roman" w:cs="Times New Roman"/>
          <w:sz w:val="24"/>
          <w:szCs w:val="24"/>
        </w:rPr>
        <w:t>ese procedures</w:t>
      </w:r>
      <w:r w:rsidR="00350006" w:rsidRPr="003C1FA0">
        <w:rPr>
          <w:rFonts w:ascii="Times New Roman" w:hAnsi="Times New Roman" w:cs="Times New Roman"/>
          <w:sz w:val="24"/>
          <w:szCs w:val="24"/>
        </w:rPr>
        <w:t xml:space="preserve"> </w:t>
      </w:r>
      <w:r w:rsidR="00D86989" w:rsidRPr="003C1FA0">
        <w:rPr>
          <w:rFonts w:ascii="Times New Roman" w:hAnsi="Times New Roman" w:cs="Times New Roman"/>
          <w:sz w:val="24"/>
          <w:szCs w:val="24"/>
        </w:rPr>
        <w:t>is to provide guidance to</w:t>
      </w:r>
      <w:r w:rsidR="00350006" w:rsidRPr="003C1FA0">
        <w:rPr>
          <w:rFonts w:ascii="Times New Roman" w:hAnsi="Times New Roman" w:cs="Times New Roman"/>
          <w:sz w:val="24"/>
          <w:szCs w:val="24"/>
        </w:rPr>
        <w:t xml:space="preserve"> permittee</w:t>
      </w:r>
      <w:r w:rsidR="00D50984" w:rsidRPr="003C1FA0">
        <w:rPr>
          <w:rFonts w:ascii="Times New Roman" w:hAnsi="Times New Roman" w:cs="Times New Roman"/>
          <w:sz w:val="24"/>
          <w:szCs w:val="24"/>
        </w:rPr>
        <w:t>s and their</w:t>
      </w:r>
      <w:r w:rsidR="00D86989" w:rsidRPr="003C1FA0">
        <w:rPr>
          <w:rFonts w:ascii="Times New Roman" w:hAnsi="Times New Roman" w:cs="Times New Roman"/>
          <w:sz w:val="24"/>
          <w:szCs w:val="24"/>
        </w:rPr>
        <w:t xml:space="preserve"> employees on </w:t>
      </w:r>
      <w:r w:rsidR="00AB6B7D" w:rsidRPr="003C1FA0">
        <w:rPr>
          <w:rFonts w:ascii="Times New Roman" w:hAnsi="Times New Roman" w:cs="Times New Roman"/>
          <w:sz w:val="24"/>
          <w:szCs w:val="24"/>
        </w:rPr>
        <w:t xml:space="preserve">winter maintenance activities and procedures. </w:t>
      </w:r>
      <w:r w:rsidR="00B77A80" w:rsidRPr="003C1FA0">
        <w:rPr>
          <w:rFonts w:ascii="Times New Roman" w:hAnsi="Times New Roman" w:cs="Times New Roman"/>
          <w:sz w:val="24"/>
          <w:szCs w:val="24"/>
        </w:rPr>
        <w:t>If services are contracted, it is the responsibility of the permittee to relay all winter maintenance procedures and expectations to the</w:t>
      </w:r>
      <w:r w:rsidR="00D81DEC" w:rsidRPr="003C1FA0">
        <w:rPr>
          <w:rFonts w:ascii="Times New Roman" w:hAnsi="Times New Roman" w:cs="Times New Roman"/>
          <w:sz w:val="24"/>
          <w:szCs w:val="24"/>
        </w:rPr>
        <w:t>ir</w:t>
      </w:r>
      <w:r w:rsidR="00B77A80" w:rsidRPr="003C1FA0">
        <w:rPr>
          <w:rFonts w:ascii="Times New Roman" w:hAnsi="Times New Roman" w:cs="Times New Roman"/>
          <w:sz w:val="24"/>
          <w:szCs w:val="24"/>
        </w:rPr>
        <w:t xml:space="preserve"> contractor(s).</w:t>
      </w:r>
    </w:p>
    <w:p w14:paraId="268872F7" w14:textId="6B99C6C0" w:rsidR="00A272E6" w:rsidRPr="003C1FA0" w:rsidRDefault="00A272E6" w:rsidP="00400A02">
      <w:pPr>
        <w:ind w:left="0" w:firstLine="0"/>
        <w:rPr>
          <w:rFonts w:ascii="Times New Roman" w:hAnsi="Times New Roman" w:cs="Times New Roman"/>
          <w:sz w:val="24"/>
          <w:szCs w:val="24"/>
        </w:rPr>
      </w:pPr>
    </w:p>
    <w:p w14:paraId="056A9922" w14:textId="3B3BC35D" w:rsidR="00A272E6" w:rsidRPr="003C1FA0" w:rsidRDefault="002F1F55" w:rsidP="00B77A80">
      <w:pPr>
        <w:ind w:left="0" w:firstLine="0"/>
        <w:rPr>
          <w:rFonts w:ascii="Times New Roman" w:hAnsi="Times New Roman" w:cs="Times New Roman"/>
          <w:sz w:val="24"/>
          <w:szCs w:val="24"/>
        </w:rPr>
      </w:pPr>
      <w:r w:rsidRPr="003C1FA0">
        <w:rPr>
          <w:rFonts w:ascii="Times New Roman" w:hAnsi="Times New Roman" w:cs="Times New Roman"/>
          <w:sz w:val="24"/>
          <w:szCs w:val="24"/>
        </w:rPr>
        <w:t>O</w:t>
      </w:r>
      <w:r w:rsidR="00B77A80" w:rsidRPr="003C1FA0">
        <w:rPr>
          <w:rFonts w:ascii="Times New Roman" w:hAnsi="Times New Roman" w:cs="Times New Roman"/>
          <w:sz w:val="24"/>
          <w:szCs w:val="24"/>
        </w:rPr>
        <w:t>nce this plan has been</w:t>
      </w:r>
      <w:r w:rsidRPr="003C1FA0">
        <w:rPr>
          <w:rFonts w:ascii="Times New Roman" w:hAnsi="Times New Roman" w:cs="Times New Roman"/>
          <w:sz w:val="24"/>
          <w:szCs w:val="24"/>
        </w:rPr>
        <w:t xml:space="preserve"> complete</w:t>
      </w:r>
      <w:r w:rsidR="00B77A80" w:rsidRPr="003C1FA0">
        <w:rPr>
          <w:rFonts w:ascii="Times New Roman" w:hAnsi="Times New Roman" w:cs="Times New Roman"/>
          <w:sz w:val="24"/>
          <w:szCs w:val="24"/>
        </w:rPr>
        <w:t>d</w:t>
      </w:r>
      <w:r w:rsidRPr="003C1FA0">
        <w:rPr>
          <w:rFonts w:ascii="Times New Roman" w:hAnsi="Times New Roman" w:cs="Times New Roman"/>
          <w:sz w:val="24"/>
          <w:szCs w:val="24"/>
        </w:rPr>
        <w:t xml:space="preserve">, it should be </w:t>
      </w:r>
      <w:r w:rsidR="00A96ED7" w:rsidRPr="003C1FA0">
        <w:rPr>
          <w:rFonts w:ascii="Times New Roman" w:hAnsi="Times New Roman" w:cs="Times New Roman"/>
          <w:sz w:val="24"/>
          <w:szCs w:val="24"/>
        </w:rPr>
        <w:t xml:space="preserve">incorporated </w:t>
      </w:r>
      <w:r w:rsidRPr="003C1FA0">
        <w:rPr>
          <w:rFonts w:ascii="Times New Roman" w:hAnsi="Times New Roman" w:cs="Times New Roman"/>
          <w:sz w:val="24"/>
          <w:szCs w:val="24"/>
        </w:rPr>
        <w:t>in</w:t>
      </w:r>
      <w:r w:rsidR="00A96ED7" w:rsidRPr="003C1FA0">
        <w:rPr>
          <w:rFonts w:ascii="Times New Roman" w:hAnsi="Times New Roman" w:cs="Times New Roman"/>
          <w:sz w:val="24"/>
          <w:szCs w:val="24"/>
        </w:rPr>
        <w:t>to</w:t>
      </w:r>
      <w:r w:rsidRPr="003C1FA0">
        <w:rPr>
          <w:rFonts w:ascii="Times New Roman" w:hAnsi="Times New Roman" w:cs="Times New Roman"/>
          <w:sz w:val="24"/>
          <w:szCs w:val="24"/>
        </w:rPr>
        <w:t xml:space="preserve"> the permittee’s SW</w:t>
      </w:r>
      <w:r w:rsidR="00A96ED7" w:rsidRPr="003C1FA0">
        <w:rPr>
          <w:rFonts w:ascii="Times New Roman" w:hAnsi="Times New Roman" w:cs="Times New Roman"/>
          <w:sz w:val="24"/>
          <w:szCs w:val="24"/>
        </w:rPr>
        <w:t>MP</w:t>
      </w:r>
      <w:r w:rsidR="00B77A80" w:rsidRPr="003C1FA0">
        <w:rPr>
          <w:rFonts w:ascii="Times New Roman" w:hAnsi="Times New Roman" w:cs="Times New Roman"/>
          <w:sz w:val="24"/>
          <w:szCs w:val="24"/>
        </w:rPr>
        <w:t xml:space="preserve"> under the section titled, </w:t>
      </w:r>
      <w:r w:rsidR="004232D8">
        <w:rPr>
          <w:rFonts w:ascii="Times New Roman" w:hAnsi="Times New Roman" w:cs="Times New Roman"/>
          <w:i/>
          <w:sz w:val="24"/>
          <w:szCs w:val="24"/>
        </w:rPr>
        <w:t>Section 6.6 – MCM #6 Good Housek</w:t>
      </w:r>
      <w:r w:rsidR="00B77A80" w:rsidRPr="003C1FA0">
        <w:rPr>
          <w:rFonts w:ascii="Times New Roman" w:hAnsi="Times New Roman" w:cs="Times New Roman"/>
          <w:i/>
          <w:sz w:val="24"/>
          <w:szCs w:val="24"/>
        </w:rPr>
        <w:t>eeping and Pollution Prevention for Permittee-Owned Operations and Procedures, BMP: Winter Road Maintenance Program</w:t>
      </w:r>
      <w:r w:rsidRPr="003C1FA0">
        <w:rPr>
          <w:rFonts w:ascii="Times New Roman" w:hAnsi="Times New Roman" w:cs="Times New Roman"/>
          <w:sz w:val="24"/>
          <w:szCs w:val="24"/>
        </w:rPr>
        <w:t>.</w:t>
      </w:r>
    </w:p>
    <w:p w14:paraId="6089CC99" w14:textId="77777777" w:rsidR="007E5247" w:rsidRPr="003C1FA0" w:rsidRDefault="007E5247">
      <w:pPr>
        <w:spacing w:after="13" w:line="259" w:lineRule="auto"/>
        <w:ind w:left="0" w:firstLine="0"/>
        <w:rPr>
          <w:rFonts w:ascii="Times New Roman" w:hAnsi="Times New Roman" w:cs="Times New Roman"/>
          <w:sz w:val="24"/>
          <w:szCs w:val="24"/>
        </w:rPr>
      </w:pPr>
    </w:p>
    <w:p w14:paraId="217B0285" w14:textId="2F8C1736" w:rsidR="007E5247" w:rsidRPr="003C1FA0" w:rsidRDefault="007E5247">
      <w:pPr>
        <w:spacing w:after="13" w:line="259" w:lineRule="auto"/>
        <w:ind w:left="0" w:firstLine="0"/>
        <w:rPr>
          <w:rFonts w:ascii="Times New Roman" w:hAnsi="Times New Roman" w:cs="Times New Roman"/>
          <w:sz w:val="24"/>
          <w:szCs w:val="24"/>
        </w:rPr>
      </w:pPr>
      <w:r w:rsidRPr="003C1FA0">
        <w:rPr>
          <w:rFonts w:ascii="Times New Roman" w:hAnsi="Times New Roman" w:cs="Times New Roman"/>
          <w:sz w:val="24"/>
          <w:szCs w:val="24"/>
        </w:rPr>
        <w:t>Permit Language</w:t>
      </w:r>
      <w:r w:rsidR="004B081A" w:rsidRPr="003C1FA0">
        <w:rPr>
          <w:rFonts w:ascii="Times New Roman" w:hAnsi="Times New Roman" w:cs="Times New Roman"/>
          <w:sz w:val="24"/>
          <w:szCs w:val="24"/>
        </w:rPr>
        <w:t xml:space="preserve"> (Page 53, section 2.3.7.1.d.v)</w:t>
      </w:r>
      <w:r w:rsidRPr="003C1FA0">
        <w:rPr>
          <w:rFonts w:ascii="Times New Roman" w:hAnsi="Times New Roman" w:cs="Times New Roman"/>
          <w:sz w:val="24"/>
          <w:szCs w:val="24"/>
        </w:rPr>
        <w:t xml:space="preserve">: </w:t>
      </w:r>
      <w:r w:rsidRPr="003C1FA0">
        <w:rPr>
          <w:rFonts w:ascii="Times New Roman" w:hAnsi="Times New Roman" w:cs="Times New Roman"/>
          <w:i/>
          <w:sz w:val="24"/>
          <w:szCs w:val="24"/>
        </w:rPr>
        <w:t xml:space="preserve">The permittee shall establish and implement procedures for winter road maintenance including the use and storage of salt and sand; minimize the use of sodium chloride and other </w:t>
      </w:r>
      <w:proofErr w:type="gramStart"/>
      <w:r w:rsidRPr="003C1FA0">
        <w:rPr>
          <w:rFonts w:ascii="Times New Roman" w:hAnsi="Times New Roman" w:cs="Times New Roman"/>
          <w:i/>
          <w:sz w:val="24"/>
          <w:szCs w:val="24"/>
        </w:rPr>
        <w:t>salts, and</w:t>
      </w:r>
      <w:proofErr w:type="gramEnd"/>
      <w:r w:rsidRPr="003C1FA0">
        <w:rPr>
          <w:rFonts w:ascii="Times New Roman" w:hAnsi="Times New Roman" w:cs="Times New Roman"/>
          <w:i/>
          <w:sz w:val="24"/>
          <w:szCs w:val="24"/>
        </w:rPr>
        <w:t xml:space="preserve"> evaluate opportunities for use of alternative materials; and ensure that snow disposal activities do not result in disposal of snow into waters of the United States. See NHDES, Fact Sheet WMB-3 Snow Disposal, for guidance as to selection and maintenance of snow disposal areas. For purposes of this MS4 Permit, salt shall mean any chloride-containing material used to treat paved surfaces for deicing, including sodium chloride, calcium chloride, magnesium chloride, and brine solutions.</w:t>
      </w:r>
    </w:p>
    <w:p w14:paraId="66F1814B" w14:textId="77777777" w:rsidR="007E5247" w:rsidRPr="003C1FA0" w:rsidRDefault="007E5247">
      <w:pPr>
        <w:spacing w:after="13" w:line="259" w:lineRule="auto"/>
        <w:ind w:left="0" w:firstLine="0"/>
        <w:rPr>
          <w:rFonts w:ascii="Times New Roman" w:hAnsi="Times New Roman" w:cs="Times New Roman"/>
          <w:sz w:val="24"/>
          <w:szCs w:val="24"/>
        </w:rPr>
      </w:pPr>
    </w:p>
    <w:p w14:paraId="242A7E76" w14:textId="662CECA9" w:rsidR="003C1FA0" w:rsidRPr="003C1FA0" w:rsidRDefault="003C1FA0">
      <w:pPr>
        <w:ind w:left="0" w:firstLine="0"/>
        <w:rPr>
          <w:rFonts w:ascii="Times New Roman" w:hAnsi="Times New Roman" w:cs="Times New Roman"/>
          <w:sz w:val="24"/>
          <w:szCs w:val="24"/>
        </w:rPr>
      </w:pPr>
    </w:p>
    <w:p w14:paraId="64800FAB" w14:textId="238B85F9" w:rsidR="003C1FA0" w:rsidRPr="003C1FA0" w:rsidRDefault="003C1FA0">
      <w:pPr>
        <w:ind w:left="0" w:firstLine="0"/>
        <w:rPr>
          <w:rFonts w:ascii="Times New Roman" w:hAnsi="Times New Roman" w:cs="Times New Roman"/>
          <w:sz w:val="24"/>
          <w:szCs w:val="24"/>
        </w:rPr>
      </w:pPr>
    </w:p>
    <w:p w14:paraId="3A9F76BA" w14:textId="437959B6" w:rsidR="003C1FA0" w:rsidRPr="003C1FA0" w:rsidRDefault="003C1FA0">
      <w:pPr>
        <w:ind w:left="0" w:firstLine="0"/>
        <w:rPr>
          <w:rFonts w:ascii="Times New Roman" w:hAnsi="Times New Roman" w:cs="Times New Roman"/>
          <w:sz w:val="24"/>
          <w:szCs w:val="24"/>
        </w:rPr>
      </w:pPr>
    </w:p>
    <w:p w14:paraId="21737076" w14:textId="1E77F75B" w:rsidR="003C1FA0" w:rsidRPr="003C1FA0" w:rsidRDefault="003C1FA0">
      <w:pPr>
        <w:ind w:left="0" w:firstLine="0"/>
        <w:rPr>
          <w:rFonts w:ascii="Times New Roman" w:hAnsi="Times New Roman" w:cs="Times New Roman"/>
          <w:sz w:val="24"/>
          <w:szCs w:val="24"/>
        </w:rPr>
      </w:pPr>
    </w:p>
    <w:p w14:paraId="7B591341" w14:textId="1B0B3D7C" w:rsidR="003C1FA0" w:rsidRPr="003C1FA0" w:rsidRDefault="003C1FA0">
      <w:pPr>
        <w:ind w:left="0" w:firstLine="0"/>
        <w:rPr>
          <w:rFonts w:ascii="Times New Roman" w:hAnsi="Times New Roman" w:cs="Times New Roman"/>
          <w:sz w:val="24"/>
          <w:szCs w:val="24"/>
        </w:rPr>
      </w:pPr>
    </w:p>
    <w:p w14:paraId="1942824F" w14:textId="51DFFE47" w:rsidR="003C1FA0" w:rsidRPr="003C1FA0" w:rsidRDefault="003C1FA0">
      <w:pPr>
        <w:ind w:left="0" w:firstLine="0"/>
        <w:rPr>
          <w:rFonts w:ascii="Times New Roman" w:hAnsi="Times New Roman" w:cs="Times New Roman"/>
          <w:sz w:val="24"/>
          <w:szCs w:val="24"/>
        </w:rPr>
      </w:pPr>
    </w:p>
    <w:p w14:paraId="192ABC4B" w14:textId="4064A8CF" w:rsidR="003C1FA0" w:rsidRPr="003C1FA0" w:rsidRDefault="003C1FA0">
      <w:pPr>
        <w:ind w:left="0" w:firstLine="0"/>
        <w:rPr>
          <w:rFonts w:ascii="Times New Roman" w:hAnsi="Times New Roman" w:cs="Times New Roman"/>
          <w:sz w:val="24"/>
          <w:szCs w:val="24"/>
        </w:rPr>
      </w:pPr>
    </w:p>
    <w:p w14:paraId="70ACE7C9" w14:textId="02AD4FBE" w:rsidR="003C1FA0" w:rsidRPr="003C1FA0" w:rsidRDefault="003C1FA0">
      <w:pPr>
        <w:ind w:left="0" w:firstLine="0"/>
        <w:rPr>
          <w:rFonts w:ascii="Times New Roman" w:hAnsi="Times New Roman" w:cs="Times New Roman"/>
          <w:sz w:val="24"/>
          <w:szCs w:val="24"/>
        </w:rPr>
      </w:pPr>
    </w:p>
    <w:p w14:paraId="4DD8CF8A" w14:textId="3F61F13B" w:rsidR="003C1FA0" w:rsidRPr="003C1FA0" w:rsidRDefault="003C1FA0">
      <w:pPr>
        <w:ind w:left="0" w:firstLine="0"/>
        <w:rPr>
          <w:rFonts w:ascii="Times New Roman" w:hAnsi="Times New Roman" w:cs="Times New Roman"/>
          <w:sz w:val="24"/>
          <w:szCs w:val="24"/>
        </w:rPr>
      </w:pPr>
    </w:p>
    <w:p w14:paraId="2B7049F7" w14:textId="48038905" w:rsidR="003C1FA0" w:rsidRPr="003C1FA0" w:rsidRDefault="003C1FA0">
      <w:pPr>
        <w:ind w:left="0" w:firstLine="0"/>
        <w:rPr>
          <w:rFonts w:ascii="Times New Roman" w:hAnsi="Times New Roman" w:cs="Times New Roman"/>
          <w:sz w:val="24"/>
          <w:szCs w:val="24"/>
        </w:rPr>
      </w:pPr>
    </w:p>
    <w:p w14:paraId="4AAC70DD" w14:textId="2D9E0DF3" w:rsidR="003C1FA0" w:rsidRPr="003C1FA0" w:rsidRDefault="003C1FA0">
      <w:pPr>
        <w:ind w:left="0" w:firstLine="0"/>
        <w:rPr>
          <w:rFonts w:ascii="Times New Roman" w:hAnsi="Times New Roman" w:cs="Times New Roman"/>
          <w:sz w:val="24"/>
          <w:szCs w:val="24"/>
        </w:rPr>
      </w:pPr>
    </w:p>
    <w:p w14:paraId="2389E092" w14:textId="696F051A" w:rsidR="003C1FA0" w:rsidRPr="003C1FA0" w:rsidRDefault="003C1FA0">
      <w:pPr>
        <w:ind w:left="0" w:firstLine="0"/>
        <w:rPr>
          <w:rFonts w:ascii="Times New Roman" w:hAnsi="Times New Roman" w:cs="Times New Roman"/>
          <w:sz w:val="24"/>
          <w:szCs w:val="24"/>
        </w:rPr>
      </w:pPr>
    </w:p>
    <w:p w14:paraId="63239C6C" w14:textId="69D5CC4D" w:rsidR="003C1FA0" w:rsidRPr="003C1FA0" w:rsidRDefault="003C1FA0">
      <w:pPr>
        <w:ind w:left="0" w:firstLine="0"/>
        <w:rPr>
          <w:rFonts w:ascii="Times New Roman" w:hAnsi="Times New Roman" w:cs="Times New Roman"/>
          <w:sz w:val="24"/>
          <w:szCs w:val="24"/>
        </w:rPr>
      </w:pPr>
    </w:p>
    <w:p w14:paraId="4A0BA0B5" w14:textId="5ECD3783" w:rsidR="003C1FA0" w:rsidRPr="003C1FA0" w:rsidRDefault="003C1FA0">
      <w:pPr>
        <w:ind w:left="0" w:firstLine="0"/>
        <w:rPr>
          <w:rFonts w:ascii="Times New Roman" w:hAnsi="Times New Roman" w:cs="Times New Roman"/>
          <w:sz w:val="24"/>
          <w:szCs w:val="24"/>
        </w:rPr>
      </w:pPr>
    </w:p>
    <w:p w14:paraId="01D78724" w14:textId="66DC2711" w:rsidR="003C1FA0" w:rsidRDefault="003C1FA0">
      <w:pPr>
        <w:ind w:left="0" w:firstLine="0"/>
        <w:rPr>
          <w:rFonts w:asciiTheme="minorHAnsi" w:hAnsiTheme="minorHAnsi" w:cstheme="minorHAnsi"/>
          <w:sz w:val="24"/>
          <w:szCs w:val="24"/>
        </w:rPr>
      </w:pPr>
    </w:p>
    <w:p w14:paraId="2560797F" w14:textId="77777777" w:rsidR="00C91957" w:rsidRDefault="00C91957" w:rsidP="003C1FA0">
      <w:pPr>
        <w:spacing w:after="0" w:line="259" w:lineRule="auto"/>
        <w:ind w:left="148" w:firstLine="0"/>
        <w:rPr>
          <w:rFonts w:ascii="Times New Roman" w:eastAsia="Calibri" w:hAnsi="Times New Roman" w:cs="Times New Roman"/>
          <w:b/>
          <w:color w:val="auto"/>
          <w:sz w:val="24"/>
          <w:szCs w:val="24"/>
          <w:u w:val="single"/>
        </w:rPr>
      </w:pPr>
    </w:p>
    <w:p w14:paraId="0289DA34" w14:textId="77777777" w:rsidR="00C91957" w:rsidRDefault="00C91957" w:rsidP="003C1FA0">
      <w:pPr>
        <w:spacing w:after="0" w:line="259" w:lineRule="auto"/>
        <w:ind w:left="148" w:firstLine="0"/>
        <w:rPr>
          <w:rFonts w:ascii="Times New Roman" w:eastAsia="Calibri" w:hAnsi="Times New Roman" w:cs="Times New Roman"/>
          <w:b/>
          <w:color w:val="auto"/>
          <w:sz w:val="24"/>
          <w:szCs w:val="24"/>
          <w:u w:val="single"/>
        </w:rPr>
      </w:pPr>
    </w:p>
    <w:p w14:paraId="18B363BF" w14:textId="16D1C641" w:rsidR="003C1FA0" w:rsidRPr="00675FA9" w:rsidRDefault="007B3A8C" w:rsidP="00C91957">
      <w:pPr>
        <w:spacing w:after="0" w:line="259" w:lineRule="auto"/>
        <w:ind w:left="148" w:hanging="148"/>
        <w:rPr>
          <w:rFonts w:ascii="Times New Roman" w:eastAsia="Calibri" w:hAnsi="Times New Roman" w:cs="Times New Roman"/>
          <w:b/>
          <w:color w:val="auto"/>
          <w:sz w:val="28"/>
          <w:szCs w:val="28"/>
        </w:rPr>
      </w:pPr>
      <w:r w:rsidRPr="00675FA9">
        <w:rPr>
          <w:rFonts w:ascii="Times New Roman" w:eastAsia="Calibri" w:hAnsi="Times New Roman" w:cs="Times New Roman"/>
          <w:b/>
          <w:color w:val="auto"/>
          <w:sz w:val="28"/>
          <w:szCs w:val="28"/>
        </w:rPr>
        <w:lastRenderedPageBreak/>
        <w:t xml:space="preserve">Winter Road Maintenance </w:t>
      </w:r>
      <w:r w:rsidR="00FC3D36" w:rsidRPr="00675FA9">
        <w:rPr>
          <w:rFonts w:ascii="Times New Roman" w:eastAsia="Calibri" w:hAnsi="Times New Roman" w:cs="Times New Roman"/>
          <w:b/>
          <w:color w:val="auto"/>
          <w:sz w:val="28"/>
          <w:szCs w:val="28"/>
        </w:rPr>
        <w:t>Procedures</w:t>
      </w:r>
    </w:p>
    <w:p w14:paraId="50811DEC" w14:textId="77777777" w:rsidR="003F4715" w:rsidRDefault="003F4715" w:rsidP="00EB1000">
      <w:pPr>
        <w:ind w:left="0" w:firstLine="0"/>
        <w:rPr>
          <w:rFonts w:ascii="Times New Roman" w:hAnsi="Times New Roman" w:cs="Times New Roman"/>
          <w:sz w:val="24"/>
          <w:szCs w:val="24"/>
        </w:rPr>
      </w:pPr>
    </w:p>
    <w:tbl>
      <w:tblPr>
        <w:tblW w:w="9090" w:type="dxa"/>
        <w:tblInd w:w="-10" w:type="dxa"/>
        <w:tblCellMar>
          <w:left w:w="0" w:type="dxa"/>
          <w:right w:w="0" w:type="dxa"/>
        </w:tblCellMar>
        <w:tblLook w:val="04A0" w:firstRow="1" w:lastRow="0" w:firstColumn="1" w:lastColumn="0" w:noHBand="0" w:noVBand="1"/>
      </w:tblPr>
      <w:tblGrid>
        <w:gridCol w:w="9090"/>
      </w:tblGrid>
      <w:tr w:rsidR="003F4715" w:rsidRPr="00FC3D36" w14:paraId="2915EA3D" w14:textId="77777777" w:rsidTr="00EA6C27">
        <w:trPr>
          <w:trHeight w:val="712"/>
        </w:trPr>
        <w:tc>
          <w:tcPr>
            <w:tcW w:w="9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F4A2CA" w14:textId="44B7B187" w:rsidR="003F4715" w:rsidRPr="00FC3D36" w:rsidRDefault="0055367F" w:rsidP="00EA6C27">
            <w:pPr>
              <w:ind w:left="0" w:firstLine="0"/>
              <w:rPr>
                <w:rFonts w:ascii="Times New Roman" w:hAnsi="Times New Roman" w:cs="Times New Roman"/>
                <w:i/>
                <w:color w:val="FF0000"/>
                <w:sz w:val="24"/>
                <w:szCs w:val="24"/>
              </w:rPr>
            </w:pPr>
            <w:r w:rsidRPr="0055367F">
              <w:rPr>
                <w:rFonts w:ascii="Times New Roman" w:hAnsi="Times New Roman" w:cs="Times New Roman"/>
                <w:b/>
                <w:i/>
                <w:color w:val="FF0000"/>
                <w:sz w:val="24"/>
                <w:szCs w:val="24"/>
              </w:rPr>
              <w:t>INSTRUCTIONS:</w:t>
            </w:r>
            <w:r w:rsidR="003F4715" w:rsidRPr="00FC3D36">
              <w:rPr>
                <w:rFonts w:ascii="Times New Roman" w:hAnsi="Times New Roman" w:cs="Times New Roman"/>
                <w:b/>
                <w:i/>
                <w:color w:val="FF0000"/>
                <w:sz w:val="24"/>
                <w:szCs w:val="24"/>
              </w:rPr>
              <w:t xml:space="preserve">  </w:t>
            </w:r>
            <w:r w:rsidR="003F4715">
              <w:rPr>
                <w:rFonts w:ascii="Times New Roman" w:hAnsi="Times New Roman" w:cs="Times New Roman"/>
                <w:i/>
                <w:color w:val="FF0000"/>
                <w:sz w:val="24"/>
                <w:szCs w:val="24"/>
              </w:rPr>
              <w:t>The following are statements to consider. You should select the option, or combination of options, th</w:t>
            </w:r>
            <w:r w:rsidR="006D7B28">
              <w:rPr>
                <w:rFonts w:ascii="Times New Roman" w:hAnsi="Times New Roman" w:cs="Times New Roman"/>
                <w:i/>
                <w:color w:val="FF0000"/>
                <w:sz w:val="24"/>
                <w:szCs w:val="24"/>
              </w:rPr>
              <w:t xml:space="preserve">at your municipality/entity has (or plans to) </w:t>
            </w:r>
            <w:r w:rsidR="003F4715">
              <w:rPr>
                <w:rFonts w:ascii="Times New Roman" w:hAnsi="Times New Roman" w:cs="Times New Roman"/>
                <w:i/>
                <w:color w:val="FF0000"/>
                <w:sz w:val="24"/>
                <w:szCs w:val="24"/>
              </w:rPr>
              <w:t xml:space="preserve">adopted. </w:t>
            </w:r>
          </w:p>
        </w:tc>
      </w:tr>
    </w:tbl>
    <w:p w14:paraId="23380ADC" w14:textId="77777777" w:rsidR="003F4715" w:rsidRDefault="003F4715" w:rsidP="00EB1000">
      <w:pPr>
        <w:ind w:left="0" w:firstLine="0"/>
        <w:rPr>
          <w:rFonts w:ascii="Times New Roman" w:hAnsi="Times New Roman" w:cs="Times New Roman"/>
          <w:sz w:val="24"/>
          <w:szCs w:val="24"/>
        </w:rPr>
      </w:pPr>
    </w:p>
    <w:p w14:paraId="74BEA353" w14:textId="7FABC357" w:rsidR="003F4715" w:rsidRDefault="006A292C" w:rsidP="003D7121">
      <w:pPr>
        <w:pStyle w:val="ListParagraph"/>
        <w:numPr>
          <w:ilvl w:val="0"/>
          <w:numId w:val="25"/>
        </w:numPr>
        <w:ind w:left="270" w:hanging="270"/>
        <w:rPr>
          <w:rFonts w:ascii="Times New Roman" w:hAnsi="Times New Roman" w:cs="Times New Roman"/>
          <w:sz w:val="24"/>
          <w:szCs w:val="24"/>
        </w:rPr>
      </w:pPr>
      <w:r w:rsidRPr="006A292C">
        <w:rPr>
          <w:rFonts w:ascii="Times New Roman" w:hAnsi="Times New Roman" w:cs="Times New Roman"/>
          <w:b/>
          <w:bCs/>
          <w:sz w:val="24"/>
          <w:szCs w:val="24"/>
        </w:rPr>
        <w:t>Description:</w:t>
      </w:r>
      <w:r>
        <w:rPr>
          <w:rFonts w:ascii="Times New Roman" w:hAnsi="Times New Roman" w:cs="Times New Roman"/>
          <w:b/>
          <w:bCs/>
          <w:sz w:val="24"/>
          <w:szCs w:val="24"/>
        </w:rPr>
        <w:t xml:space="preserve"> </w:t>
      </w:r>
      <w:r w:rsidR="003F4715" w:rsidRPr="0055367F">
        <w:rPr>
          <w:rFonts w:ascii="Times New Roman" w:hAnsi="Times New Roman" w:cs="Times New Roman"/>
          <w:b/>
          <w:bCs/>
          <w:sz w:val="24"/>
          <w:szCs w:val="24"/>
          <w:highlight w:val="yellow"/>
        </w:rPr>
        <w:t>##MUNICIPALITY</w:t>
      </w:r>
      <w:r w:rsidR="003F4715" w:rsidRPr="009B4471">
        <w:rPr>
          <w:rFonts w:ascii="Times New Roman" w:hAnsi="Times New Roman" w:cs="Times New Roman"/>
          <w:sz w:val="24"/>
          <w:szCs w:val="24"/>
        </w:rPr>
        <w:t xml:space="preserve"> has adopted a Salt Reduction Plan </w:t>
      </w:r>
      <w:r w:rsidR="009B4471" w:rsidRPr="009B4471">
        <w:rPr>
          <w:rFonts w:ascii="Times New Roman" w:hAnsi="Times New Roman" w:cs="Times New Roman"/>
          <w:sz w:val="24"/>
          <w:szCs w:val="24"/>
        </w:rPr>
        <w:t>in accordance with Appendix H</w:t>
      </w:r>
      <w:r w:rsidR="009B4471">
        <w:rPr>
          <w:rFonts w:ascii="Times New Roman" w:hAnsi="Times New Roman" w:cs="Times New Roman"/>
          <w:sz w:val="24"/>
          <w:szCs w:val="24"/>
        </w:rPr>
        <w:t xml:space="preserve"> </w:t>
      </w:r>
      <w:r w:rsidR="003F4715" w:rsidRPr="009B4471">
        <w:rPr>
          <w:rFonts w:ascii="Times New Roman" w:hAnsi="Times New Roman" w:cs="Times New Roman"/>
          <w:sz w:val="24"/>
          <w:szCs w:val="24"/>
        </w:rPr>
        <w:t>that will be implemented in the MS</w:t>
      </w:r>
      <w:r w:rsidR="00462325">
        <w:rPr>
          <w:rFonts w:ascii="Times New Roman" w:hAnsi="Times New Roman" w:cs="Times New Roman"/>
          <w:sz w:val="24"/>
          <w:szCs w:val="24"/>
        </w:rPr>
        <w:t>4 regulated area</w:t>
      </w:r>
      <w:r w:rsidR="003F4715" w:rsidRPr="009B4471">
        <w:rPr>
          <w:rFonts w:ascii="Times New Roman" w:hAnsi="Times New Roman" w:cs="Times New Roman"/>
          <w:sz w:val="24"/>
          <w:szCs w:val="24"/>
        </w:rPr>
        <w:t xml:space="preserve"> and/or </w:t>
      </w:r>
      <w:proofErr w:type="gramStart"/>
      <w:r w:rsidR="003F4715" w:rsidRPr="009B4471">
        <w:rPr>
          <w:rFonts w:ascii="Times New Roman" w:hAnsi="Times New Roman" w:cs="Times New Roman"/>
          <w:sz w:val="24"/>
          <w:szCs w:val="24"/>
        </w:rPr>
        <w:t>community-wide</w:t>
      </w:r>
      <w:proofErr w:type="gramEnd"/>
      <w:r w:rsidR="003F4715" w:rsidRPr="009B4471">
        <w:rPr>
          <w:rFonts w:ascii="Times New Roman" w:hAnsi="Times New Roman" w:cs="Times New Roman"/>
          <w:sz w:val="24"/>
          <w:szCs w:val="24"/>
        </w:rPr>
        <w:t xml:space="preserve">. </w:t>
      </w:r>
      <w:r w:rsidR="003F4715" w:rsidRPr="0055367F">
        <w:rPr>
          <w:rFonts w:ascii="Times New Roman" w:hAnsi="Times New Roman" w:cs="Times New Roman"/>
          <w:b/>
          <w:bCs/>
          <w:sz w:val="24"/>
          <w:szCs w:val="24"/>
          <w:highlight w:val="yellow"/>
        </w:rPr>
        <w:t>##MUNICIPALITY</w:t>
      </w:r>
      <w:r w:rsidR="003F4715" w:rsidRPr="009B4471">
        <w:rPr>
          <w:rFonts w:ascii="Times New Roman" w:hAnsi="Times New Roman" w:cs="Times New Roman"/>
          <w:sz w:val="24"/>
          <w:szCs w:val="24"/>
        </w:rPr>
        <w:t xml:space="preserve"> Salt Reduction Plan can be found at: </w:t>
      </w:r>
      <w:r w:rsidR="003F4715" w:rsidRPr="0055367F">
        <w:rPr>
          <w:rFonts w:ascii="Times New Roman" w:hAnsi="Times New Roman" w:cs="Times New Roman"/>
          <w:b/>
          <w:bCs/>
          <w:sz w:val="24"/>
          <w:szCs w:val="24"/>
          <w:highlight w:val="yellow"/>
        </w:rPr>
        <w:t>##LINK</w:t>
      </w:r>
    </w:p>
    <w:p w14:paraId="63050FD7" w14:textId="5B10F2CD" w:rsidR="00155387" w:rsidRPr="009B4471" w:rsidRDefault="0055367F" w:rsidP="003D7121">
      <w:pPr>
        <w:pStyle w:val="ListParagraph"/>
        <w:ind w:left="270" w:firstLine="0"/>
        <w:rPr>
          <w:rFonts w:ascii="Times New Roman" w:hAnsi="Times New Roman" w:cs="Times New Roman"/>
          <w:sz w:val="24"/>
          <w:szCs w:val="24"/>
        </w:rPr>
      </w:pPr>
      <w:r w:rsidRPr="0055367F">
        <w:rPr>
          <w:rFonts w:ascii="Times New Roman" w:hAnsi="Times New Roman" w:cs="Times New Roman"/>
          <w:b/>
          <w:i/>
          <w:color w:val="FF0000"/>
          <w:sz w:val="24"/>
          <w:szCs w:val="24"/>
        </w:rPr>
        <w:t>INSTRUCTIONS:</w:t>
      </w:r>
      <w:r>
        <w:rPr>
          <w:rFonts w:ascii="Times New Roman" w:hAnsi="Times New Roman" w:cs="Times New Roman"/>
          <w:b/>
          <w:i/>
          <w:color w:val="FF0000"/>
          <w:sz w:val="24"/>
          <w:szCs w:val="24"/>
        </w:rPr>
        <w:t xml:space="preserve"> </w:t>
      </w:r>
      <w:r w:rsidR="00155387">
        <w:rPr>
          <w:rFonts w:ascii="Times New Roman" w:hAnsi="Times New Roman" w:cs="Times New Roman"/>
          <w:i/>
          <w:color w:val="FF0000"/>
          <w:sz w:val="24"/>
          <w:szCs w:val="24"/>
        </w:rPr>
        <w:t>If this option is selected, you can delete the remainder of the narrative contained in this template.</w:t>
      </w:r>
    </w:p>
    <w:p w14:paraId="5067FC6E" w14:textId="77777777" w:rsidR="009B4471" w:rsidRPr="003F4715" w:rsidRDefault="009B4471" w:rsidP="009B4471">
      <w:pPr>
        <w:pStyle w:val="ListParagraph"/>
        <w:ind w:firstLine="0"/>
        <w:rPr>
          <w:rFonts w:ascii="Times New Roman" w:hAnsi="Times New Roman" w:cs="Times New Roman"/>
          <w:sz w:val="24"/>
          <w:szCs w:val="24"/>
          <w:highlight w:val="yellow"/>
        </w:rPr>
      </w:pPr>
    </w:p>
    <w:p w14:paraId="1A63F8F2" w14:textId="519013EB" w:rsidR="003F4715" w:rsidRDefault="006A292C" w:rsidP="003D7121">
      <w:pPr>
        <w:numPr>
          <w:ilvl w:val="0"/>
          <w:numId w:val="25"/>
        </w:numPr>
        <w:ind w:left="270" w:hanging="270"/>
        <w:rPr>
          <w:rFonts w:ascii="Times New Roman" w:hAnsi="Times New Roman" w:cs="Times New Roman"/>
          <w:sz w:val="24"/>
          <w:szCs w:val="24"/>
        </w:rPr>
      </w:pPr>
      <w:r w:rsidRPr="00EB1000">
        <w:rPr>
          <w:rFonts w:ascii="Times New Roman" w:hAnsi="Times New Roman" w:cs="Times New Roman"/>
          <w:b/>
          <w:bCs/>
          <w:sz w:val="24"/>
          <w:szCs w:val="24"/>
        </w:rPr>
        <w:t>Description:</w:t>
      </w:r>
      <w:r>
        <w:rPr>
          <w:rFonts w:ascii="Times New Roman" w:hAnsi="Times New Roman" w:cs="Times New Roman"/>
          <w:b/>
          <w:bCs/>
          <w:sz w:val="24"/>
          <w:szCs w:val="24"/>
        </w:rPr>
        <w:t xml:space="preserve"> </w:t>
      </w:r>
      <w:r w:rsidR="003F4715" w:rsidRPr="0055367F">
        <w:rPr>
          <w:rFonts w:ascii="Times New Roman" w:hAnsi="Times New Roman" w:cs="Times New Roman"/>
          <w:b/>
          <w:bCs/>
          <w:sz w:val="24"/>
          <w:szCs w:val="24"/>
          <w:highlight w:val="yellow"/>
        </w:rPr>
        <w:t>##MUNICIPALITY</w:t>
      </w:r>
      <w:r w:rsidR="009B4471" w:rsidRPr="009B4471">
        <w:rPr>
          <w:rFonts w:ascii="Times New Roman" w:hAnsi="Times New Roman" w:cs="Times New Roman"/>
          <w:sz w:val="24"/>
          <w:szCs w:val="24"/>
        </w:rPr>
        <w:t xml:space="preserve"> has adopted a </w:t>
      </w:r>
      <w:r>
        <w:rPr>
          <w:rFonts w:ascii="Times New Roman" w:hAnsi="Times New Roman" w:cs="Times New Roman"/>
          <w:sz w:val="24"/>
          <w:szCs w:val="24"/>
        </w:rPr>
        <w:t>Chloride</w:t>
      </w:r>
      <w:r w:rsidR="009B4471" w:rsidRPr="009B4471">
        <w:rPr>
          <w:rFonts w:ascii="Times New Roman" w:hAnsi="Times New Roman" w:cs="Times New Roman"/>
          <w:sz w:val="24"/>
          <w:szCs w:val="24"/>
        </w:rPr>
        <w:t xml:space="preserve"> Reduction Plan in accordance with Appendix </w:t>
      </w:r>
      <w:r w:rsidR="009B4471">
        <w:rPr>
          <w:rFonts w:ascii="Times New Roman" w:hAnsi="Times New Roman" w:cs="Times New Roman"/>
          <w:sz w:val="24"/>
          <w:szCs w:val="24"/>
        </w:rPr>
        <w:t xml:space="preserve">F </w:t>
      </w:r>
      <w:r w:rsidR="009B4471" w:rsidRPr="009B4471">
        <w:rPr>
          <w:rFonts w:ascii="Times New Roman" w:hAnsi="Times New Roman" w:cs="Times New Roman"/>
          <w:sz w:val="24"/>
          <w:szCs w:val="24"/>
        </w:rPr>
        <w:t>that will be implemented in the MS4</w:t>
      </w:r>
      <w:r w:rsidR="00462325">
        <w:rPr>
          <w:rFonts w:ascii="Times New Roman" w:hAnsi="Times New Roman" w:cs="Times New Roman"/>
          <w:sz w:val="24"/>
          <w:szCs w:val="24"/>
        </w:rPr>
        <w:t xml:space="preserve"> regulated area</w:t>
      </w:r>
      <w:r w:rsidR="009B4471" w:rsidRPr="009B4471">
        <w:rPr>
          <w:rFonts w:ascii="Times New Roman" w:hAnsi="Times New Roman" w:cs="Times New Roman"/>
          <w:sz w:val="24"/>
          <w:szCs w:val="24"/>
        </w:rPr>
        <w:t xml:space="preserve"> and/or </w:t>
      </w:r>
      <w:proofErr w:type="gramStart"/>
      <w:r w:rsidR="009B4471" w:rsidRPr="009B4471">
        <w:rPr>
          <w:rFonts w:ascii="Times New Roman" w:hAnsi="Times New Roman" w:cs="Times New Roman"/>
          <w:sz w:val="24"/>
          <w:szCs w:val="24"/>
        </w:rPr>
        <w:t>community-wide</w:t>
      </w:r>
      <w:proofErr w:type="gramEnd"/>
      <w:r w:rsidR="009B4471" w:rsidRPr="009B4471">
        <w:rPr>
          <w:rFonts w:ascii="Times New Roman" w:hAnsi="Times New Roman" w:cs="Times New Roman"/>
          <w:sz w:val="24"/>
          <w:szCs w:val="24"/>
        </w:rPr>
        <w:t xml:space="preserve">. </w:t>
      </w:r>
      <w:r w:rsidR="009B4471" w:rsidRPr="0055367F">
        <w:rPr>
          <w:rFonts w:ascii="Times New Roman" w:hAnsi="Times New Roman" w:cs="Times New Roman"/>
          <w:b/>
          <w:bCs/>
          <w:sz w:val="24"/>
          <w:szCs w:val="24"/>
          <w:highlight w:val="yellow"/>
        </w:rPr>
        <w:t>##MUNICIPALITY</w:t>
      </w:r>
      <w:r w:rsidR="009B4471" w:rsidRPr="009B4471">
        <w:rPr>
          <w:rFonts w:ascii="Times New Roman" w:hAnsi="Times New Roman" w:cs="Times New Roman"/>
          <w:sz w:val="24"/>
          <w:szCs w:val="24"/>
        </w:rPr>
        <w:t xml:space="preserve"> </w:t>
      </w:r>
      <w:r>
        <w:rPr>
          <w:rFonts w:ascii="Times New Roman" w:hAnsi="Times New Roman" w:cs="Times New Roman"/>
          <w:sz w:val="24"/>
          <w:szCs w:val="24"/>
        </w:rPr>
        <w:t xml:space="preserve">Chloride </w:t>
      </w:r>
      <w:r w:rsidR="009B4471" w:rsidRPr="009B4471">
        <w:rPr>
          <w:rFonts w:ascii="Times New Roman" w:hAnsi="Times New Roman" w:cs="Times New Roman"/>
          <w:sz w:val="24"/>
          <w:szCs w:val="24"/>
        </w:rPr>
        <w:t xml:space="preserve">Reduction Plan can be found at: </w:t>
      </w:r>
      <w:r w:rsidR="009B4471" w:rsidRPr="0055367F">
        <w:rPr>
          <w:rFonts w:ascii="Times New Roman" w:hAnsi="Times New Roman" w:cs="Times New Roman"/>
          <w:b/>
          <w:bCs/>
          <w:sz w:val="24"/>
          <w:szCs w:val="24"/>
          <w:highlight w:val="yellow"/>
        </w:rPr>
        <w:t>##LINK</w:t>
      </w:r>
      <w:r w:rsidR="009B4471">
        <w:rPr>
          <w:rFonts w:ascii="Times New Roman" w:hAnsi="Times New Roman" w:cs="Times New Roman"/>
          <w:sz w:val="24"/>
          <w:szCs w:val="24"/>
        </w:rPr>
        <w:t>.</w:t>
      </w:r>
    </w:p>
    <w:p w14:paraId="70C8E869" w14:textId="54F7755B" w:rsidR="00155387" w:rsidRPr="009B4471" w:rsidRDefault="0055367F" w:rsidP="003D7121">
      <w:pPr>
        <w:pStyle w:val="ListParagraph"/>
        <w:ind w:left="270" w:firstLine="0"/>
        <w:rPr>
          <w:rFonts w:ascii="Times New Roman" w:hAnsi="Times New Roman" w:cs="Times New Roman"/>
          <w:sz w:val="24"/>
          <w:szCs w:val="24"/>
        </w:rPr>
      </w:pPr>
      <w:r w:rsidRPr="0055367F">
        <w:rPr>
          <w:rFonts w:ascii="Times New Roman" w:hAnsi="Times New Roman" w:cs="Times New Roman"/>
          <w:b/>
          <w:i/>
          <w:color w:val="FF0000"/>
          <w:sz w:val="24"/>
          <w:szCs w:val="24"/>
        </w:rPr>
        <w:t>INSTRUCTIONS:</w:t>
      </w:r>
      <w:r w:rsidR="00155387" w:rsidRPr="00FC3D36">
        <w:rPr>
          <w:rFonts w:ascii="Times New Roman" w:hAnsi="Times New Roman" w:cs="Times New Roman"/>
          <w:b/>
          <w:i/>
          <w:color w:val="FF0000"/>
          <w:sz w:val="24"/>
          <w:szCs w:val="24"/>
        </w:rPr>
        <w:t> </w:t>
      </w:r>
      <w:r w:rsidR="00155387">
        <w:rPr>
          <w:rFonts w:ascii="Times New Roman" w:hAnsi="Times New Roman" w:cs="Times New Roman"/>
          <w:i/>
          <w:color w:val="FF0000"/>
          <w:sz w:val="24"/>
          <w:szCs w:val="24"/>
        </w:rPr>
        <w:t>If this option is selected, you can delete the remainder of the narrative contained in this template.</w:t>
      </w:r>
    </w:p>
    <w:p w14:paraId="69439484" w14:textId="77777777" w:rsidR="00075BE9" w:rsidRDefault="00075BE9" w:rsidP="003D7121">
      <w:pPr>
        <w:pStyle w:val="ListParagraph"/>
        <w:ind w:left="270" w:hanging="270"/>
        <w:rPr>
          <w:rFonts w:ascii="Times New Roman" w:hAnsi="Times New Roman" w:cs="Times New Roman"/>
          <w:sz w:val="24"/>
          <w:szCs w:val="24"/>
        </w:rPr>
      </w:pPr>
    </w:p>
    <w:p w14:paraId="1EAAF8FD" w14:textId="77777777" w:rsidR="006A292C" w:rsidRPr="006A292C" w:rsidRDefault="006A292C" w:rsidP="003D7121">
      <w:pPr>
        <w:pStyle w:val="ListParagraph"/>
        <w:numPr>
          <w:ilvl w:val="0"/>
          <w:numId w:val="25"/>
        </w:numPr>
        <w:ind w:left="270" w:hanging="270"/>
        <w:rPr>
          <w:rFonts w:ascii="Times New Roman" w:hAnsi="Times New Roman" w:cs="Times New Roman"/>
          <w:sz w:val="24"/>
          <w:szCs w:val="24"/>
        </w:rPr>
      </w:pPr>
      <w:r w:rsidRPr="006A292C">
        <w:rPr>
          <w:rFonts w:ascii="Times New Roman" w:hAnsi="Times New Roman" w:cs="Times New Roman"/>
          <w:b/>
          <w:bCs/>
          <w:sz w:val="24"/>
          <w:szCs w:val="24"/>
        </w:rPr>
        <w:t>Description:</w:t>
      </w:r>
      <w:r w:rsidRPr="006A292C">
        <w:rPr>
          <w:rFonts w:ascii="Times New Roman" w:hAnsi="Times New Roman" w:cs="Times New Roman"/>
          <w:sz w:val="24"/>
          <w:szCs w:val="24"/>
        </w:rPr>
        <w:t xml:space="preserve"> </w:t>
      </w:r>
      <w:r w:rsidRPr="0055367F">
        <w:rPr>
          <w:rFonts w:ascii="Times New Roman" w:hAnsi="Times New Roman" w:cs="Times New Roman"/>
          <w:b/>
          <w:bCs/>
          <w:sz w:val="24"/>
          <w:szCs w:val="24"/>
          <w:highlight w:val="yellow"/>
        </w:rPr>
        <w:t>##MUNICIPALITY</w:t>
      </w:r>
      <w:r w:rsidRPr="006A292C">
        <w:rPr>
          <w:rFonts w:ascii="Times New Roman" w:hAnsi="Times New Roman" w:cs="Times New Roman"/>
          <w:sz w:val="24"/>
          <w:szCs w:val="24"/>
        </w:rPr>
        <w:t xml:space="preserve"> will implement the following winter maintenance procedures to reduce the discharge of pollutants from the MS4 while maintaining public safety:</w:t>
      </w:r>
    </w:p>
    <w:p w14:paraId="2A354768" w14:textId="190F991F" w:rsidR="008E25A0" w:rsidRPr="009B4471" w:rsidRDefault="0055367F" w:rsidP="003D7121">
      <w:pPr>
        <w:pStyle w:val="ListParagraph"/>
        <w:ind w:left="270" w:firstLine="0"/>
        <w:rPr>
          <w:rFonts w:ascii="Times New Roman" w:hAnsi="Times New Roman" w:cs="Times New Roman"/>
          <w:sz w:val="24"/>
          <w:szCs w:val="24"/>
        </w:rPr>
      </w:pPr>
      <w:r w:rsidRPr="0055367F">
        <w:rPr>
          <w:rFonts w:ascii="Times New Roman" w:hAnsi="Times New Roman" w:cs="Times New Roman"/>
          <w:b/>
          <w:i/>
          <w:color w:val="FF0000"/>
          <w:sz w:val="24"/>
          <w:szCs w:val="24"/>
        </w:rPr>
        <w:t>INSTRUCTIONS:</w:t>
      </w:r>
      <w:r w:rsidR="008E25A0" w:rsidRPr="00FC3D36">
        <w:rPr>
          <w:rFonts w:ascii="Times New Roman" w:hAnsi="Times New Roman" w:cs="Times New Roman"/>
          <w:b/>
          <w:i/>
          <w:color w:val="FF0000"/>
          <w:sz w:val="24"/>
          <w:szCs w:val="24"/>
        </w:rPr>
        <w:t xml:space="preserve">  </w:t>
      </w:r>
      <w:r w:rsidR="008E25A0">
        <w:rPr>
          <w:rFonts w:ascii="Times New Roman" w:hAnsi="Times New Roman" w:cs="Times New Roman"/>
          <w:i/>
          <w:color w:val="FF0000"/>
          <w:sz w:val="24"/>
          <w:szCs w:val="24"/>
        </w:rPr>
        <w:t>If this option is selected, please proceed.</w:t>
      </w:r>
    </w:p>
    <w:p w14:paraId="18FE6FAD" w14:textId="77777777" w:rsidR="00FC3D36" w:rsidRPr="00EB1000" w:rsidRDefault="00FC3D36">
      <w:pPr>
        <w:ind w:left="0" w:firstLine="0"/>
        <w:rPr>
          <w:rFonts w:ascii="Times New Roman" w:hAnsi="Times New Roman" w:cs="Times New Roman"/>
          <w:sz w:val="24"/>
          <w:szCs w:val="24"/>
        </w:rPr>
      </w:pPr>
    </w:p>
    <w:p w14:paraId="538E866D" w14:textId="54389AD3" w:rsidR="009C2EF5" w:rsidRPr="00675FA9" w:rsidRDefault="009C2EF5" w:rsidP="00637E3F">
      <w:pPr>
        <w:pStyle w:val="Heading2"/>
        <w:rPr>
          <w:rFonts w:ascii="Times New Roman" w:hAnsi="Times New Roman" w:cs="Times New Roman"/>
          <w:sz w:val="28"/>
          <w:szCs w:val="28"/>
        </w:rPr>
      </w:pPr>
      <w:r w:rsidRPr="00675FA9">
        <w:rPr>
          <w:rFonts w:ascii="Times New Roman" w:hAnsi="Times New Roman" w:cs="Times New Roman"/>
          <w:sz w:val="28"/>
          <w:szCs w:val="28"/>
        </w:rPr>
        <w:t>Use and Storage of Salt and Sand</w:t>
      </w:r>
    </w:p>
    <w:tbl>
      <w:tblPr>
        <w:tblW w:w="9090" w:type="dxa"/>
        <w:tblInd w:w="-10" w:type="dxa"/>
        <w:tblCellMar>
          <w:left w:w="0" w:type="dxa"/>
          <w:right w:w="0" w:type="dxa"/>
        </w:tblCellMar>
        <w:tblLook w:val="04A0" w:firstRow="1" w:lastRow="0" w:firstColumn="1" w:lastColumn="0" w:noHBand="0" w:noVBand="1"/>
      </w:tblPr>
      <w:tblGrid>
        <w:gridCol w:w="9090"/>
      </w:tblGrid>
      <w:tr w:rsidR="009C2EF5" w:rsidRPr="009C2A0E" w14:paraId="558D7DBE" w14:textId="77777777" w:rsidTr="001244F9">
        <w:trPr>
          <w:trHeight w:val="712"/>
        </w:trPr>
        <w:tc>
          <w:tcPr>
            <w:tcW w:w="9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5770C2" w14:textId="121A5E3E" w:rsidR="009C2EF5" w:rsidRPr="00FC3D36" w:rsidRDefault="0055367F" w:rsidP="009C2EF5">
            <w:pPr>
              <w:ind w:left="0" w:firstLine="0"/>
              <w:rPr>
                <w:rFonts w:ascii="Times New Roman" w:hAnsi="Times New Roman" w:cs="Times New Roman"/>
                <w:i/>
                <w:color w:val="FF0000"/>
                <w:sz w:val="24"/>
                <w:szCs w:val="24"/>
              </w:rPr>
            </w:pPr>
            <w:r w:rsidRPr="0055367F">
              <w:rPr>
                <w:rFonts w:ascii="Times New Roman" w:hAnsi="Times New Roman" w:cs="Times New Roman"/>
                <w:b/>
                <w:i/>
                <w:color w:val="FF0000"/>
                <w:sz w:val="24"/>
                <w:szCs w:val="24"/>
              </w:rPr>
              <w:t>INSTRUCTIONS:</w:t>
            </w:r>
            <w:r w:rsidR="009C2EF5" w:rsidRPr="00FC3D36">
              <w:rPr>
                <w:rFonts w:ascii="Times New Roman" w:hAnsi="Times New Roman" w:cs="Times New Roman"/>
                <w:b/>
                <w:i/>
                <w:color w:val="FF0000"/>
                <w:sz w:val="24"/>
                <w:szCs w:val="24"/>
              </w:rPr>
              <w:t xml:space="preserve">  </w:t>
            </w:r>
            <w:r w:rsidR="009C2EF5" w:rsidRPr="00FC3D36">
              <w:rPr>
                <w:rFonts w:ascii="Times New Roman" w:hAnsi="Times New Roman" w:cs="Times New Roman"/>
                <w:i/>
                <w:color w:val="FF0000"/>
                <w:sz w:val="24"/>
                <w:szCs w:val="24"/>
              </w:rPr>
              <w:t>The following are practices</w:t>
            </w:r>
            <w:r w:rsidR="009C2EF5">
              <w:rPr>
                <w:rFonts w:ascii="Times New Roman" w:hAnsi="Times New Roman" w:cs="Times New Roman"/>
                <w:i/>
                <w:color w:val="FF0000"/>
                <w:sz w:val="24"/>
                <w:szCs w:val="24"/>
              </w:rPr>
              <w:t xml:space="preserve"> to consider. You should select </w:t>
            </w:r>
            <w:r w:rsidR="009C2EF5" w:rsidRPr="00FC3D36">
              <w:rPr>
                <w:rFonts w:ascii="Times New Roman" w:hAnsi="Times New Roman" w:cs="Times New Roman"/>
                <w:i/>
                <w:color w:val="FF0000"/>
                <w:sz w:val="24"/>
                <w:szCs w:val="24"/>
              </w:rPr>
              <w:t xml:space="preserve">any of the following if this is an option that you would like to implement </w:t>
            </w:r>
            <w:r w:rsidR="009C2EF5" w:rsidRPr="0055367F">
              <w:rPr>
                <w:rFonts w:ascii="Times New Roman" w:hAnsi="Times New Roman" w:cs="Times New Roman"/>
                <w:b/>
                <w:i/>
                <w:iCs/>
                <w:color w:val="FF0000"/>
                <w:sz w:val="24"/>
                <w:szCs w:val="24"/>
              </w:rPr>
              <w:t>or</w:t>
            </w:r>
            <w:r w:rsidR="009C2EF5" w:rsidRPr="0055367F">
              <w:rPr>
                <w:rFonts w:ascii="Times New Roman" w:hAnsi="Times New Roman" w:cs="Times New Roman"/>
                <w:b/>
                <w:i/>
                <w:color w:val="FF0000"/>
                <w:sz w:val="24"/>
                <w:szCs w:val="24"/>
              </w:rPr>
              <w:t xml:space="preserve"> </w:t>
            </w:r>
            <w:r w:rsidR="009C2EF5" w:rsidRPr="00FC3D36">
              <w:rPr>
                <w:rFonts w:ascii="Times New Roman" w:hAnsi="Times New Roman" w:cs="Times New Roman"/>
                <w:i/>
                <w:color w:val="FF0000"/>
                <w:sz w:val="24"/>
                <w:szCs w:val="24"/>
              </w:rPr>
              <w:t xml:space="preserve">if your municipality is already implementing this practice. </w:t>
            </w:r>
            <w:r>
              <w:rPr>
                <w:rFonts w:ascii="Times New Roman" w:hAnsi="Times New Roman" w:cs="Times New Roman"/>
                <w:i/>
                <w:color w:val="FF0000"/>
                <w:sz w:val="24"/>
                <w:szCs w:val="24"/>
              </w:rPr>
              <w:t>M</w:t>
            </w:r>
            <w:r w:rsidR="009C2EF5" w:rsidRPr="009C2EF5">
              <w:rPr>
                <w:rFonts w:ascii="Times New Roman" w:hAnsi="Times New Roman" w:cs="Times New Roman"/>
                <w:i/>
                <w:color w:val="FF0000"/>
                <w:sz w:val="24"/>
                <w:szCs w:val="24"/>
              </w:rPr>
              <w:t>ore information about t</w:t>
            </w:r>
            <w:r w:rsidR="00CB652F">
              <w:rPr>
                <w:rFonts w:ascii="Times New Roman" w:hAnsi="Times New Roman" w:cs="Times New Roman"/>
                <w:i/>
                <w:color w:val="FF0000"/>
                <w:sz w:val="24"/>
                <w:szCs w:val="24"/>
              </w:rPr>
              <w:t xml:space="preserve">he activities located below </w:t>
            </w:r>
            <w:r>
              <w:rPr>
                <w:rFonts w:ascii="Times New Roman" w:hAnsi="Times New Roman" w:cs="Times New Roman"/>
                <w:i/>
                <w:color w:val="FF0000"/>
                <w:sz w:val="24"/>
                <w:szCs w:val="24"/>
              </w:rPr>
              <w:t>are in the</w:t>
            </w:r>
            <w:r w:rsidR="00CB652F">
              <w:rPr>
                <w:rFonts w:ascii="Times New Roman" w:hAnsi="Times New Roman" w:cs="Times New Roman"/>
                <w:i/>
                <w:color w:val="FF0000"/>
                <w:sz w:val="24"/>
                <w:szCs w:val="24"/>
              </w:rPr>
              <w:t xml:space="preserve"> </w:t>
            </w:r>
            <w:hyperlink r:id="rId7" w:history="1">
              <w:r w:rsidRPr="0055367F">
                <w:rPr>
                  <w:rStyle w:val="Hyperlink"/>
                  <w:rFonts w:ascii="Times New Roman" w:hAnsi="Times New Roman" w:cs="Times New Roman"/>
                  <w:i/>
                  <w:sz w:val="24"/>
                  <w:szCs w:val="24"/>
                </w:rPr>
                <w:t>Storage and Management of Deicing Materials Fact Sheet.</w:t>
              </w:r>
            </w:hyperlink>
          </w:p>
        </w:tc>
      </w:tr>
    </w:tbl>
    <w:p w14:paraId="1A986CAB" w14:textId="77777777" w:rsidR="009C2EF5" w:rsidRPr="009C2EF5" w:rsidRDefault="009C2EF5" w:rsidP="009C2EF5"/>
    <w:p w14:paraId="4F7F58CB" w14:textId="24C64A3E" w:rsidR="005A0255" w:rsidRDefault="009C2EF5" w:rsidP="00637E3F">
      <w:pPr>
        <w:pStyle w:val="ListParagraph"/>
        <w:numPr>
          <w:ilvl w:val="0"/>
          <w:numId w:val="20"/>
        </w:numPr>
        <w:spacing w:after="64"/>
        <w:ind w:left="360"/>
        <w:rPr>
          <w:rFonts w:ascii="Times New Roman" w:hAnsi="Times New Roman" w:cs="Times New Roman"/>
          <w:sz w:val="24"/>
          <w:szCs w:val="24"/>
        </w:rPr>
      </w:pPr>
      <w:r w:rsidRPr="001C7958">
        <w:rPr>
          <w:rFonts w:ascii="Times New Roman" w:hAnsi="Times New Roman" w:cs="Times New Roman"/>
          <w:sz w:val="24"/>
          <w:szCs w:val="24"/>
        </w:rPr>
        <w:t>Prevent</w:t>
      </w:r>
      <w:r w:rsidR="00511288" w:rsidRPr="001C7958">
        <w:rPr>
          <w:rFonts w:ascii="Times New Roman" w:hAnsi="Times New Roman" w:cs="Times New Roman"/>
          <w:sz w:val="24"/>
          <w:szCs w:val="24"/>
        </w:rPr>
        <w:t>s</w:t>
      </w:r>
      <w:r w:rsidRPr="001C7958">
        <w:rPr>
          <w:rFonts w:ascii="Times New Roman" w:hAnsi="Times New Roman" w:cs="Times New Roman"/>
          <w:sz w:val="24"/>
          <w:szCs w:val="24"/>
        </w:rPr>
        <w:t xml:space="preserve"> exposure of deicing product</w:t>
      </w:r>
      <w:r w:rsidR="00511288" w:rsidRPr="001C7958">
        <w:rPr>
          <w:rFonts w:ascii="Times New Roman" w:hAnsi="Times New Roman" w:cs="Times New Roman"/>
          <w:sz w:val="24"/>
          <w:szCs w:val="24"/>
        </w:rPr>
        <w:t>(s)</w:t>
      </w:r>
      <w:r w:rsidRPr="001C7958">
        <w:rPr>
          <w:rFonts w:ascii="Times New Roman" w:hAnsi="Times New Roman" w:cs="Times New Roman"/>
          <w:sz w:val="24"/>
          <w:szCs w:val="24"/>
        </w:rPr>
        <w:t xml:space="preserve"> (salt, sand, or alternative products) storage piles to precipitation by enclosing or covering the storage piles. Implement</w:t>
      </w:r>
      <w:r w:rsidR="00511288" w:rsidRPr="001C7958">
        <w:rPr>
          <w:rFonts w:ascii="Times New Roman" w:hAnsi="Times New Roman" w:cs="Times New Roman"/>
          <w:sz w:val="24"/>
          <w:szCs w:val="24"/>
        </w:rPr>
        <w:t>s</w:t>
      </w:r>
      <w:r w:rsidRPr="001C7958">
        <w:rPr>
          <w:rFonts w:ascii="Times New Roman" w:hAnsi="Times New Roman" w:cs="Times New Roman"/>
          <w:sz w:val="24"/>
          <w:szCs w:val="24"/>
        </w:rPr>
        <w:t xml:space="preserve"> good housekeeping, diversions, </w:t>
      </w:r>
      <w:proofErr w:type="gramStart"/>
      <w:r w:rsidRPr="001C7958">
        <w:rPr>
          <w:rFonts w:ascii="Times New Roman" w:hAnsi="Times New Roman" w:cs="Times New Roman"/>
          <w:sz w:val="24"/>
          <w:szCs w:val="24"/>
        </w:rPr>
        <w:t>containment</w:t>
      </w:r>
      <w:proofErr w:type="gramEnd"/>
      <w:r w:rsidRPr="001C7958">
        <w:rPr>
          <w:rFonts w:ascii="Times New Roman" w:hAnsi="Times New Roman" w:cs="Times New Roman"/>
          <w:sz w:val="24"/>
          <w:szCs w:val="24"/>
        </w:rPr>
        <w:t xml:space="preserve"> or other measures to minimize exposure resulting from adding to or removing materials from the pile. Piles of salt and/or sand are stored in such a manner as not to impact surface water resources, groundwater resources, recharge areas, and wells.</w:t>
      </w:r>
      <w:r w:rsidR="00AA09BD">
        <w:rPr>
          <w:rFonts w:ascii="Times New Roman" w:hAnsi="Times New Roman" w:cs="Times New Roman"/>
          <w:sz w:val="24"/>
          <w:szCs w:val="24"/>
        </w:rPr>
        <w:t xml:space="preserve"> For more information see the</w:t>
      </w:r>
      <w:r w:rsidRPr="001C7958">
        <w:rPr>
          <w:rFonts w:ascii="Times New Roman" w:hAnsi="Times New Roman" w:cs="Times New Roman"/>
          <w:sz w:val="24"/>
          <w:szCs w:val="24"/>
        </w:rPr>
        <w:t xml:space="preserve"> </w:t>
      </w:r>
      <w:hyperlink r:id="rId8" w:history="1">
        <w:r w:rsidR="0055367F" w:rsidRPr="0055367F">
          <w:rPr>
            <w:rStyle w:val="Hyperlink"/>
            <w:rFonts w:ascii="Times New Roman" w:hAnsi="Times New Roman" w:cs="Times New Roman"/>
            <w:i/>
            <w:sz w:val="24"/>
            <w:szCs w:val="24"/>
          </w:rPr>
          <w:t>Storage and Management of Deicing Materials Fact Sheet</w:t>
        </w:r>
      </w:hyperlink>
      <w:r w:rsidR="0055367F">
        <w:rPr>
          <w:rFonts w:ascii="Times New Roman" w:hAnsi="Times New Roman" w:cs="Times New Roman"/>
          <w:i/>
          <w:color w:val="FF0000"/>
          <w:sz w:val="24"/>
          <w:szCs w:val="24"/>
        </w:rPr>
        <w:t xml:space="preserve"> </w:t>
      </w:r>
      <w:r w:rsidRPr="001C7958">
        <w:rPr>
          <w:rFonts w:ascii="Times New Roman" w:hAnsi="Times New Roman" w:cs="Times New Roman"/>
          <w:sz w:val="24"/>
          <w:szCs w:val="24"/>
        </w:rPr>
        <w:t xml:space="preserve">and </w:t>
      </w:r>
      <w:hyperlink r:id="rId9" w:history="1">
        <w:r w:rsidR="005A0255" w:rsidRPr="005A0255">
          <w:rPr>
            <w:rStyle w:val="Hyperlink"/>
            <w:rFonts w:ascii="Times New Roman" w:hAnsi="Times New Roman" w:cs="Times New Roman"/>
            <w:sz w:val="24"/>
            <w:szCs w:val="24"/>
          </w:rPr>
          <w:t>Road Salt and Water Qualit</w:t>
        </w:r>
        <w:r w:rsidR="005A0255">
          <w:rPr>
            <w:rStyle w:val="Hyperlink"/>
            <w:rFonts w:ascii="Times New Roman" w:hAnsi="Times New Roman" w:cs="Times New Roman"/>
            <w:sz w:val="24"/>
            <w:szCs w:val="24"/>
          </w:rPr>
          <w:t>y Fact Sheet.</w:t>
        </w:r>
      </w:hyperlink>
    </w:p>
    <w:p w14:paraId="116DCABC" w14:textId="4D82830E" w:rsidR="009C2EF5" w:rsidRPr="00637E3F" w:rsidRDefault="009C2EF5" w:rsidP="0066254A">
      <w:pPr>
        <w:pStyle w:val="ListParagraph"/>
        <w:numPr>
          <w:ilvl w:val="0"/>
          <w:numId w:val="20"/>
        </w:numPr>
        <w:spacing w:after="64"/>
        <w:ind w:left="360"/>
        <w:rPr>
          <w:rFonts w:ascii="Times New Roman" w:hAnsi="Times New Roman" w:cs="Times New Roman"/>
          <w:sz w:val="24"/>
          <w:szCs w:val="24"/>
        </w:rPr>
      </w:pPr>
      <w:r w:rsidRPr="00637E3F">
        <w:rPr>
          <w:rFonts w:ascii="Times New Roman" w:hAnsi="Times New Roman" w:cs="Times New Roman"/>
          <w:sz w:val="24"/>
          <w:szCs w:val="24"/>
        </w:rPr>
        <w:t>Materials are stored under cover or enclosed areas are located on impervious surfaces.</w:t>
      </w:r>
    </w:p>
    <w:p w14:paraId="3C0753C2" w14:textId="22EA837C" w:rsidR="009C2EF5" w:rsidRPr="00637E3F" w:rsidRDefault="00396B22" w:rsidP="0066254A">
      <w:pPr>
        <w:pStyle w:val="ListParagraph"/>
        <w:numPr>
          <w:ilvl w:val="0"/>
          <w:numId w:val="20"/>
        </w:numPr>
        <w:spacing w:after="64"/>
        <w:ind w:left="360"/>
        <w:rPr>
          <w:rFonts w:ascii="Times New Roman" w:hAnsi="Times New Roman" w:cs="Times New Roman"/>
          <w:sz w:val="24"/>
          <w:szCs w:val="24"/>
        </w:rPr>
      </w:pPr>
      <w:r>
        <w:rPr>
          <w:rFonts w:ascii="Times New Roman" w:hAnsi="Times New Roman" w:cs="Times New Roman"/>
          <w:sz w:val="24"/>
          <w:szCs w:val="24"/>
        </w:rPr>
        <w:t>T</w:t>
      </w:r>
      <w:r w:rsidR="009C2EF5" w:rsidRPr="00637E3F">
        <w:rPr>
          <w:rFonts w:ascii="Times New Roman" w:hAnsi="Times New Roman" w:cs="Times New Roman"/>
          <w:sz w:val="24"/>
          <w:szCs w:val="24"/>
        </w:rPr>
        <w:t xml:space="preserve">rucks </w:t>
      </w:r>
      <w:r>
        <w:rPr>
          <w:rFonts w:ascii="Times New Roman" w:hAnsi="Times New Roman" w:cs="Times New Roman"/>
          <w:sz w:val="24"/>
          <w:szCs w:val="24"/>
        </w:rPr>
        <w:t xml:space="preserve">are not overfilled </w:t>
      </w:r>
      <w:r w:rsidR="009C2EF5" w:rsidRPr="00637E3F">
        <w:rPr>
          <w:rFonts w:ascii="Times New Roman" w:hAnsi="Times New Roman" w:cs="Times New Roman"/>
          <w:sz w:val="24"/>
          <w:szCs w:val="24"/>
        </w:rPr>
        <w:t>with deicing materials to prevent spills.</w:t>
      </w:r>
    </w:p>
    <w:p w14:paraId="0024FB91" w14:textId="19C2E5E5" w:rsidR="009C2EF5" w:rsidRPr="00637E3F" w:rsidRDefault="009C2EF5" w:rsidP="0066254A">
      <w:pPr>
        <w:pStyle w:val="ListParagraph"/>
        <w:numPr>
          <w:ilvl w:val="0"/>
          <w:numId w:val="20"/>
        </w:numPr>
        <w:spacing w:after="64"/>
        <w:ind w:left="360"/>
        <w:rPr>
          <w:rFonts w:ascii="Times New Roman" w:hAnsi="Times New Roman" w:cs="Times New Roman"/>
          <w:sz w:val="24"/>
          <w:szCs w:val="24"/>
        </w:rPr>
      </w:pPr>
      <w:r w:rsidRPr="00637E3F">
        <w:rPr>
          <w:rFonts w:ascii="Times New Roman" w:hAnsi="Times New Roman" w:cs="Times New Roman"/>
          <w:sz w:val="24"/>
          <w:szCs w:val="24"/>
        </w:rPr>
        <w:lastRenderedPageBreak/>
        <w:t xml:space="preserve">Perform unloading/loading of trucks on impervious surfaces whenever possible. These areas are frequently cleaned and swept to reduce the tracking and runoff of salt and to capture any spills. </w:t>
      </w:r>
    </w:p>
    <w:p w14:paraId="25D3A519" w14:textId="6F3723CA" w:rsidR="009C2EF5" w:rsidRPr="00637E3F" w:rsidRDefault="009C2EF5" w:rsidP="0066254A">
      <w:pPr>
        <w:pStyle w:val="ListParagraph"/>
        <w:numPr>
          <w:ilvl w:val="0"/>
          <w:numId w:val="20"/>
        </w:numPr>
        <w:spacing w:after="64"/>
        <w:ind w:left="360"/>
        <w:rPr>
          <w:rFonts w:ascii="Times New Roman" w:hAnsi="Times New Roman" w:cs="Times New Roman"/>
          <w:sz w:val="24"/>
          <w:szCs w:val="24"/>
        </w:rPr>
      </w:pPr>
      <w:r w:rsidRPr="00637E3F">
        <w:rPr>
          <w:rFonts w:ascii="Times New Roman" w:hAnsi="Times New Roman" w:cs="Times New Roman"/>
          <w:sz w:val="24"/>
          <w:szCs w:val="24"/>
        </w:rPr>
        <w:t xml:space="preserve">Adequate drainage controls in storage areas to prevent runoff from entering the </w:t>
      </w:r>
      <w:r w:rsidR="00936A0B">
        <w:rPr>
          <w:rFonts w:ascii="Times New Roman" w:hAnsi="Times New Roman" w:cs="Times New Roman"/>
          <w:sz w:val="24"/>
          <w:szCs w:val="24"/>
        </w:rPr>
        <w:t>storm</w:t>
      </w:r>
      <w:r w:rsidR="00936A0B" w:rsidRPr="00637E3F">
        <w:rPr>
          <w:rFonts w:ascii="Times New Roman" w:hAnsi="Times New Roman" w:cs="Times New Roman"/>
          <w:sz w:val="24"/>
          <w:szCs w:val="24"/>
        </w:rPr>
        <w:t>water</w:t>
      </w:r>
      <w:r w:rsidRPr="00637E3F">
        <w:rPr>
          <w:rFonts w:ascii="Times New Roman" w:hAnsi="Times New Roman" w:cs="Times New Roman"/>
          <w:sz w:val="24"/>
          <w:szCs w:val="24"/>
        </w:rPr>
        <w:t xml:space="preserve"> system. </w:t>
      </w:r>
    </w:p>
    <w:p w14:paraId="43716522" w14:textId="77777777" w:rsidR="009C2EF5" w:rsidRPr="009F4CB1" w:rsidRDefault="009C2EF5" w:rsidP="0066254A">
      <w:pPr>
        <w:pStyle w:val="ListParagraph"/>
        <w:numPr>
          <w:ilvl w:val="0"/>
          <w:numId w:val="20"/>
        </w:numPr>
        <w:spacing w:after="64"/>
        <w:ind w:left="360"/>
        <w:rPr>
          <w:rFonts w:ascii="Times New Roman" w:hAnsi="Times New Roman" w:cs="Times New Roman"/>
          <w:sz w:val="24"/>
          <w:szCs w:val="24"/>
        </w:rPr>
      </w:pPr>
      <w:r w:rsidRPr="009F4CB1">
        <w:rPr>
          <w:rFonts w:ascii="Times New Roman" w:hAnsi="Times New Roman" w:cs="Times New Roman"/>
          <w:sz w:val="24"/>
          <w:szCs w:val="24"/>
        </w:rPr>
        <w:t xml:space="preserve">Follow appropriate loading and unloading procedures. </w:t>
      </w:r>
    </w:p>
    <w:p w14:paraId="7041A24A" w14:textId="77777777" w:rsidR="009C2EF5" w:rsidRPr="00EE7075" w:rsidRDefault="009C2EF5" w:rsidP="0066254A">
      <w:pPr>
        <w:pStyle w:val="ListParagraph"/>
        <w:numPr>
          <w:ilvl w:val="0"/>
          <w:numId w:val="20"/>
        </w:numPr>
        <w:spacing w:after="64"/>
        <w:ind w:left="360"/>
        <w:rPr>
          <w:rFonts w:ascii="Times New Roman" w:hAnsi="Times New Roman" w:cs="Times New Roman"/>
          <w:sz w:val="24"/>
          <w:szCs w:val="24"/>
        </w:rPr>
      </w:pPr>
      <w:r w:rsidRPr="00EE7075">
        <w:rPr>
          <w:rFonts w:ascii="Times New Roman" w:hAnsi="Times New Roman" w:cs="Times New Roman"/>
          <w:sz w:val="24"/>
          <w:szCs w:val="24"/>
        </w:rPr>
        <w:t xml:space="preserve">Frequently sweep near the storage/loading areas to reduce the amount of salt, sand, or other materials that is tracked out. </w:t>
      </w:r>
    </w:p>
    <w:p w14:paraId="20FBE207" w14:textId="3164EA74" w:rsidR="009C2EF5" w:rsidRPr="00176B4A" w:rsidRDefault="009C2EF5" w:rsidP="0066254A">
      <w:pPr>
        <w:pStyle w:val="ListParagraph"/>
        <w:numPr>
          <w:ilvl w:val="0"/>
          <w:numId w:val="20"/>
        </w:numPr>
        <w:spacing w:after="64"/>
        <w:ind w:left="360"/>
        <w:rPr>
          <w:rFonts w:ascii="Times New Roman" w:hAnsi="Times New Roman" w:cs="Times New Roman"/>
          <w:sz w:val="24"/>
          <w:szCs w:val="24"/>
        </w:rPr>
      </w:pPr>
      <w:r w:rsidRPr="00176B4A">
        <w:rPr>
          <w:rFonts w:ascii="Times New Roman" w:hAnsi="Times New Roman" w:cs="Times New Roman"/>
          <w:sz w:val="24"/>
          <w:szCs w:val="24"/>
        </w:rPr>
        <w:t>Do not store salt near drinking water supplies, surface water resources, groundwater resources, recharge areas, and</w:t>
      </w:r>
      <w:r w:rsidR="00EE7075" w:rsidRPr="00176B4A">
        <w:rPr>
          <w:rFonts w:ascii="Times New Roman" w:hAnsi="Times New Roman" w:cs="Times New Roman"/>
          <w:sz w:val="24"/>
          <w:szCs w:val="24"/>
        </w:rPr>
        <w:t>/or</w:t>
      </w:r>
      <w:r w:rsidRPr="00176B4A">
        <w:rPr>
          <w:rFonts w:ascii="Times New Roman" w:hAnsi="Times New Roman" w:cs="Times New Roman"/>
          <w:sz w:val="24"/>
          <w:szCs w:val="24"/>
        </w:rPr>
        <w:t xml:space="preserve"> wells.</w:t>
      </w:r>
    </w:p>
    <w:p w14:paraId="7A1AE4CE" w14:textId="6B7A7113" w:rsidR="009C2EF5" w:rsidRDefault="009C2EF5" w:rsidP="0066254A">
      <w:pPr>
        <w:pStyle w:val="ListParagraph"/>
        <w:numPr>
          <w:ilvl w:val="0"/>
          <w:numId w:val="20"/>
        </w:numPr>
        <w:spacing w:after="64"/>
        <w:ind w:left="360"/>
        <w:rPr>
          <w:rFonts w:ascii="Times New Roman" w:hAnsi="Times New Roman" w:cs="Times New Roman"/>
          <w:sz w:val="24"/>
          <w:szCs w:val="24"/>
        </w:rPr>
      </w:pPr>
      <w:r w:rsidRPr="00EE7075">
        <w:rPr>
          <w:rFonts w:ascii="Times New Roman" w:hAnsi="Times New Roman" w:cs="Times New Roman"/>
          <w:sz w:val="24"/>
          <w:szCs w:val="24"/>
        </w:rPr>
        <w:t>For li</w:t>
      </w:r>
      <w:r w:rsidR="00BE39CD">
        <w:rPr>
          <w:rFonts w:ascii="Times New Roman" w:hAnsi="Times New Roman" w:cs="Times New Roman"/>
          <w:sz w:val="24"/>
          <w:szCs w:val="24"/>
        </w:rPr>
        <w:t xml:space="preserve">quid deicing chemicals, </w:t>
      </w:r>
      <w:r w:rsidRPr="00EE7075">
        <w:rPr>
          <w:rFonts w:ascii="Times New Roman" w:hAnsi="Times New Roman" w:cs="Times New Roman"/>
          <w:sz w:val="24"/>
          <w:szCs w:val="24"/>
        </w:rPr>
        <w:t>secondary storage containment</w:t>
      </w:r>
      <w:r w:rsidR="00BE39CD">
        <w:rPr>
          <w:rFonts w:ascii="Times New Roman" w:hAnsi="Times New Roman" w:cs="Times New Roman"/>
          <w:sz w:val="24"/>
          <w:szCs w:val="24"/>
        </w:rPr>
        <w:t xml:space="preserve"> is provided</w:t>
      </w:r>
      <w:r w:rsidRPr="00EE7075">
        <w:rPr>
          <w:rFonts w:ascii="Times New Roman" w:hAnsi="Times New Roman" w:cs="Times New Roman"/>
          <w:sz w:val="24"/>
          <w:szCs w:val="24"/>
        </w:rPr>
        <w:t xml:space="preserve">. </w:t>
      </w:r>
    </w:p>
    <w:p w14:paraId="74C8B0DD" w14:textId="4FF662FA" w:rsidR="009C2EF5" w:rsidRPr="006073D2" w:rsidRDefault="009C2EF5" w:rsidP="0066254A">
      <w:pPr>
        <w:pStyle w:val="ListParagraph"/>
        <w:numPr>
          <w:ilvl w:val="0"/>
          <w:numId w:val="20"/>
        </w:numPr>
        <w:spacing w:after="64"/>
        <w:ind w:left="360"/>
        <w:rPr>
          <w:rFonts w:ascii="Times New Roman" w:hAnsi="Times New Roman" w:cs="Times New Roman"/>
          <w:sz w:val="24"/>
          <w:szCs w:val="24"/>
        </w:rPr>
      </w:pPr>
      <w:r w:rsidRPr="006073D2">
        <w:rPr>
          <w:rFonts w:ascii="Times New Roman" w:hAnsi="Times New Roman" w:cs="Times New Roman"/>
          <w:sz w:val="24"/>
          <w:szCs w:val="24"/>
        </w:rPr>
        <w:t>Wash equipment using proper procedures to prevent pollutants from entering the stormwater syste</w:t>
      </w:r>
      <w:r w:rsidR="002B5A59" w:rsidRPr="006073D2">
        <w:rPr>
          <w:rFonts w:ascii="Times New Roman" w:hAnsi="Times New Roman" w:cs="Times New Roman"/>
          <w:sz w:val="24"/>
          <w:szCs w:val="24"/>
        </w:rPr>
        <w:t>m. Dry cleanup procedures</w:t>
      </w:r>
      <w:r w:rsidRPr="006073D2">
        <w:rPr>
          <w:rFonts w:ascii="Times New Roman" w:hAnsi="Times New Roman" w:cs="Times New Roman"/>
          <w:sz w:val="24"/>
          <w:szCs w:val="24"/>
        </w:rPr>
        <w:t xml:space="preserve"> are used when possible. Vehicles dirtied from salt or sand application are washed according to procedures in </w:t>
      </w:r>
      <w:r w:rsidRPr="0055367F">
        <w:rPr>
          <w:rFonts w:ascii="Times New Roman" w:hAnsi="Times New Roman" w:cs="Times New Roman"/>
          <w:b/>
          <w:bCs/>
          <w:sz w:val="24"/>
          <w:szCs w:val="24"/>
          <w:highlight w:val="yellow"/>
        </w:rPr>
        <w:t>##MUNICIPALITY’s</w:t>
      </w:r>
      <w:r w:rsidRPr="006073D2">
        <w:rPr>
          <w:rFonts w:ascii="Times New Roman" w:hAnsi="Times New Roman" w:cs="Times New Roman"/>
          <w:sz w:val="24"/>
          <w:szCs w:val="24"/>
        </w:rPr>
        <w:t xml:space="preserve"> SWMP.</w:t>
      </w:r>
      <w:r w:rsidR="002B5A59" w:rsidRPr="006073D2">
        <w:rPr>
          <w:rFonts w:ascii="Times New Roman" w:hAnsi="Times New Roman" w:cs="Times New Roman"/>
          <w:sz w:val="24"/>
          <w:szCs w:val="24"/>
        </w:rPr>
        <w:t xml:space="preserve"> See section above titled </w:t>
      </w:r>
      <w:r w:rsidR="002B5A59" w:rsidRPr="0066254A">
        <w:rPr>
          <w:rFonts w:ascii="Times New Roman" w:hAnsi="Times New Roman" w:cs="Times New Roman"/>
          <w:sz w:val="24"/>
          <w:szCs w:val="24"/>
        </w:rPr>
        <w:t>Vehicle Washing Procedures</w:t>
      </w:r>
      <w:r w:rsidR="002B5A59" w:rsidRPr="006073D2">
        <w:rPr>
          <w:rFonts w:ascii="Times New Roman" w:hAnsi="Times New Roman" w:cs="Times New Roman"/>
          <w:sz w:val="24"/>
          <w:szCs w:val="24"/>
        </w:rPr>
        <w:t>.</w:t>
      </w:r>
    </w:p>
    <w:p w14:paraId="3F55EDA0" w14:textId="77777777" w:rsidR="00340042" w:rsidRDefault="00340042" w:rsidP="00A272E6">
      <w:pPr>
        <w:pStyle w:val="Heading2"/>
        <w:ind w:left="-4"/>
        <w:rPr>
          <w:rFonts w:asciiTheme="minorHAnsi" w:hAnsiTheme="minorHAnsi" w:cstheme="minorHAnsi"/>
          <w:sz w:val="28"/>
          <w:szCs w:val="28"/>
        </w:rPr>
      </w:pPr>
    </w:p>
    <w:p w14:paraId="287C8CC1" w14:textId="51C1E456" w:rsidR="001C1B59" w:rsidRPr="00675FA9" w:rsidRDefault="001C1B59" w:rsidP="001C1B59">
      <w:pPr>
        <w:pStyle w:val="Heading2"/>
        <w:ind w:left="-4"/>
        <w:rPr>
          <w:rFonts w:ascii="Times New Roman" w:hAnsi="Times New Roman" w:cs="Times New Roman"/>
          <w:sz w:val="28"/>
          <w:szCs w:val="28"/>
        </w:rPr>
      </w:pPr>
      <w:r w:rsidRPr="00675FA9">
        <w:rPr>
          <w:rFonts w:ascii="Times New Roman" w:hAnsi="Times New Roman" w:cs="Times New Roman"/>
          <w:sz w:val="28"/>
          <w:szCs w:val="28"/>
        </w:rPr>
        <w:t>Minimize the use of Sodium Chloride and Other Salts</w:t>
      </w:r>
    </w:p>
    <w:tbl>
      <w:tblPr>
        <w:tblW w:w="9090" w:type="dxa"/>
        <w:tblInd w:w="-10" w:type="dxa"/>
        <w:tblCellMar>
          <w:left w:w="0" w:type="dxa"/>
          <w:right w:w="0" w:type="dxa"/>
        </w:tblCellMar>
        <w:tblLook w:val="04A0" w:firstRow="1" w:lastRow="0" w:firstColumn="1" w:lastColumn="0" w:noHBand="0" w:noVBand="1"/>
      </w:tblPr>
      <w:tblGrid>
        <w:gridCol w:w="9090"/>
      </w:tblGrid>
      <w:tr w:rsidR="00E13143" w:rsidRPr="009C2A0E" w14:paraId="69DEB0DC" w14:textId="77777777" w:rsidTr="001244F9">
        <w:trPr>
          <w:trHeight w:val="712"/>
        </w:trPr>
        <w:tc>
          <w:tcPr>
            <w:tcW w:w="9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53AB48" w14:textId="4537216E" w:rsidR="00E13143" w:rsidRPr="00FC3D36" w:rsidRDefault="0055367F" w:rsidP="001244F9">
            <w:pPr>
              <w:ind w:left="0" w:firstLine="0"/>
              <w:rPr>
                <w:rFonts w:ascii="Times New Roman" w:hAnsi="Times New Roman" w:cs="Times New Roman"/>
                <w:i/>
                <w:color w:val="FF0000"/>
                <w:sz w:val="24"/>
                <w:szCs w:val="24"/>
              </w:rPr>
            </w:pPr>
            <w:r w:rsidRPr="0055367F">
              <w:rPr>
                <w:rFonts w:ascii="Times New Roman" w:hAnsi="Times New Roman" w:cs="Times New Roman"/>
                <w:b/>
                <w:i/>
                <w:color w:val="FF0000"/>
                <w:sz w:val="24"/>
                <w:szCs w:val="24"/>
              </w:rPr>
              <w:t>INSTRUCTIONS:</w:t>
            </w:r>
            <w:r w:rsidR="00E13143" w:rsidRPr="00FC3D36">
              <w:rPr>
                <w:rFonts w:ascii="Times New Roman" w:hAnsi="Times New Roman" w:cs="Times New Roman"/>
                <w:b/>
                <w:i/>
                <w:color w:val="FF0000"/>
                <w:sz w:val="24"/>
                <w:szCs w:val="24"/>
              </w:rPr>
              <w:t xml:space="preserve"> </w:t>
            </w:r>
            <w:r w:rsidR="00E13143" w:rsidRPr="00FC3D36">
              <w:rPr>
                <w:rFonts w:ascii="Times New Roman" w:hAnsi="Times New Roman" w:cs="Times New Roman"/>
                <w:i/>
                <w:color w:val="FF0000"/>
                <w:sz w:val="24"/>
                <w:szCs w:val="24"/>
              </w:rPr>
              <w:t>The following are practices</w:t>
            </w:r>
            <w:r w:rsidR="00E13143">
              <w:rPr>
                <w:rFonts w:ascii="Times New Roman" w:hAnsi="Times New Roman" w:cs="Times New Roman"/>
                <w:i/>
                <w:color w:val="FF0000"/>
                <w:sz w:val="24"/>
                <w:szCs w:val="24"/>
              </w:rPr>
              <w:t xml:space="preserve"> to consider. You should select </w:t>
            </w:r>
            <w:r w:rsidR="00E13143" w:rsidRPr="00FC3D36">
              <w:rPr>
                <w:rFonts w:ascii="Times New Roman" w:hAnsi="Times New Roman" w:cs="Times New Roman"/>
                <w:i/>
                <w:color w:val="FF0000"/>
                <w:sz w:val="24"/>
                <w:szCs w:val="24"/>
              </w:rPr>
              <w:t xml:space="preserve">any of the following if this is an option that you would like to implement </w:t>
            </w:r>
            <w:r w:rsidR="00E13143" w:rsidRPr="0055367F">
              <w:rPr>
                <w:rFonts w:ascii="Times New Roman" w:hAnsi="Times New Roman" w:cs="Times New Roman"/>
                <w:b/>
                <w:i/>
                <w:iCs/>
                <w:color w:val="FF0000"/>
                <w:sz w:val="24"/>
                <w:szCs w:val="24"/>
              </w:rPr>
              <w:t>or</w:t>
            </w:r>
            <w:r w:rsidR="00E13143" w:rsidRPr="00FC3D36">
              <w:rPr>
                <w:rFonts w:ascii="Times New Roman" w:hAnsi="Times New Roman" w:cs="Times New Roman"/>
                <w:i/>
                <w:color w:val="FF0000"/>
                <w:sz w:val="24"/>
                <w:szCs w:val="24"/>
              </w:rPr>
              <w:t xml:space="preserve"> if your municipality is already implementing this practice.</w:t>
            </w:r>
            <w:r w:rsidR="005A0255">
              <w:rPr>
                <w:rFonts w:ascii="Times New Roman" w:hAnsi="Times New Roman" w:cs="Times New Roman"/>
                <w:i/>
                <w:color w:val="FF0000"/>
                <w:sz w:val="24"/>
                <w:szCs w:val="24"/>
              </w:rPr>
              <w:t xml:space="preserve"> M</w:t>
            </w:r>
            <w:r w:rsidR="00E13143" w:rsidRPr="009C2EF5">
              <w:rPr>
                <w:rFonts w:ascii="Times New Roman" w:hAnsi="Times New Roman" w:cs="Times New Roman"/>
                <w:i/>
                <w:color w:val="FF0000"/>
                <w:sz w:val="24"/>
                <w:szCs w:val="24"/>
              </w:rPr>
              <w:t>ore information about t</w:t>
            </w:r>
            <w:r w:rsidR="00CB652F">
              <w:rPr>
                <w:rFonts w:ascii="Times New Roman" w:hAnsi="Times New Roman" w:cs="Times New Roman"/>
                <w:i/>
                <w:color w:val="FF0000"/>
                <w:sz w:val="24"/>
                <w:szCs w:val="24"/>
              </w:rPr>
              <w:t xml:space="preserve">he activities located below </w:t>
            </w:r>
            <w:r w:rsidR="005A0255">
              <w:rPr>
                <w:rFonts w:ascii="Times New Roman" w:hAnsi="Times New Roman" w:cs="Times New Roman"/>
                <w:i/>
                <w:color w:val="FF0000"/>
                <w:sz w:val="24"/>
                <w:szCs w:val="24"/>
              </w:rPr>
              <w:t xml:space="preserve">can be found on the </w:t>
            </w:r>
            <w:hyperlink r:id="rId10" w:history="1">
              <w:r w:rsidR="005A0255" w:rsidRPr="005A0255">
                <w:rPr>
                  <w:rStyle w:val="Hyperlink"/>
                  <w:rFonts w:ascii="Times New Roman" w:hAnsi="Times New Roman" w:cs="Times New Roman"/>
                  <w:i/>
                  <w:sz w:val="24"/>
                  <w:szCs w:val="24"/>
                </w:rPr>
                <w:t>MS4 Blog</w:t>
              </w:r>
            </w:hyperlink>
            <w:r w:rsidR="005A0255">
              <w:rPr>
                <w:rFonts w:ascii="Times New Roman" w:hAnsi="Times New Roman" w:cs="Times New Roman"/>
                <w:i/>
                <w:color w:val="FF0000"/>
                <w:sz w:val="24"/>
                <w:szCs w:val="24"/>
              </w:rPr>
              <w:t xml:space="preserve"> under </w:t>
            </w:r>
            <w:r w:rsidR="00CB652F">
              <w:rPr>
                <w:rFonts w:ascii="Times New Roman" w:hAnsi="Times New Roman" w:cs="Times New Roman"/>
                <w:i/>
                <w:color w:val="FF0000"/>
                <w:sz w:val="24"/>
                <w:szCs w:val="24"/>
              </w:rPr>
              <w:t>BMP (Winter Maintenance) Resources.</w:t>
            </w:r>
          </w:p>
        </w:tc>
      </w:tr>
    </w:tbl>
    <w:p w14:paraId="4901C2AF" w14:textId="77777777" w:rsidR="00B80EDD" w:rsidRPr="004F19F2" w:rsidRDefault="00B80EDD" w:rsidP="009A0AE5">
      <w:pPr>
        <w:rPr>
          <w:rFonts w:asciiTheme="minorHAnsi" w:hAnsiTheme="minorHAnsi" w:cstheme="minorHAnsi"/>
          <w:sz w:val="24"/>
          <w:szCs w:val="24"/>
        </w:rPr>
      </w:pPr>
    </w:p>
    <w:p w14:paraId="166194E8" w14:textId="1F0A4E67" w:rsidR="009A0AE5" w:rsidRPr="00655E53" w:rsidRDefault="00B80EDD" w:rsidP="001F7432">
      <w:pPr>
        <w:pStyle w:val="ListParagraph"/>
        <w:numPr>
          <w:ilvl w:val="0"/>
          <w:numId w:val="20"/>
        </w:numPr>
        <w:spacing w:after="64"/>
        <w:ind w:left="360"/>
        <w:rPr>
          <w:rFonts w:ascii="Times New Roman" w:hAnsi="Times New Roman" w:cs="Times New Roman"/>
          <w:sz w:val="24"/>
          <w:szCs w:val="24"/>
        </w:rPr>
      </w:pPr>
      <w:r w:rsidRPr="00655E53">
        <w:rPr>
          <w:rFonts w:ascii="Times New Roman" w:hAnsi="Times New Roman" w:cs="Times New Roman"/>
          <w:sz w:val="24"/>
          <w:szCs w:val="24"/>
        </w:rPr>
        <w:t>Calibrate equipment to reduce and optimize salt use and ensure deicing agents are being used efficiently. Provide employee training on proper calibration procedures.</w:t>
      </w:r>
      <w:r w:rsidR="00CB652F">
        <w:rPr>
          <w:rFonts w:ascii="Times New Roman" w:hAnsi="Times New Roman" w:cs="Times New Roman"/>
          <w:sz w:val="24"/>
          <w:szCs w:val="24"/>
        </w:rPr>
        <w:t xml:space="preserve"> See </w:t>
      </w:r>
      <w:r w:rsidR="00B02908">
        <w:rPr>
          <w:rFonts w:ascii="Times New Roman" w:hAnsi="Times New Roman" w:cs="Times New Roman"/>
          <w:sz w:val="24"/>
          <w:szCs w:val="24"/>
        </w:rPr>
        <w:t xml:space="preserve">the </w:t>
      </w:r>
      <w:hyperlink r:id="rId11" w:history="1">
        <w:r w:rsidR="00B02908" w:rsidRPr="00B02908">
          <w:rPr>
            <w:rStyle w:val="Hyperlink"/>
            <w:rFonts w:ascii="Times New Roman" w:hAnsi="Times New Roman" w:cs="Times New Roman"/>
            <w:sz w:val="24"/>
            <w:szCs w:val="24"/>
          </w:rPr>
          <w:t>Calibration handout</w:t>
        </w:r>
      </w:hyperlink>
      <w:r w:rsidR="00B02908">
        <w:rPr>
          <w:rFonts w:ascii="Times New Roman" w:hAnsi="Times New Roman" w:cs="Times New Roman"/>
          <w:sz w:val="24"/>
          <w:szCs w:val="24"/>
        </w:rPr>
        <w:t xml:space="preserve"> for more information.</w:t>
      </w:r>
      <w:r w:rsidR="00CB652F">
        <w:rPr>
          <w:rFonts w:ascii="Times New Roman" w:hAnsi="Times New Roman" w:cs="Times New Roman"/>
          <w:sz w:val="24"/>
          <w:szCs w:val="24"/>
        </w:rPr>
        <w:t xml:space="preserve"> </w:t>
      </w:r>
    </w:p>
    <w:p w14:paraId="368B6263" w14:textId="38B1EE89" w:rsidR="00B80EDD" w:rsidRPr="00B02908" w:rsidRDefault="00DE60C9" w:rsidP="00B02908">
      <w:pPr>
        <w:pStyle w:val="ListParagraph"/>
        <w:numPr>
          <w:ilvl w:val="0"/>
          <w:numId w:val="20"/>
        </w:numPr>
        <w:spacing w:after="64"/>
        <w:ind w:left="360"/>
        <w:rPr>
          <w:rFonts w:ascii="Times New Roman" w:hAnsi="Times New Roman" w:cs="Times New Roman"/>
          <w:sz w:val="24"/>
          <w:szCs w:val="24"/>
        </w:rPr>
      </w:pPr>
      <w:r w:rsidRPr="00655E53">
        <w:rPr>
          <w:rFonts w:ascii="Times New Roman" w:hAnsi="Times New Roman" w:cs="Times New Roman"/>
          <w:sz w:val="24"/>
          <w:szCs w:val="24"/>
        </w:rPr>
        <w:t>U</w:t>
      </w:r>
      <w:r w:rsidR="00B80EDD" w:rsidRPr="00655E53">
        <w:rPr>
          <w:rFonts w:ascii="Times New Roman" w:hAnsi="Times New Roman" w:cs="Times New Roman"/>
          <w:sz w:val="24"/>
          <w:szCs w:val="24"/>
        </w:rPr>
        <w:t>se of automated application equipment like zero velocity spreaders.</w:t>
      </w:r>
      <w:r w:rsidR="00CB652F">
        <w:rPr>
          <w:rFonts w:ascii="Times New Roman" w:hAnsi="Times New Roman" w:cs="Times New Roman"/>
          <w:sz w:val="24"/>
          <w:szCs w:val="24"/>
        </w:rPr>
        <w:t xml:space="preserve"> </w:t>
      </w:r>
      <w:r w:rsidR="00B02908">
        <w:rPr>
          <w:rFonts w:ascii="Times New Roman" w:hAnsi="Times New Roman" w:cs="Times New Roman"/>
          <w:sz w:val="24"/>
          <w:szCs w:val="24"/>
        </w:rPr>
        <w:t xml:space="preserve">See the </w:t>
      </w:r>
      <w:hyperlink r:id="rId12" w:history="1">
        <w:r w:rsidR="00B02908" w:rsidRPr="00B02908">
          <w:rPr>
            <w:rStyle w:val="Hyperlink"/>
            <w:rFonts w:ascii="Times New Roman" w:hAnsi="Times New Roman" w:cs="Times New Roman"/>
            <w:sz w:val="24"/>
            <w:szCs w:val="24"/>
          </w:rPr>
          <w:t>Calibration handout</w:t>
        </w:r>
      </w:hyperlink>
      <w:r w:rsidR="00B02908">
        <w:rPr>
          <w:rFonts w:ascii="Times New Roman" w:hAnsi="Times New Roman" w:cs="Times New Roman"/>
          <w:sz w:val="24"/>
          <w:szCs w:val="24"/>
        </w:rPr>
        <w:t xml:space="preserve"> for more information. </w:t>
      </w:r>
    </w:p>
    <w:p w14:paraId="6FCC3607" w14:textId="0B5E64D4" w:rsidR="00B80EDD" w:rsidRDefault="00DE60C9" w:rsidP="001F7432">
      <w:pPr>
        <w:pStyle w:val="ListParagraph"/>
        <w:numPr>
          <w:ilvl w:val="0"/>
          <w:numId w:val="20"/>
        </w:numPr>
        <w:spacing w:after="64"/>
        <w:ind w:left="360"/>
        <w:rPr>
          <w:rFonts w:ascii="Times New Roman" w:hAnsi="Times New Roman" w:cs="Times New Roman"/>
          <w:sz w:val="24"/>
          <w:szCs w:val="24"/>
        </w:rPr>
      </w:pPr>
      <w:r w:rsidRPr="0077361E">
        <w:rPr>
          <w:rFonts w:ascii="Times New Roman" w:hAnsi="Times New Roman" w:cs="Times New Roman"/>
          <w:sz w:val="24"/>
          <w:szCs w:val="24"/>
        </w:rPr>
        <w:t>V</w:t>
      </w:r>
      <w:r w:rsidR="00B80EDD" w:rsidRPr="0077361E">
        <w:rPr>
          <w:rFonts w:ascii="Times New Roman" w:hAnsi="Times New Roman" w:cs="Times New Roman"/>
          <w:sz w:val="24"/>
          <w:szCs w:val="24"/>
        </w:rPr>
        <w:t xml:space="preserve">ehicles </w:t>
      </w:r>
      <w:r w:rsidRPr="0077361E">
        <w:rPr>
          <w:rFonts w:ascii="Times New Roman" w:hAnsi="Times New Roman" w:cs="Times New Roman"/>
          <w:sz w:val="24"/>
          <w:szCs w:val="24"/>
        </w:rPr>
        <w:t xml:space="preserve">are retrofitted </w:t>
      </w:r>
      <w:r w:rsidR="00B80EDD" w:rsidRPr="0077361E">
        <w:rPr>
          <w:rFonts w:ascii="Times New Roman" w:hAnsi="Times New Roman" w:cs="Times New Roman"/>
          <w:sz w:val="24"/>
          <w:szCs w:val="24"/>
        </w:rPr>
        <w:t xml:space="preserve">to include equipment such </w:t>
      </w:r>
      <w:r w:rsidR="00B80EDD" w:rsidRPr="0055367F">
        <w:rPr>
          <w:rFonts w:ascii="Times New Roman" w:hAnsi="Times New Roman" w:cs="Times New Roman"/>
          <w:b/>
          <w:bCs/>
          <w:sz w:val="24"/>
          <w:szCs w:val="24"/>
          <w:highlight w:val="yellow"/>
        </w:rPr>
        <w:t>as on-board application regulators, temperature sensors for air and pavement, and anti-icing and pre-wetting equipment</w:t>
      </w:r>
      <w:r w:rsidR="00B80EDD" w:rsidRPr="00615B63">
        <w:rPr>
          <w:rFonts w:ascii="Times New Roman" w:hAnsi="Times New Roman" w:cs="Times New Roman"/>
          <w:sz w:val="24"/>
          <w:szCs w:val="24"/>
          <w:highlight w:val="yellow"/>
        </w:rPr>
        <w:t>.</w:t>
      </w:r>
      <w:r w:rsidR="00B80EDD" w:rsidRPr="0077361E">
        <w:rPr>
          <w:rFonts w:ascii="Times New Roman" w:hAnsi="Times New Roman" w:cs="Times New Roman"/>
          <w:sz w:val="24"/>
          <w:szCs w:val="24"/>
        </w:rPr>
        <w:t xml:space="preserve"> </w:t>
      </w:r>
    </w:p>
    <w:p w14:paraId="3F4ED81C" w14:textId="7190FA9C" w:rsidR="0042072F" w:rsidRPr="0055367F" w:rsidRDefault="0042072F" w:rsidP="0042072F">
      <w:pPr>
        <w:pStyle w:val="ListParagraph"/>
        <w:numPr>
          <w:ilvl w:val="0"/>
          <w:numId w:val="20"/>
        </w:numPr>
        <w:spacing w:after="64"/>
        <w:ind w:left="360"/>
        <w:rPr>
          <w:rFonts w:ascii="Times New Roman" w:hAnsi="Times New Roman" w:cs="Times New Roman"/>
          <w:b/>
          <w:bCs/>
          <w:sz w:val="24"/>
          <w:szCs w:val="24"/>
          <w:highlight w:val="yellow"/>
        </w:rPr>
      </w:pPr>
      <w:r w:rsidRPr="0077361E">
        <w:rPr>
          <w:rFonts w:ascii="Times New Roman" w:hAnsi="Times New Roman" w:cs="Times New Roman"/>
          <w:sz w:val="24"/>
          <w:szCs w:val="24"/>
        </w:rPr>
        <w:t xml:space="preserve">Optimize sand and/or chemical application rates </w:t>
      </w:r>
      <w:proofErr w:type="gramStart"/>
      <w:r w:rsidRPr="0077361E">
        <w:rPr>
          <w:rFonts w:ascii="Times New Roman" w:hAnsi="Times New Roman" w:cs="Times New Roman"/>
          <w:sz w:val="24"/>
          <w:szCs w:val="24"/>
        </w:rPr>
        <w:t>through the use of</w:t>
      </w:r>
      <w:proofErr w:type="gramEnd"/>
      <w:r w:rsidRPr="0077361E">
        <w:rPr>
          <w:rFonts w:ascii="Times New Roman" w:hAnsi="Times New Roman" w:cs="Times New Roman"/>
          <w:sz w:val="24"/>
          <w:szCs w:val="24"/>
        </w:rPr>
        <w:t xml:space="preserve"> </w:t>
      </w:r>
      <w:r w:rsidRPr="0055367F">
        <w:rPr>
          <w:rFonts w:ascii="Times New Roman" w:hAnsi="Times New Roman" w:cs="Times New Roman"/>
          <w:b/>
          <w:bCs/>
          <w:sz w:val="24"/>
          <w:szCs w:val="24"/>
          <w:highlight w:val="yellow"/>
        </w:rPr>
        <w:t>automated application equipment (e.g., zero velocity spreaders), anti-icing and pre-wetting techniques, implementation of pavement management systems, and alternate chemicals.</w:t>
      </w:r>
    </w:p>
    <w:p w14:paraId="523A0D2F" w14:textId="77777777" w:rsidR="00B80EDD" w:rsidRPr="001F7432" w:rsidRDefault="00B80EDD" w:rsidP="001F7432">
      <w:pPr>
        <w:pStyle w:val="ListParagraph"/>
        <w:numPr>
          <w:ilvl w:val="0"/>
          <w:numId w:val="20"/>
        </w:numPr>
        <w:spacing w:after="64"/>
        <w:ind w:left="360"/>
        <w:rPr>
          <w:rFonts w:ascii="Times New Roman" w:hAnsi="Times New Roman" w:cs="Times New Roman"/>
          <w:sz w:val="24"/>
          <w:szCs w:val="24"/>
        </w:rPr>
      </w:pPr>
      <w:r w:rsidRPr="00D41E52">
        <w:rPr>
          <w:rFonts w:ascii="Times New Roman" w:hAnsi="Times New Roman" w:cs="Times New Roman"/>
          <w:sz w:val="24"/>
          <w:szCs w:val="24"/>
        </w:rPr>
        <w:t xml:space="preserve">Regularly inspect and maintain equipment to reduce the potential for leaks. See </w:t>
      </w:r>
      <w:r w:rsidRPr="0055367F">
        <w:rPr>
          <w:rFonts w:ascii="Times New Roman" w:hAnsi="Times New Roman" w:cs="Times New Roman"/>
          <w:b/>
          <w:bCs/>
          <w:sz w:val="24"/>
          <w:szCs w:val="24"/>
          <w:highlight w:val="yellow"/>
        </w:rPr>
        <w:t>##MUNICIPALITY’s</w:t>
      </w:r>
      <w:r w:rsidRPr="00D41E52">
        <w:rPr>
          <w:rFonts w:ascii="Times New Roman" w:hAnsi="Times New Roman" w:cs="Times New Roman"/>
          <w:sz w:val="24"/>
          <w:szCs w:val="24"/>
        </w:rPr>
        <w:t xml:space="preserve"> SWMP for procedures on equipment inspections and maintenance</w:t>
      </w:r>
      <w:r w:rsidRPr="001F7432">
        <w:rPr>
          <w:rFonts w:ascii="Times New Roman" w:hAnsi="Times New Roman" w:cs="Times New Roman"/>
          <w:sz w:val="24"/>
          <w:szCs w:val="24"/>
        </w:rPr>
        <w:t>.</w:t>
      </w:r>
    </w:p>
    <w:p w14:paraId="2D918B85" w14:textId="1417F122" w:rsidR="009C0A4F" w:rsidRPr="002B2677" w:rsidRDefault="009C0A4F" w:rsidP="001F7432">
      <w:pPr>
        <w:pStyle w:val="ListParagraph"/>
        <w:numPr>
          <w:ilvl w:val="0"/>
          <w:numId w:val="20"/>
        </w:numPr>
        <w:spacing w:after="64"/>
        <w:ind w:left="360"/>
        <w:rPr>
          <w:rFonts w:ascii="Times New Roman" w:hAnsi="Times New Roman" w:cs="Times New Roman"/>
          <w:sz w:val="24"/>
          <w:szCs w:val="24"/>
        </w:rPr>
      </w:pPr>
      <w:r w:rsidRPr="002B2677">
        <w:rPr>
          <w:rFonts w:ascii="Times New Roman" w:hAnsi="Times New Roman" w:cs="Times New Roman"/>
          <w:sz w:val="24"/>
          <w:szCs w:val="24"/>
        </w:rPr>
        <w:t>Use alternative deicing materials instead of sodium chloride</w:t>
      </w:r>
      <w:r w:rsidR="00B747B8" w:rsidRPr="002B2677">
        <w:rPr>
          <w:rFonts w:ascii="Times New Roman" w:hAnsi="Times New Roman" w:cs="Times New Roman"/>
          <w:sz w:val="24"/>
          <w:szCs w:val="24"/>
        </w:rPr>
        <w:t xml:space="preserve">. </w:t>
      </w:r>
      <w:r w:rsidRPr="002B2677">
        <w:rPr>
          <w:rFonts w:ascii="Times New Roman" w:hAnsi="Times New Roman" w:cs="Times New Roman"/>
          <w:sz w:val="24"/>
          <w:szCs w:val="24"/>
        </w:rPr>
        <w:t xml:space="preserve"> </w:t>
      </w:r>
      <w:r w:rsidR="00B747B8" w:rsidRPr="0055367F">
        <w:rPr>
          <w:rFonts w:ascii="Times New Roman" w:hAnsi="Times New Roman" w:cs="Times New Roman"/>
          <w:b/>
          <w:bCs/>
          <w:sz w:val="24"/>
          <w:szCs w:val="24"/>
          <w:highlight w:val="yellow"/>
        </w:rPr>
        <w:t>##MUNICIPALITY</w:t>
      </w:r>
      <w:r w:rsidR="00B747B8" w:rsidRPr="002B2677">
        <w:rPr>
          <w:rFonts w:ascii="Times New Roman" w:hAnsi="Times New Roman" w:cs="Times New Roman"/>
          <w:sz w:val="24"/>
          <w:szCs w:val="24"/>
        </w:rPr>
        <w:t xml:space="preserve"> uses the following: </w:t>
      </w:r>
      <w:r w:rsidRPr="002B2677">
        <w:rPr>
          <w:rFonts w:ascii="Times New Roman" w:hAnsi="Times New Roman" w:cs="Times New Roman"/>
          <w:sz w:val="24"/>
          <w:szCs w:val="24"/>
        </w:rPr>
        <w:t>(</w:t>
      </w:r>
      <w:r w:rsidRPr="0055367F">
        <w:rPr>
          <w:rFonts w:ascii="Times New Roman" w:hAnsi="Times New Roman" w:cs="Times New Roman"/>
          <w:b/>
          <w:bCs/>
          <w:sz w:val="24"/>
          <w:szCs w:val="24"/>
          <w:highlight w:val="yellow"/>
        </w:rPr>
        <w:t>e.g., calcium magnesium acetate, magnesium chloride, or calcium chloride</w:t>
      </w:r>
      <w:r w:rsidRPr="002B2677">
        <w:rPr>
          <w:rFonts w:ascii="Times New Roman" w:hAnsi="Times New Roman" w:cs="Times New Roman"/>
          <w:sz w:val="24"/>
          <w:szCs w:val="24"/>
        </w:rPr>
        <w:t xml:space="preserve">). </w:t>
      </w:r>
    </w:p>
    <w:p w14:paraId="31554626" w14:textId="758A523B" w:rsidR="009C0A4F" w:rsidRPr="002B2677" w:rsidRDefault="009C0A4F" w:rsidP="001F7432">
      <w:pPr>
        <w:pStyle w:val="ListParagraph"/>
        <w:numPr>
          <w:ilvl w:val="0"/>
          <w:numId w:val="20"/>
        </w:numPr>
        <w:spacing w:after="64"/>
        <w:ind w:left="360"/>
        <w:rPr>
          <w:rFonts w:ascii="Times New Roman" w:hAnsi="Times New Roman" w:cs="Times New Roman"/>
          <w:sz w:val="24"/>
          <w:szCs w:val="24"/>
        </w:rPr>
      </w:pPr>
      <w:r w:rsidRPr="002B2677">
        <w:rPr>
          <w:rFonts w:ascii="Times New Roman" w:hAnsi="Times New Roman" w:cs="Times New Roman"/>
          <w:sz w:val="24"/>
          <w:szCs w:val="24"/>
        </w:rPr>
        <w:t xml:space="preserve">Avoid mixing road salt and sand. </w:t>
      </w:r>
    </w:p>
    <w:p w14:paraId="4605E37D" w14:textId="74974863" w:rsidR="00B80EDD" w:rsidRPr="002B2677" w:rsidRDefault="009C0A4F" w:rsidP="001F7432">
      <w:pPr>
        <w:pStyle w:val="ListParagraph"/>
        <w:numPr>
          <w:ilvl w:val="0"/>
          <w:numId w:val="20"/>
        </w:numPr>
        <w:spacing w:after="64"/>
        <w:ind w:left="360"/>
        <w:rPr>
          <w:rFonts w:ascii="Times New Roman" w:hAnsi="Times New Roman" w:cs="Times New Roman"/>
          <w:sz w:val="24"/>
          <w:szCs w:val="24"/>
        </w:rPr>
      </w:pPr>
      <w:r w:rsidRPr="002B2677">
        <w:rPr>
          <w:rFonts w:ascii="Times New Roman" w:hAnsi="Times New Roman" w:cs="Times New Roman"/>
          <w:sz w:val="24"/>
          <w:szCs w:val="24"/>
        </w:rPr>
        <w:lastRenderedPageBreak/>
        <w:t xml:space="preserve">Only apply enough deicer so that plows can remove the snow and ice. Adjust the application rate of deicers based on the type of storm, type of agent used, and anti-icing and pre-wetting techniques used. </w:t>
      </w:r>
    </w:p>
    <w:p w14:paraId="72BBD5AC" w14:textId="77777777" w:rsidR="00B80EDD" w:rsidRPr="002B2677" w:rsidRDefault="00B80EDD" w:rsidP="001F7432">
      <w:pPr>
        <w:pStyle w:val="ListParagraph"/>
        <w:numPr>
          <w:ilvl w:val="0"/>
          <w:numId w:val="20"/>
        </w:numPr>
        <w:spacing w:after="64"/>
        <w:ind w:left="360"/>
        <w:rPr>
          <w:rFonts w:ascii="Times New Roman" w:hAnsi="Times New Roman" w:cs="Times New Roman"/>
          <w:sz w:val="24"/>
          <w:szCs w:val="24"/>
        </w:rPr>
      </w:pPr>
      <w:r w:rsidRPr="002B2677">
        <w:rPr>
          <w:rFonts w:ascii="Times New Roman" w:hAnsi="Times New Roman" w:cs="Times New Roman"/>
          <w:sz w:val="24"/>
          <w:szCs w:val="24"/>
        </w:rPr>
        <w:t xml:space="preserve">Remove as much snow as possible using mechanical means like plowing, blowing, or shoveling before deicing to reduce the need for road salt or other deicing chemicals.  </w:t>
      </w:r>
    </w:p>
    <w:p w14:paraId="7051B9BF" w14:textId="45006919" w:rsidR="00B80EDD" w:rsidRPr="009401C5" w:rsidRDefault="00B747B8" w:rsidP="001F7432">
      <w:pPr>
        <w:pStyle w:val="ListParagraph"/>
        <w:numPr>
          <w:ilvl w:val="0"/>
          <w:numId w:val="20"/>
        </w:numPr>
        <w:spacing w:after="64"/>
        <w:ind w:left="360"/>
        <w:rPr>
          <w:rFonts w:ascii="Times New Roman" w:hAnsi="Times New Roman" w:cs="Times New Roman"/>
          <w:sz w:val="24"/>
          <w:szCs w:val="24"/>
        </w:rPr>
      </w:pPr>
      <w:r w:rsidRPr="009401C5">
        <w:rPr>
          <w:rFonts w:ascii="Times New Roman" w:hAnsi="Times New Roman" w:cs="Times New Roman"/>
          <w:sz w:val="24"/>
          <w:szCs w:val="24"/>
        </w:rPr>
        <w:t>U</w:t>
      </w:r>
      <w:r w:rsidR="00B80EDD" w:rsidRPr="009401C5">
        <w:rPr>
          <w:rFonts w:ascii="Times New Roman" w:hAnsi="Times New Roman" w:cs="Times New Roman"/>
          <w:sz w:val="24"/>
          <w:szCs w:val="24"/>
        </w:rPr>
        <w:t xml:space="preserve">se anti-icing practices to prevent ice formation and reduce the need for deicers. </w:t>
      </w:r>
    </w:p>
    <w:p w14:paraId="0CC31E89" w14:textId="77777777" w:rsidR="00113597" w:rsidRPr="009401C5" w:rsidRDefault="00113597" w:rsidP="001F7432">
      <w:pPr>
        <w:pStyle w:val="ListParagraph"/>
        <w:numPr>
          <w:ilvl w:val="0"/>
          <w:numId w:val="20"/>
        </w:numPr>
        <w:spacing w:after="64"/>
        <w:ind w:left="360"/>
        <w:rPr>
          <w:rFonts w:ascii="Times New Roman" w:hAnsi="Times New Roman" w:cs="Times New Roman"/>
          <w:sz w:val="24"/>
          <w:szCs w:val="24"/>
        </w:rPr>
      </w:pPr>
      <w:r w:rsidRPr="009401C5">
        <w:rPr>
          <w:rFonts w:ascii="Times New Roman" w:hAnsi="Times New Roman" w:cs="Times New Roman"/>
          <w:sz w:val="24"/>
          <w:szCs w:val="24"/>
        </w:rPr>
        <w:t xml:space="preserve">Apply anti-icing agents 1-2 hours before winter weather events to ensure optimal performance (can be applied up to 24 prior). </w:t>
      </w:r>
    </w:p>
    <w:p w14:paraId="47A1BD03" w14:textId="77777777" w:rsidR="00113597" w:rsidRPr="00BD04E9" w:rsidRDefault="00113597" w:rsidP="001F7432">
      <w:pPr>
        <w:pStyle w:val="ListParagraph"/>
        <w:numPr>
          <w:ilvl w:val="0"/>
          <w:numId w:val="20"/>
        </w:numPr>
        <w:spacing w:after="64"/>
        <w:ind w:left="360"/>
        <w:rPr>
          <w:rFonts w:ascii="Times New Roman" w:hAnsi="Times New Roman" w:cs="Times New Roman"/>
          <w:sz w:val="24"/>
          <w:szCs w:val="24"/>
        </w:rPr>
      </w:pPr>
      <w:r w:rsidRPr="00BD04E9">
        <w:rPr>
          <w:rFonts w:ascii="Times New Roman" w:hAnsi="Times New Roman" w:cs="Times New Roman"/>
          <w:sz w:val="24"/>
          <w:szCs w:val="24"/>
        </w:rPr>
        <w:t xml:space="preserve">Only apply road salt when the pavement temperature is above 15° F. </w:t>
      </w:r>
    </w:p>
    <w:p w14:paraId="7656B055" w14:textId="77777777" w:rsidR="00113597" w:rsidRPr="00BD04E9" w:rsidRDefault="00113597" w:rsidP="00615B63">
      <w:pPr>
        <w:pStyle w:val="ListParagraph"/>
        <w:numPr>
          <w:ilvl w:val="0"/>
          <w:numId w:val="20"/>
        </w:numPr>
        <w:spacing w:after="64"/>
        <w:ind w:left="360"/>
        <w:rPr>
          <w:rFonts w:ascii="Times New Roman" w:hAnsi="Times New Roman" w:cs="Times New Roman"/>
          <w:sz w:val="24"/>
          <w:szCs w:val="24"/>
        </w:rPr>
      </w:pPr>
      <w:r w:rsidRPr="00BD04E9">
        <w:rPr>
          <w:rFonts w:ascii="Times New Roman" w:hAnsi="Times New Roman" w:cs="Times New Roman"/>
          <w:sz w:val="24"/>
          <w:szCs w:val="24"/>
        </w:rPr>
        <w:t xml:space="preserve">When using deicers, use pre-wetting agents (e.g., salt brine) to help them work more efficiently and to reduce road salt scatter and bounce. </w:t>
      </w:r>
    </w:p>
    <w:p w14:paraId="4A6A38F3" w14:textId="1F3581E9" w:rsidR="00113597" w:rsidRPr="00BD04E9" w:rsidRDefault="00113597" w:rsidP="00615B63">
      <w:pPr>
        <w:pStyle w:val="ListParagraph"/>
        <w:numPr>
          <w:ilvl w:val="0"/>
          <w:numId w:val="20"/>
        </w:numPr>
        <w:spacing w:after="64"/>
        <w:ind w:left="360"/>
        <w:rPr>
          <w:rFonts w:ascii="Times New Roman" w:hAnsi="Times New Roman" w:cs="Times New Roman"/>
          <w:sz w:val="24"/>
          <w:szCs w:val="24"/>
        </w:rPr>
      </w:pPr>
      <w:r w:rsidRPr="00BD04E9">
        <w:rPr>
          <w:rFonts w:ascii="Times New Roman" w:hAnsi="Times New Roman" w:cs="Times New Roman"/>
          <w:sz w:val="24"/>
          <w:szCs w:val="24"/>
        </w:rPr>
        <w:t xml:space="preserve">Salt brine solution used for anti-icing and pre-wetting </w:t>
      </w:r>
      <w:r w:rsidR="002C7DAD" w:rsidRPr="00BD04E9">
        <w:rPr>
          <w:rFonts w:ascii="Times New Roman" w:hAnsi="Times New Roman" w:cs="Times New Roman"/>
          <w:sz w:val="24"/>
          <w:szCs w:val="24"/>
        </w:rPr>
        <w:t xml:space="preserve">is </w:t>
      </w:r>
      <w:r w:rsidRPr="00BD04E9">
        <w:rPr>
          <w:rFonts w:ascii="Times New Roman" w:hAnsi="Times New Roman" w:cs="Times New Roman"/>
          <w:sz w:val="24"/>
          <w:szCs w:val="24"/>
        </w:rPr>
        <w:t>stored for up to a year –</w:t>
      </w:r>
      <w:r w:rsidR="002C7DAD" w:rsidRPr="00BD04E9">
        <w:rPr>
          <w:rFonts w:ascii="Times New Roman" w:hAnsi="Times New Roman" w:cs="Times New Roman"/>
          <w:sz w:val="24"/>
          <w:szCs w:val="24"/>
        </w:rPr>
        <w:t xml:space="preserve">and </w:t>
      </w:r>
      <w:r w:rsidRPr="00BD04E9">
        <w:rPr>
          <w:rFonts w:ascii="Times New Roman" w:hAnsi="Times New Roman" w:cs="Times New Roman"/>
          <w:sz w:val="24"/>
          <w:szCs w:val="24"/>
        </w:rPr>
        <w:t xml:space="preserve">concentration </w:t>
      </w:r>
      <w:r w:rsidR="002C7DAD" w:rsidRPr="00BD04E9">
        <w:rPr>
          <w:rFonts w:ascii="Times New Roman" w:hAnsi="Times New Roman" w:cs="Times New Roman"/>
          <w:sz w:val="24"/>
          <w:szCs w:val="24"/>
        </w:rPr>
        <w:t xml:space="preserve">is </w:t>
      </w:r>
      <w:r w:rsidRPr="00BD04E9">
        <w:rPr>
          <w:rFonts w:ascii="Times New Roman" w:hAnsi="Times New Roman" w:cs="Times New Roman"/>
          <w:sz w:val="24"/>
          <w:szCs w:val="24"/>
        </w:rPr>
        <w:t xml:space="preserve">tested before use. If temperatures fall below 0° F, use a circulator pump to prevent the brine from freezing. </w:t>
      </w:r>
    </w:p>
    <w:p w14:paraId="5BE165CA" w14:textId="77777777" w:rsidR="00B80EDD" w:rsidRPr="004F19F2" w:rsidRDefault="00B80EDD" w:rsidP="009A0AE5">
      <w:pPr>
        <w:rPr>
          <w:rFonts w:asciiTheme="minorHAnsi" w:hAnsiTheme="minorHAnsi" w:cstheme="minorHAnsi"/>
          <w:sz w:val="24"/>
          <w:szCs w:val="24"/>
        </w:rPr>
      </w:pPr>
    </w:p>
    <w:p w14:paraId="1952368F" w14:textId="6F7D9DE9" w:rsidR="001C1B59" w:rsidRPr="00675FA9" w:rsidRDefault="00923179">
      <w:pPr>
        <w:pStyle w:val="Heading2"/>
        <w:ind w:left="-4"/>
        <w:rPr>
          <w:rFonts w:ascii="Times New Roman" w:hAnsi="Times New Roman" w:cs="Times New Roman"/>
          <w:sz w:val="28"/>
          <w:szCs w:val="28"/>
        </w:rPr>
      </w:pPr>
      <w:r w:rsidRPr="00675FA9">
        <w:rPr>
          <w:rFonts w:ascii="Times New Roman" w:hAnsi="Times New Roman" w:cs="Times New Roman"/>
          <w:sz w:val="28"/>
          <w:szCs w:val="28"/>
        </w:rPr>
        <w:t>E</w:t>
      </w:r>
      <w:r w:rsidR="0013372B" w:rsidRPr="00675FA9">
        <w:rPr>
          <w:rFonts w:ascii="Times New Roman" w:hAnsi="Times New Roman" w:cs="Times New Roman"/>
          <w:sz w:val="28"/>
          <w:szCs w:val="28"/>
        </w:rPr>
        <w:t>valuate O</w:t>
      </w:r>
      <w:r w:rsidR="007F3B67" w:rsidRPr="00675FA9">
        <w:rPr>
          <w:rFonts w:ascii="Times New Roman" w:hAnsi="Times New Roman" w:cs="Times New Roman"/>
          <w:sz w:val="28"/>
          <w:szCs w:val="28"/>
        </w:rPr>
        <w:t>pportunities f</w:t>
      </w:r>
      <w:r w:rsidR="0013372B" w:rsidRPr="00675FA9">
        <w:rPr>
          <w:rFonts w:ascii="Times New Roman" w:hAnsi="Times New Roman" w:cs="Times New Roman"/>
          <w:sz w:val="28"/>
          <w:szCs w:val="28"/>
        </w:rPr>
        <w:t>or use of Alternative M</w:t>
      </w:r>
      <w:r w:rsidR="00C31D4E" w:rsidRPr="00675FA9">
        <w:rPr>
          <w:rFonts w:ascii="Times New Roman" w:hAnsi="Times New Roman" w:cs="Times New Roman"/>
          <w:sz w:val="28"/>
          <w:szCs w:val="28"/>
        </w:rPr>
        <w:t>aterials</w:t>
      </w:r>
    </w:p>
    <w:tbl>
      <w:tblPr>
        <w:tblW w:w="9090" w:type="dxa"/>
        <w:tblInd w:w="-10" w:type="dxa"/>
        <w:tblCellMar>
          <w:left w:w="0" w:type="dxa"/>
          <w:right w:w="0" w:type="dxa"/>
        </w:tblCellMar>
        <w:tblLook w:val="04A0" w:firstRow="1" w:lastRow="0" w:firstColumn="1" w:lastColumn="0" w:noHBand="0" w:noVBand="1"/>
      </w:tblPr>
      <w:tblGrid>
        <w:gridCol w:w="9090"/>
      </w:tblGrid>
      <w:tr w:rsidR="00061DA8" w:rsidRPr="009C2A0E" w14:paraId="107CB92C" w14:textId="77777777" w:rsidTr="001244F9">
        <w:trPr>
          <w:trHeight w:val="712"/>
        </w:trPr>
        <w:tc>
          <w:tcPr>
            <w:tcW w:w="9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864E75" w14:textId="072E6AF3" w:rsidR="00061DA8" w:rsidRPr="00FC3D36" w:rsidRDefault="0055367F" w:rsidP="001244F9">
            <w:pPr>
              <w:ind w:left="0" w:firstLine="0"/>
              <w:rPr>
                <w:rFonts w:ascii="Times New Roman" w:hAnsi="Times New Roman" w:cs="Times New Roman"/>
                <w:i/>
                <w:color w:val="FF0000"/>
                <w:sz w:val="24"/>
                <w:szCs w:val="24"/>
              </w:rPr>
            </w:pPr>
            <w:r w:rsidRPr="0055367F">
              <w:rPr>
                <w:rFonts w:ascii="Times New Roman" w:hAnsi="Times New Roman" w:cs="Times New Roman"/>
                <w:b/>
                <w:i/>
                <w:color w:val="FF0000"/>
                <w:sz w:val="24"/>
                <w:szCs w:val="24"/>
              </w:rPr>
              <w:t>INSTRUCTIONS:</w:t>
            </w:r>
            <w:r>
              <w:rPr>
                <w:rFonts w:ascii="Times New Roman" w:hAnsi="Times New Roman" w:cs="Times New Roman"/>
                <w:b/>
                <w:i/>
                <w:color w:val="FF0000"/>
                <w:sz w:val="24"/>
                <w:szCs w:val="24"/>
              </w:rPr>
              <w:t xml:space="preserve"> </w:t>
            </w:r>
            <w:r w:rsidR="00061DA8" w:rsidRPr="00FC3D36">
              <w:rPr>
                <w:rFonts w:ascii="Times New Roman" w:hAnsi="Times New Roman" w:cs="Times New Roman"/>
                <w:i/>
                <w:color w:val="FF0000"/>
                <w:sz w:val="24"/>
                <w:szCs w:val="24"/>
              </w:rPr>
              <w:t>The following are practices</w:t>
            </w:r>
            <w:r w:rsidR="00061DA8">
              <w:rPr>
                <w:rFonts w:ascii="Times New Roman" w:hAnsi="Times New Roman" w:cs="Times New Roman"/>
                <w:i/>
                <w:color w:val="FF0000"/>
                <w:sz w:val="24"/>
                <w:szCs w:val="24"/>
              </w:rPr>
              <w:t xml:space="preserve"> to consider. You should select </w:t>
            </w:r>
            <w:r w:rsidR="00061DA8" w:rsidRPr="00FC3D36">
              <w:rPr>
                <w:rFonts w:ascii="Times New Roman" w:hAnsi="Times New Roman" w:cs="Times New Roman"/>
                <w:i/>
                <w:color w:val="FF0000"/>
                <w:sz w:val="24"/>
                <w:szCs w:val="24"/>
              </w:rPr>
              <w:t xml:space="preserve">any of the following if this is an option that you would like to implement </w:t>
            </w:r>
            <w:r w:rsidR="00061DA8" w:rsidRPr="0055367F">
              <w:rPr>
                <w:rFonts w:ascii="Times New Roman" w:hAnsi="Times New Roman" w:cs="Times New Roman"/>
                <w:b/>
                <w:i/>
                <w:iCs/>
                <w:color w:val="FF0000"/>
                <w:sz w:val="24"/>
                <w:szCs w:val="24"/>
              </w:rPr>
              <w:t>or</w:t>
            </w:r>
            <w:r w:rsidR="00061DA8" w:rsidRPr="00FC3D36">
              <w:rPr>
                <w:rFonts w:ascii="Times New Roman" w:hAnsi="Times New Roman" w:cs="Times New Roman"/>
                <w:i/>
                <w:color w:val="FF0000"/>
                <w:sz w:val="24"/>
                <w:szCs w:val="24"/>
              </w:rPr>
              <w:t xml:space="preserve"> if your municipality is already implementing this practice. </w:t>
            </w:r>
            <w:r w:rsidR="00061DA8" w:rsidRPr="009C2EF5">
              <w:rPr>
                <w:rFonts w:ascii="Times New Roman" w:hAnsi="Times New Roman" w:cs="Times New Roman"/>
                <w:i/>
                <w:color w:val="FF0000"/>
                <w:sz w:val="24"/>
                <w:szCs w:val="24"/>
              </w:rPr>
              <w:t>For more information about t</w:t>
            </w:r>
            <w:r w:rsidR="00FA203E">
              <w:rPr>
                <w:rFonts w:ascii="Times New Roman" w:hAnsi="Times New Roman" w:cs="Times New Roman"/>
                <w:i/>
                <w:color w:val="FF0000"/>
                <w:sz w:val="24"/>
                <w:szCs w:val="24"/>
              </w:rPr>
              <w:t>he activities located below see</w:t>
            </w:r>
            <w:r w:rsidR="00B02908">
              <w:rPr>
                <w:rFonts w:ascii="Times New Roman" w:hAnsi="Times New Roman" w:cs="Times New Roman"/>
                <w:i/>
                <w:color w:val="FF0000"/>
                <w:sz w:val="24"/>
                <w:szCs w:val="24"/>
              </w:rPr>
              <w:t xml:space="preserve"> the </w:t>
            </w:r>
            <w:hyperlink r:id="rId13" w:history="1">
              <w:r w:rsidR="00B02908" w:rsidRPr="00B02908">
                <w:rPr>
                  <w:rStyle w:val="Hyperlink"/>
                  <w:rFonts w:ascii="Times New Roman" w:hAnsi="Times New Roman" w:cs="Times New Roman"/>
                  <w:i/>
                  <w:sz w:val="24"/>
                  <w:szCs w:val="24"/>
                </w:rPr>
                <w:t>Salt Alternative</w:t>
              </w:r>
              <w:r w:rsidR="00B02908">
                <w:rPr>
                  <w:rStyle w:val="Hyperlink"/>
                  <w:rFonts w:ascii="Times New Roman" w:hAnsi="Times New Roman" w:cs="Times New Roman"/>
                  <w:i/>
                  <w:sz w:val="24"/>
                  <w:szCs w:val="24"/>
                </w:rPr>
                <w:t>s</w:t>
              </w:r>
              <w:r w:rsidR="00B02908">
                <w:rPr>
                  <w:rStyle w:val="Hyperlink"/>
                </w:rPr>
                <w:t xml:space="preserve"> handout</w:t>
              </w:r>
            </w:hyperlink>
            <w:r w:rsidR="00B02908">
              <w:rPr>
                <w:rFonts w:ascii="Times New Roman" w:hAnsi="Times New Roman" w:cs="Times New Roman"/>
                <w:i/>
                <w:color w:val="FF0000"/>
                <w:sz w:val="24"/>
                <w:szCs w:val="24"/>
              </w:rPr>
              <w:t>.</w:t>
            </w:r>
            <w:r w:rsidR="00FA203E">
              <w:rPr>
                <w:rFonts w:ascii="Times New Roman" w:hAnsi="Times New Roman" w:cs="Times New Roman"/>
                <w:i/>
                <w:color w:val="FF0000"/>
                <w:sz w:val="24"/>
                <w:szCs w:val="24"/>
              </w:rPr>
              <w:t xml:space="preserve"> </w:t>
            </w:r>
          </w:p>
        </w:tc>
      </w:tr>
    </w:tbl>
    <w:p w14:paraId="2A383C04" w14:textId="77777777" w:rsidR="00C31D4E" w:rsidRPr="004F19F2" w:rsidRDefault="00C31D4E" w:rsidP="00C31D4E">
      <w:pPr>
        <w:rPr>
          <w:rFonts w:asciiTheme="minorHAnsi" w:hAnsiTheme="minorHAnsi" w:cstheme="minorHAnsi"/>
          <w:sz w:val="24"/>
          <w:szCs w:val="24"/>
        </w:rPr>
      </w:pPr>
    </w:p>
    <w:p w14:paraId="5C2D2C43" w14:textId="4B3C67C8" w:rsidR="00C31D4E" w:rsidRPr="004505F2" w:rsidRDefault="008C678C" w:rsidP="00615B63">
      <w:pPr>
        <w:pStyle w:val="ListParagraph"/>
        <w:numPr>
          <w:ilvl w:val="0"/>
          <w:numId w:val="20"/>
        </w:numPr>
        <w:spacing w:after="64"/>
        <w:ind w:left="360"/>
        <w:rPr>
          <w:rFonts w:ascii="Times New Roman" w:hAnsi="Times New Roman" w:cs="Times New Roman"/>
          <w:sz w:val="24"/>
          <w:szCs w:val="24"/>
        </w:rPr>
      </w:pPr>
      <w:r w:rsidRPr="0055367F">
        <w:rPr>
          <w:rFonts w:ascii="Times New Roman" w:hAnsi="Times New Roman" w:cs="Times New Roman"/>
          <w:b/>
          <w:bCs/>
          <w:sz w:val="24"/>
          <w:szCs w:val="24"/>
          <w:highlight w:val="yellow"/>
        </w:rPr>
        <w:t>##MUNICIPALITY</w:t>
      </w:r>
      <w:r w:rsidRPr="004505F2">
        <w:rPr>
          <w:rFonts w:ascii="Times New Roman" w:hAnsi="Times New Roman" w:cs="Times New Roman"/>
          <w:sz w:val="24"/>
          <w:szCs w:val="24"/>
        </w:rPr>
        <w:t xml:space="preserve"> has e</w:t>
      </w:r>
      <w:r w:rsidR="00C31D4E" w:rsidRPr="004505F2">
        <w:rPr>
          <w:rFonts w:ascii="Times New Roman" w:hAnsi="Times New Roman" w:cs="Times New Roman"/>
          <w:sz w:val="24"/>
          <w:szCs w:val="24"/>
        </w:rPr>
        <w:t>valuate</w:t>
      </w:r>
      <w:r w:rsidRPr="004505F2">
        <w:rPr>
          <w:rFonts w:ascii="Times New Roman" w:hAnsi="Times New Roman" w:cs="Times New Roman"/>
          <w:sz w:val="24"/>
          <w:szCs w:val="24"/>
        </w:rPr>
        <w:t>d</w:t>
      </w:r>
      <w:r w:rsidR="00C31D4E" w:rsidRPr="004505F2">
        <w:rPr>
          <w:rFonts w:ascii="Times New Roman" w:hAnsi="Times New Roman" w:cs="Times New Roman"/>
          <w:sz w:val="24"/>
          <w:szCs w:val="24"/>
        </w:rPr>
        <w:t xml:space="preserve"> </w:t>
      </w:r>
      <w:r w:rsidRPr="004505F2">
        <w:rPr>
          <w:rFonts w:ascii="Times New Roman" w:hAnsi="Times New Roman" w:cs="Times New Roman"/>
          <w:sz w:val="24"/>
          <w:szCs w:val="24"/>
        </w:rPr>
        <w:t xml:space="preserve">and/or implemented </w:t>
      </w:r>
      <w:r w:rsidR="00C31D4E" w:rsidRPr="004505F2">
        <w:rPr>
          <w:rFonts w:ascii="Times New Roman" w:hAnsi="Times New Roman" w:cs="Times New Roman"/>
          <w:sz w:val="24"/>
          <w:szCs w:val="24"/>
        </w:rPr>
        <w:t xml:space="preserve">the </w:t>
      </w:r>
      <w:r w:rsidRPr="004505F2">
        <w:rPr>
          <w:rFonts w:ascii="Times New Roman" w:hAnsi="Times New Roman" w:cs="Times New Roman"/>
          <w:sz w:val="24"/>
          <w:szCs w:val="24"/>
        </w:rPr>
        <w:t>following</w:t>
      </w:r>
      <w:r w:rsidR="00FA203E">
        <w:rPr>
          <w:rFonts w:ascii="Times New Roman" w:hAnsi="Times New Roman" w:cs="Times New Roman"/>
          <w:sz w:val="24"/>
          <w:szCs w:val="24"/>
        </w:rPr>
        <w:t xml:space="preserve"> alternatives to salt</w:t>
      </w:r>
      <w:r w:rsidRPr="004505F2">
        <w:rPr>
          <w:rFonts w:ascii="Times New Roman" w:hAnsi="Times New Roman" w:cs="Times New Roman"/>
          <w:sz w:val="24"/>
          <w:szCs w:val="24"/>
        </w:rPr>
        <w:t>:</w:t>
      </w:r>
    </w:p>
    <w:p w14:paraId="079806D8" w14:textId="2BA3CF31" w:rsidR="009A0AE5" w:rsidRPr="00EC3210" w:rsidRDefault="00FA203E" w:rsidP="00FA203E">
      <w:pPr>
        <w:pStyle w:val="ListParagraph"/>
        <w:numPr>
          <w:ilvl w:val="0"/>
          <w:numId w:val="20"/>
        </w:numPr>
        <w:rPr>
          <w:rFonts w:ascii="Times New Roman" w:hAnsi="Times New Roman" w:cs="Times New Roman"/>
          <w:sz w:val="24"/>
          <w:szCs w:val="24"/>
        </w:rPr>
      </w:pPr>
      <w:r w:rsidRPr="00EC3210">
        <w:rPr>
          <w:rFonts w:ascii="Times New Roman" w:hAnsi="Times New Roman" w:cs="Times New Roman"/>
          <w:sz w:val="24"/>
          <w:szCs w:val="24"/>
        </w:rPr>
        <w:t>Calcium Magnesium Acetate</w:t>
      </w:r>
    </w:p>
    <w:p w14:paraId="465046F8" w14:textId="36758409" w:rsidR="00FA203E" w:rsidRPr="00EC3210" w:rsidRDefault="00FA203E" w:rsidP="00FA203E">
      <w:pPr>
        <w:pStyle w:val="ListParagraph"/>
        <w:numPr>
          <w:ilvl w:val="0"/>
          <w:numId w:val="20"/>
        </w:numPr>
        <w:rPr>
          <w:rFonts w:ascii="Times New Roman" w:hAnsi="Times New Roman" w:cs="Times New Roman"/>
          <w:sz w:val="24"/>
          <w:szCs w:val="24"/>
        </w:rPr>
      </w:pPr>
      <w:r w:rsidRPr="00EC3210">
        <w:rPr>
          <w:rFonts w:ascii="Times New Roman" w:hAnsi="Times New Roman" w:cs="Times New Roman"/>
          <w:sz w:val="24"/>
          <w:szCs w:val="24"/>
        </w:rPr>
        <w:t>Potassium Acetate</w:t>
      </w:r>
    </w:p>
    <w:p w14:paraId="555726F5" w14:textId="595C02F0" w:rsidR="00FA203E" w:rsidRPr="00EC3210" w:rsidRDefault="00FA203E" w:rsidP="00FA203E">
      <w:pPr>
        <w:pStyle w:val="ListParagraph"/>
        <w:numPr>
          <w:ilvl w:val="0"/>
          <w:numId w:val="20"/>
        </w:numPr>
        <w:rPr>
          <w:rFonts w:ascii="Times New Roman" w:hAnsi="Times New Roman" w:cs="Times New Roman"/>
          <w:sz w:val="24"/>
          <w:szCs w:val="24"/>
        </w:rPr>
      </w:pPr>
      <w:r w:rsidRPr="00EC3210">
        <w:rPr>
          <w:rFonts w:ascii="Times New Roman" w:hAnsi="Times New Roman" w:cs="Times New Roman"/>
          <w:sz w:val="24"/>
          <w:szCs w:val="24"/>
        </w:rPr>
        <w:t>Agricultural By-Products</w:t>
      </w:r>
    </w:p>
    <w:p w14:paraId="39E98C14" w14:textId="498C1C68" w:rsidR="00FA203E" w:rsidRPr="00EC3210" w:rsidRDefault="00FA203E" w:rsidP="00FA203E">
      <w:pPr>
        <w:pStyle w:val="ListParagraph"/>
        <w:numPr>
          <w:ilvl w:val="0"/>
          <w:numId w:val="20"/>
        </w:numPr>
        <w:rPr>
          <w:rFonts w:ascii="Times New Roman" w:hAnsi="Times New Roman" w:cs="Times New Roman"/>
          <w:sz w:val="24"/>
          <w:szCs w:val="24"/>
        </w:rPr>
      </w:pPr>
      <w:r w:rsidRPr="00EC3210">
        <w:rPr>
          <w:rFonts w:ascii="Times New Roman" w:hAnsi="Times New Roman" w:cs="Times New Roman"/>
          <w:sz w:val="24"/>
          <w:szCs w:val="24"/>
        </w:rPr>
        <w:t>Urea</w:t>
      </w:r>
    </w:p>
    <w:p w14:paraId="1F2AA523" w14:textId="2BE8C0BC" w:rsidR="00FA203E" w:rsidRPr="00EC3210" w:rsidRDefault="00FA203E" w:rsidP="00FA203E">
      <w:pPr>
        <w:pStyle w:val="ListParagraph"/>
        <w:numPr>
          <w:ilvl w:val="0"/>
          <w:numId w:val="20"/>
        </w:numPr>
        <w:rPr>
          <w:rFonts w:ascii="Times New Roman" w:hAnsi="Times New Roman" w:cs="Times New Roman"/>
          <w:sz w:val="24"/>
          <w:szCs w:val="24"/>
        </w:rPr>
      </w:pPr>
      <w:r w:rsidRPr="00EC3210">
        <w:rPr>
          <w:rFonts w:ascii="Times New Roman" w:hAnsi="Times New Roman" w:cs="Times New Roman"/>
          <w:sz w:val="24"/>
          <w:szCs w:val="24"/>
        </w:rPr>
        <w:t>Other</w:t>
      </w:r>
      <w:r w:rsidR="00EC3210">
        <w:rPr>
          <w:rFonts w:ascii="Times New Roman" w:hAnsi="Times New Roman" w:cs="Times New Roman"/>
          <w:sz w:val="24"/>
          <w:szCs w:val="24"/>
        </w:rPr>
        <w:t xml:space="preserve"> </w:t>
      </w:r>
    </w:p>
    <w:p w14:paraId="50860715" w14:textId="77777777" w:rsidR="00FA203E" w:rsidRPr="00FA203E" w:rsidRDefault="00FA203E" w:rsidP="00FA203E">
      <w:pPr>
        <w:ind w:left="720" w:firstLine="0"/>
        <w:rPr>
          <w:rFonts w:asciiTheme="minorHAnsi" w:hAnsiTheme="minorHAnsi" w:cstheme="minorHAnsi"/>
          <w:sz w:val="24"/>
          <w:szCs w:val="24"/>
        </w:rPr>
      </w:pPr>
    </w:p>
    <w:p w14:paraId="5BAF5EA4" w14:textId="74173342" w:rsidR="007F3B67" w:rsidRPr="00CA5589" w:rsidRDefault="007F3B67" w:rsidP="00417E21">
      <w:pPr>
        <w:pStyle w:val="Heading2"/>
        <w:ind w:left="-4"/>
        <w:rPr>
          <w:rFonts w:ascii="Times New Roman" w:hAnsi="Times New Roman" w:cs="Times New Roman"/>
          <w:sz w:val="28"/>
          <w:szCs w:val="28"/>
        </w:rPr>
      </w:pPr>
      <w:r w:rsidRPr="00CA5589">
        <w:rPr>
          <w:rFonts w:ascii="Times New Roman" w:hAnsi="Times New Roman" w:cs="Times New Roman"/>
          <w:sz w:val="28"/>
          <w:szCs w:val="28"/>
        </w:rPr>
        <w:t>Snow Disposal Activities</w:t>
      </w:r>
    </w:p>
    <w:tbl>
      <w:tblPr>
        <w:tblW w:w="9090" w:type="dxa"/>
        <w:tblInd w:w="-10" w:type="dxa"/>
        <w:tblCellMar>
          <w:left w:w="0" w:type="dxa"/>
          <w:right w:w="0" w:type="dxa"/>
        </w:tblCellMar>
        <w:tblLook w:val="04A0" w:firstRow="1" w:lastRow="0" w:firstColumn="1" w:lastColumn="0" w:noHBand="0" w:noVBand="1"/>
      </w:tblPr>
      <w:tblGrid>
        <w:gridCol w:w="9090"/>
      </w:tblGrid>
      <w:tr w:rsidR="0030788F" w:rsidRPr="009C2A0E" w14:paraId="05C8EEA8" w14:textId="77777777" w:rsidTr="001244F9">
        <w:trPr>
          <w:trHeight w:val="712"/>
        </w:trPr>
        <w:tc>
          <w:tcPr>
            <w:tcW w:w="9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B2E35B" w14:textId="0AFE272E" w:rsidR="0030788F" w:rsidRPr="00FC3D36" w:rsidRDefault="0055367F" w:rsidP="001244F9">
            <w:pPr>
              <w:ind w:left="0" w:firstLine="0"/>
              <w:rPr>
                <w:rFonts w:ascii="Times New Roman" w:hAnsi="Times New Roman" w:cs="Times New Roman"/>
                <w:i/>
                <w:color w:val="FF0000"/>
                <w:sz w:val="24"/>
                <w:szCs w:val="24"/>
              </w:rPr>
            </w:pPr>
            <w:r w:rsidRPr="0055367F">
              <w:rPr>
                <w:rFonts w:ascii="Times New Roman" w:hAnsi="Times New Roman" w:cs="Times New Roman"/>
                <w:b/>
                <w:i/>
                <w:color w:val="FF0000"/>
                <w:sz w:val="24"/>
                <w:szCs w:val="24"/>
              </w:rPr>
              <w:t>INSTRUCTIONS:</w:t>
            </w:r>
            <w:r>
              <w:rPr>
                <w:rFonts w:ascii="Times New Roman" w:hAnsi="Times New Roman" w:cs="Times New Roman"/>
                <w:b/>
                <w:i/>
                <w:color w:val="FF0000"/>
                <w:sz w:val="24"/>
                <w:szCs w:val="24"/>
              </w:rPr>
              <w:t xml:space="preserve"> </w:t>
            </w:r>
            <w:r w:rsidR="0030788F" w:rsidRPr="00FC3D36">
              <w:rPr>
                <w:rFonts w:ascii="Times New Roman" w:hAnsi="Times New Roman" w:cs="Times New Roman"/>
                <w:i/>
                <w:color w:val="FF0000"/>
                <w:sz w:val="24"/>
                <w:szCs w:val="24"/>
              </w:rPr>
              <w:t>The following are</w:t>
            </w:r>
            <w:r w:rsidR="0059334C">
              <w:rPr>
                <w:rFonts w:ascii="Times New Roman" w:hAnsi="Times New Roman" w:cs="Times New Roman"/>
                <w:i/>
                <w:color w:val="FF0000"/>
                <w:sz w:val="24"/>
                <w:szCs w:val="24"/>
              </w:rPr>
              <w:t xml:space="preserve"> </w:t>
            </w:r>
            <w:r w:rsidR="0030788F" w:rsidRPr="00FC3D36">
              <w:rPr>
                <w:rFonts w:ascii="Times New Roman" w:hAnsi="Times New Roman" w:cs="Times New Roman"/>
                <w:i/>
                <w:color w:val="FF0000"/>
                <w:sz w:val="24"/>
                <w:szCs w:val="24"/>
              </w:rPr>
              <w:t>practices</w:t>
            </w:r>
            <w:r w:rsidR="0030788F">
              <w:rPr>
                <w:rFonts w:ascii="Times New Roman" w:hAnsi="Times New Roman" w:cs="Times New Roman"/>
                <w:i/>
                <w:color w:val="FF0000"/>
                <w:sz w:val="24"/>
                <w:szCs w:val="24"/>
              </w:rPr>
              <w:t xml:space="preserve"> to consider. You should select </w:t>
            </w:r>
            <w:r w:rsidR="0030788F" w:rsidRPr="00FC3D36">
              <w:rPr>
                <w:rFonts w:ascii="Times New Roman" w:hAnsi="Times New Roman" w:cs="Times New Roman"/>
                <w:i/>
                <w:color w:val="FF0000"/>
                <w:sz w:val="24"/>
                <w:szCs w:val="24"/>
              </w:rPr>
              <w:t xml:space="preserve">any of the following if this is an option that you would like to implement </w:t>
            </w:r>
            <w:r w:rsidR="0030788F" w:rsidRPr="0055367F">
              <w:rPr>
                <w:rFonts w:ascii="Times New Roman" w:hAnsi="Times New Roman" w:cs="Times New Roman"/>
                <w:b/>
                <w:i/>
                <w:iCs/>
                <w:color w:val="FF0000"/>
                <w:sz w:val="24"/>
                <w:szCs w:val="24"/>
              </w:rPr>
              <w:t>or</w:t>
            </w:r>
            <w:r w:rsidR="0030788F" w:rsidRPr="0055367F">
              <w:rPr>
                <w:rFonts w:ascii="Times New Roman" w:hAnsi="Times New Roman" w:cs="Times New Roman"/>
                <w:b/>
                <w:i/>
                <w:color w:val="FF0000"/>
                <w:sz w:val="24"/>
                <w:szCs w:val="24"/>
              </w:rPr>
              <w:t xml:space="preserve"> </w:t>
            </w:r>
            <w:r w:rsidR="0030788F" w:rsidRPr="00FC3D36">
              <w:rPr>
                <w:rFonts w:ascii="Times New Roman" w:hAnsi="Times New Roman" w:cs="Times New Roman"/>
                <w:i/>
                <w:color w:val="FF0000"/>
                <w:sz w:val="24"/>
                <w:szCs w:val="24"/>
              </w:rPr>
              <w:t xml:space="preserve">if your municipality is already implementing this practice. </w:t>
            </w:r>
            <w:r w:rsidR="0030788F" w:rsidRPr="009C2EF5">
              <w:rPr>
                <w:rFonts w:ascii="Times New Roman" w:hAnsi="Times New Roman" w:cs="Times New Roman"/>
                <w:i/>
                <w:color w:val="FF0000"/>
                <w:sz w:val="24"/>
                <w:szCs w:val="24"/>
              </w:rPr>
              <w:t>For more information about t</w:t>
            </w:r>
            <w:r w:rsidR="00CB652F">
              <w:rPr>
                <w:rFonts w:ascii="Times New Roman" w:hAnsi="Times New Roman" w:cs="Times New Roman"/>
                <w:i/>
                <w:color w:val="FF0000"/>
                <w:sz w:val="24"/>
                <w:szCs w:val="24"/>
              </w:rPr>
              <w:t>he activities located below se</w:t>
            </w:r>
            <w:r w:rsidR="00B02908">
              <w:rPr>
                <w:rFonts w:ascii="Times New Roman" w:hAnsi="Times New Roman" w:cs="Times New Roman"/>
                <w:i/>
                <w:color w:val="FF0000"/>
                <w:sz w:val="24"/>
                <w:szCs w:val="24"/>
              </w:rPr>
              <w:t xml:space="preserve">e the </w:t>
            </w:r>
            <w:hyperlink r:id="rId14" w:history="1">
              <w:r w:rsidR="00B02908" w:rsidRPr="00B02908">
                <w:rPr>
                  <w:rStyle w:val="Hyperlink"/>
                  <w:rFonts w:ascii="Times New Roman" w:hAnsi="Times New Roman" w:cs="Times New Roman"/>
                  <w:i/>
                  <w:sz w:val="24"/>
                  <w:szCs w:val="24"/>
                </w:rPr>
                <w:t>Snow Disposal Guidelines Fact Sheet</w:t>
              </w:r>
            </w:hyperlink>
            <w:r w:rsidR="00B02908">
              <w:rPr>
                <w:rFonts w:ascii="Times New Roman" w:hAnsi="Times New Roman" w:cs="Times New Roman"/>
                <w:i/>
                <w:color w:val="FF0000"/>
                <w:sz w:val="24"/>
                <w:szCs w:val="24"/>
              </w:rPr>
              <w:t>.</w:t>
            </w:r>
            <w:r w:rsidR="00CB652F">
              <w:rPr>
                <w:rFonts w:ascii="Times New Roman" w:hAnsi="Times New Roman" w:cs="Times New Roman"/>
                <w:i/>
                <w:color w:val="FF0000"/>
                <w:sz w:val="24"/>
                <w:szCs w:val="24"/>
              </w:rPr>
              <w:t xml:space="preserve"> </w:t>
            </w:r>
          </w:p>
        </w:tc>
      </w:tr>
    </w:tbl>
    <w:p w14:paraId="39165873" w14:textId="4ABC5CD8" w:rsidR="00113597" w:rsidRDefault="00113597" w:rsidP="00113597">
      <w:pPr>
        <w:rPr>
          <w:rFonts w:asciiTheme="minorHAnsi" w:hAnsiTheme="minorHAnsi" w:cstheme="minorHAnsi"/>
          <w:sz w:val="24"/>
          <w:szCs w:val="24"/>
        </w:rPr>
      </w:pPr>
    </w:p>
    <w:p w14:paraId="2297EE78" w14:textId="5D9BAEEF" w:rsidR="00E83EB1" w:rsidRPr="002B6799" w:rsidRDefault="00E83EB1" w:rsidP="0042072F">
      <w:pPr>
        <w:pStyle w:val="ListParagraph"/>
        <w:numPr>
          <w:ilvl w:val="0"/>
          <w:numId w:val="20"/>
        </w:numPr>
        <w:spacing w:after="64"/>
        <w:ind w:left="360"/>
        <w:rPr>
          <w:rFonts w:ascii="Times New Roman" w:hAnsi="Times New Roman" w:cs="Times New Roman"/>
          <w:sz w:val="24"/>
          <w:szCs w:val="24"/>
        </w:rPr>
      </w:pPr>
      <w:r w:rsidRPr="002B6799">
        <w:rPr>
          <w:rFonts w:ascii="Times New Roman" w:hAnsi="Times New Roman" w:cs="Times New Roman"/>
          <w:sz w:val="24"/>
          <w:szCs w:val="24"/>
        </w:rPr>
        <w:t xml:space="preserve">Snow disposal and storage activities, including selection of appropriate snow disposal sites, adhere to the NHDES </w:t>
      </w:r>
      <w:hyperlink r:id="rId15" w:history="1">
        <w:r w:rsidRPr="00226483">
          <w:rPr>
            <w:rStyle w:val="Hyperlink"/>
            <w:rFonts w:ascii="Times New Roman" w:hAnsi="Times New Roman" w:cs="Times New Roman"/>
            <w:sz w:val="24"/>
            <w:szCs w:val="24"/>
          </w:rPr>
          <w:t>Snow Disposal Guidelines</w:t>
        </w:r>
      </w:hyperlink>
      <w:r w:rsidRPr="002B6799">
        <w:rPr>
          <w:rFonts w:ascii="Times New Roman" w:hAnsi="Times New Roman" w:cs="Times New Roman"/>
          <w:sz w:val="24"/>
          <w:szCs w:val="24"/>
        </w:rPr>
        <w:t xml:space="preserve"> in NHDES Factsheet</w:t>
      </w:r>
      <w:r w:rsidR="00226483">
        <w:rPr>
          <w:rFonts w:ascii="Times New Roman" w:hAnsi="Times New Roman" w:cs="Times New Roman"/>
          <w:sz w:val="24"/>
          <w:szCs w:val="24"/>
        </w:rPr>
        <w:t>.</w:t>
      </w:r>
      <w:r w:rsidRPr="002B6799">
        <w:rPr>
          <w:rFonts w:ascii="Times New Roman" w:hAnsi="Times New Roman" w:cs="Times New Roman"/>
          <w:sz w:val="24"/>
          <w:szCs w:val="24"/>
        </w:rPr>
        <w:t xml:space="preserve"> </w:t>
      </w:r>
    </w:p>
    <w:p w14:paraId="080B6B54" w14:textId="7D898223" w:rsidR="00113597" w:rsidRPr="002B6799" w:rsidRDefault="00113597" w:rsidP="0042072F">
      <w:pPr>
        <w:pStyle w:val="ListParagraph"/>
        <w:numPr>
          <w:ilvl w:val="0"/>
          <w:numId w:val="20"/>
        </w:numPr>
        <w:spacing w:after="64"/>
        <w:ind w:left="360"/>
        <w:rPr>
          <w:rFonts w:ascii="Times New Roman" w:hAnsi="Times New Roman" w:cs="Times New Roman"/>
          <w:sz w:val="24"/>
          <w:szCs w:val="24"/>
        </w:rPr>
      </w:pPr>
      <w:r w:rsidRPr="002B6799">
        <w:rPr>
          <w:rFonts w:ascii="Times New Roman" w:hAnsi="Times New Roman" w:cs="Times New Roman"/>
          <w:sz w:val="24"/>
          <w:szCs w:val="24"/>
        </w:rPr>
        <w:lastRenderedPageBreak/>
        <w:t xml:space="preserve">Snow </w:t>
      </w:r>
      <w:r w:rsidR="00FB5B79" w:rsidRPr="002B6799">
        <w:rPr>
          <w:rFonts w:ascii="Times New Roman" w:hAnsi="Times New Roman" w:cs="Times New Roman"/>
          <w:sz w:val="24"/>
          <w:szCs w:val="24"/>
        </w:rPr>
        <w:t xml:space="preserve">is not </w:t>
      </w:r>
      <w:r w:rsidRPr="002B6799">
        <w:rPr>
          <w:rFonts w:ascii="Times New Roman" w:hAnsi="Times New Roman" w:cs="Times New Roman"/>
          <w:sz w:val="24"/>
          <w:szCs w:val="24"/>
        </w:rPr>
        <w:t xml:space="preserve">pushed or dumped into waterbodies or wetlands, into stormwater drainage swales or ditches, or on top of catch basins. </w:t>
      </w:r>
    </w:p>
    <w:p w14:paraId="2A991083" w14:textId="1F52660A" w:rsidR="00113597" w:rsidRPr="002B6799" w:rsidRDefault="00113597" w:rsidP="0042072F">
      <w:pPr>
        <w:pStyle w:val="ListParagraph"/>
        <w:numPr>
          <w:ilvl w:val="0"/>
          <w:numId w:val="20"/>
        </w:numPr>
        <w:spacing w:after="64"/>
        <w:ind w:left="360"/>
        <w:rPr>
          <w:rFonts w:ascii="Times New Roman" w:hAnsi="Times New Roman" w:cs="Times New Roman"/>
          <w:sz w:val="24"/>
          <w:szCs w:val="24"/>
        </w:rPr>
      </w:pPr>
      <w:r w:rsidRPr="002B6799">
        <w:rPr>
          <w:rFonts w:ascii="Times New Roman" w:hAnsi="Times New Roman" w:cs="Times New Roman"/>
          <w:sz w:val="24"/>
          <w:szCs w:val="24"/>
        </w:rPr>
        <w:t xml:space="preserve">Snow </w:t>
      </w:r>
      <w:r w:rsidR="00FB5B79" w:rsidRPr="002B6799">
        <w:rPr>
          <w:rFonts w:ascii="Times New Roman" w:hAnsi="Times New Roman" w:cs="Times New Roman"/>
          <w:sz w:val="24"/>
          <w:szCs w:val="24"/>
        </w:rPr>
        <w:t xml:space="preserve">is not </w:t>
      </w:r>
      <w:r w:rsidRPr="002B6799">
        <w:rPr>
          <w:rFonts w:ascii="Times New Roman" w:hAnsi="Times New Roman" w:cs="Times New Roman"/>
          <w:sz w:val="24"/>
          <w:szCs w:val="24"/>
        </w:rPr>
        <w:t xml:space="preserve">stored near drinking water areas, waterbodies, or wetlands. </w:t>
      </w:r>
    </w:p>
    <w:p w14:paraId="0C581EE7" w14:textId="11E29FD0" w:rsidR="00113597" w:rsidRPr="002B6799" w:rsidRDefault="002B6799" w:rsidP="0042072F">
      <w:pPr>
        <w:pStyle w:val="ListParagraph"/>
        <w:numPr>
          <w:ilvl w:val="0"/>
          <w:numId w:val="20"/>
        </w:numPr>
        <w:spacing w:after="64"/>
        <w:ind w:left="360"/>
        <w:rPr>
          <w:rFonts w:ascii="Times New Roman" w:hAnsi="Times New Roman" w:cs="Times New Roman"/>
          <w:sz w:val="24"/>
          <w:szCs w:val="24"/>
        </w:rPr>
      </w:pPr>
      <w:r>
        <w:rPr>
          <w:rFonts w:ascii="Times New Roman" w:hAnsi="Times New Roman" w:cs="Times New Roman"/>
          <w:sz w:val="24"/>
          <w:szCs w:val="24"/>
        </w:rPr>
        <w:t>S</w:t>
      </w:r>
      <w:r w:rsidR="00113597" w:rsidRPr="002B6799">
        <w:rPr>
          <w:rFonts w:ascii="Times New Roman" w:hAnsi="Times New Roman" w:cs="Times New Roman"/>
          <w:sz w:val="24"/>
          <w:szCs w:val="24"/>
        </w:rPr>
        <w:t>now</w:t>
      </w:r>
      <w:r>
        <w:rPr>
          <w:rFonts w:ascii="Times New Roman" w:hAnsi="Times New Roman" w:cs="Times New Roman"/>
          <w:sz w:val="24"/>
          <w:szCs w:val="24"/>
        </w:rPr>
        <w:t xml:space="preserve"> is not stored</w:t>
      </w:r>
      <w:r w:rsidR="00113597" w:rsidRPr="002B6799">
        <w:rPr>
          <w:rFonts w:ascii="Times New Roman" w:hAnsi="Times New Roman" w:cs="Times New Roman"/>
          <w:sz w:val="24"/>
          <w:szCs w:val="24"/>
        </w:rPr>
        <w:t xml:space="preserve"> in areas that are unstable, areas of potential erosion, or high points where snow may melt and collect debris as runoff before it enters the stormwater system. </w:t>
      </w:r>
    </w:p>
    <w:p w14:paraId="68DB367C" w14:textId="0A337583" w:rsidR="00113597" w:rsidRPr="0066254A" w:rsidRDefault="00113597" w:rsidP="0042072F">
      <w:pPr>
        <w:pStyle w:val="ListParagraph"/>
        <w:numPr>
          <w:ilvl w:val="0"/>
          <w:numId w:val="20"/>
        </w:numPr>
        <w:spacing w:after="64"/>
        <w:ind w:left="360"/>
        <w:rPr>
          <w:rFonts w:ascii="Times New Roman" w:hAnsi="Times New Roman" w:cs="Times New Roman"/>
          <w:sz w:val="24"/>
          <w:szCs w:val="24"/>
        </w:rPr>
      </w:pPr>
      <w:r w:rsidRPr="0066254A">
        <w:rPr>
          <w:rFonts w:ascii="Times New Roman" w:hAnsi="Times New Roman" w:cs="Times New Roman"/>
          <w:sz w:val="24"/>
          <w:szCs w:val="24"/>
        </w:rPr>
        <w:t xml:space="preserve">Snow </w:t>
      </w:r>
      <w:r w:rsidR="002B6799" w:rsidRPr="0066254A">
        <w:rPr>
          <w:rFonts w:ascii="Times New Roman" w:hAnsi="Times New Roman" w:cs="Times New Roman"/>
          <w:sz w:val="24"/>
          <w:szCs w:val="24"/>
        </w:rPr>
        <w:t xml:space="preserve">is stored </w:t>
      </w:r>
      <w:r w:rsidRPr="0066254A">
        <w:rPr>
          <w:rFonts w:ascii="Times New Roman" w:hAnsi="Times New Roman" w:cs="Times New Roman"/>
          <w:sz w:val="24"/>
          <w:szCs w:val="24"/>
        </w:rPr>
        <w:t>in areas with higher sun exposure</w:t>
      </w:r>
      <w:r w:rsidR="002B6799" w:rsidRPr="0066254A">
        <w:rPr>
          <w:rFonts w:ascii="Times New Roman" w:hAnsi="Times New Roman" w:cs="Times New Roman"/>
          <w:sz w:val="24"/>
          <w:szCs w:val="24"/>
        </w:rPr>
        <w:t>.</w:t>
      </w:r>
      <w:r w:rsidRPr="0066254A">
        <w:rPr>
          <w:rFonts w:ascii="Times New Roman" w:hAnsi="Times New Roman" w:cs="Times New Roman"/>
          <w:sz w:val="24"/>
          <w:szCs w:val="24"/>
        </w:rPr>
        <w:t xml:space="preserve"> </w:t>
      </w:r>
    </w:p>
    <w:p w14:paraId="181682CF" w14:textId="0F2E0517" w:rsidR="00113597" w:rsidRPr="0066254A" w:rsidRDefault="00FB5B79" w:rsidP="0042072F">
      <w:pPr>
        <w:pStyle w:val="ListParagraph"/>
        <w:numPr>
          <w:ilvl w:val="0"/>
          <w:numId w:val="20"/>
        </w:numPr>
        <w:spacing w:after="64"/>
        <w:ind w:left="360"/>
        <w:rPr>
          <w:rFonts w:ascii="Times New Roman" w:hAnsi="Times New Roman" w:cs="Times New Roman"/>
          <w:sz w:val="24"/>
          <w:szCs w:val="24"/>
        </w:rPr>
      </w:pPr>
      <w:r w:rsidRPr="0066254A">
        <w:rPr>
          <w:rFonts w:ascii="Times New Roman" w:hAnsi="Times New Roman" w:cs="Times New Roman"/>
          <w:sz w:val="24"/>
          <w:szCs w:val="24"/>
        </w:rPr>
        <w:t>S</w:t>
      </w:r>
      <w:r w:rsidR="00113597" w:rsidRPr="0066254A">
        <w:rPr>
          <w:rFonts w:ascii="Times New Roman" w:hAnsi="Times New Roman" w:cs="Times New Roman"/>
          <w:sz w:val="24"/>
          <w:szCs w:val="24"/>
        </w:rPr>
        <w:t>now fences</w:t>
      </w:r>
      <w:r w:rsidRPr="0066254A">
        <w:rPr>
          <w:rFonts w:ascii="Times New Roman" w:hAnsi="Times New Roman" w:cs="Times New Roman"/>
          <w:sz w:val="24"/>
          <w:szCs w:val="24"/>
        </w:rPr>
        <w:t xml:space="preserve"> are used</w:t>
      </w:r>
      <w:r w:rsidR="00113597" w:rsidRPr="0066254A">
        <w:rPr>
          <w:rFonts w:ascii="Times New Roman" w:hAnsi="Times New Roman" w:cs="Times New Roman"/>
          <w:sz w:val="24"/>
          <w:szCs w:val="24"/>
        </w:rPr>
        <w:t xml:space="preserve"> to contain snow piles and reduce snow drifting. </w:t>
      </w:r>
    </w:p>
    <w:p w14:paraId="5A446AAF" w14:textId="1F04A6AE" w:rsidR="00113597" w:rsidRPr="0066254A" w:rsidRDefault="00113597" w:rsidP="0042072F">
      <w:pPr>
        <w:pStyle w:val="ListParagraph"/>
        <w:numPr>
          <w:ilvl w:val="0"/>
          <w:numId w:val="20"/>
        </w:numPr>
        <w:spacing w:after="64"/>
        <w:ind w:left="360"/>
        <w:rPr>
          <w:rFonts w:ascii="Times New Roman" w:hAnsi="Times New Roman" w:cs="Times New Roman"/>
          <w:sz w:val="24"/>
          <w:szCs w:val="24"/>
        </w:rPr>
      </w:pPr>
      <w:r w:rsidRPr="0066254A">
        <w:rPr>
          <w:rFonts w:ascii="Times New Roman" w:hAnsi="Times New Roman" w:cs="Times New Roman"/>
          <w:sz w:val="24"/>
          <w:szCs w:val="24"/>
        </w:rPr>
        <w:t xml:space="preserve">The </w:t>
      </w:r>
      <w:r w:rsidRPr="0055367F">
        <w:rPr>
          <w:rFonts w:ascii="Times New Roman" w:hAnsi="Times New Roman" w:cs="Times New Roman"/>
          <w:b/>
          <w:bCs/>
          <w:sz w:val="24"/>
          <w:szCs w:val="24"/>
          <w:highlight w:val="yellow"/>
        </w:rPr>
        <w:t>##MUNICIPALITY</w:t>
      </w:r>
      <w:r w:rsidRPr="0066254A">
        <w:rPr>
          <w:rFonts w:ascii="Times New Roman" w:hAnsi="Times New Roman" w:cs="Times New Roman"/>
          <w:sz w:val="24"/>
          <w:szCs w:val="24"/>
        </w:rPr>
        <w:t xml:space="preserve"> currently disposes of snow at </w:t>
      </w:r>
      <w:r w:rsidRPr="0055367F">
        <w:rPr>
          <w:rFonts w:ascii="Times New Roman" w:hAnsi="Times New Roman" w:cs="Times New Roman"/>
          <w:b/>
          <w:bCs/>
          <w:sz w:val="24"/>
          <w:szCs w:val="24"/>
          <w:highlight w:val="yellow"/>
        </w:rPr>
        <w:t>##SNOW DISPOSAL AREA</w:t>
      </w:r>
      <w:r w:rsidRPr="0066254A">
        <w:rPr>
          <w:rFonts w:ascii="Times New Roman" w:hAnsi="Times New Roman" w:cs="Times New Roman"/>
          <w:sz w:val="24"/>
          <w:szCs w:val="24"/>
        </w:rPr>
        <w:t xml:space="preserve"> in compliance with </w:t>
      </w:r>
      <w:r w:rsidR="004F7AEC" w:rsidRPr="0066254A">
        <w:rPr>
          <w:rFonts w:ascii="Times New Roman" w:hAnsi="Times New Roman" w:cs="Times New Roman"/>
          <w:sz w:val="24"/>
          <w:szCs w:val="24"/>
        </w:rPr>
        <w:t xml:space="preserve">NH </w:t>
      </w:r>
      <w:r w:rsidRPr="0066254A">
        <w:rPr>
          <w:rFonts w:ascii="Times New Roman" w:hAnsi="Times New Roman" w:cs="Times New Roman"/>
          <w:sz w:val="24"/>
          <w:szCs w:val="24"/>
        </w:rPr>
        <w:t xml:space="preserve">MS4 </w:t>
      </w:r>
      <w:r w:rsidR="004F7AEC" w:rsidRPr="0066254A">
        <w:rPr>
          <w:rFonts w:ascii="Times New Roman" w:hAnsi="Times New Roman" w:cs="Times New Roman"/>
          <w:sz w:val="24"/>
          <w:szCs w:val="24"/>
        </w:rPr>
        <w:t xml:space="preserve">Permit </w:t>
      </w:r>
      <w:r w:rsidRPr="0066254A">
        <w:rPr>
          <w:rFonts w:ascii="Times New Roman" w:hAnsi="Times New Roman" w:cs="Times New Roman"/>
          <w:sz w:val="24"/>
          <w:szCs w:val="24"/>
        </w:rPr>
        <w:t xml:space="preserve">regulations. </w:t>
      </w:r>
    </w:p>
    <w:p w14:paraId="2FBE20D3" w14:textId="4AE97995" w:rsidR="00B80EDD" w:rsidRDefault="00B80EDD" w:rsidP="00113597">
      <w:pPr>
        <w:ind w:left="0" w:firstLine="0"/>
        <w:rPr>
          <w:rFonts w:asciiTheme="minorHAnsi" w:hAnsiTheme="minorHAnsi" w:cstheme="minorHAnsi"/>
          <w:sz w:val="24"/>
          <w:szCs w:val="24"/>
        </w:rPr>
      </w:pPr>
    </w:p>
    <w:p w14:paraId="14632EA8" w14:textId="78E36400" w:rsidR="002001CD" w:rsidRPr="00675FA9" w:rsidRDefault="002001CD" w:rsidP="002001CD">
      <w:pPr>
        <w:ind w:left="0" w:firstLine="0"/>
        <w:rPr>
          <w:rFonts w:ascii="Times New Roman" w:hAnsi="Times New Roman" w:cs="Times New Roman"/>
          <w:b/>
          <w:sz w:val="28"/>
          <w:szCs w:val="28"/>
        </w:rPr>
      </w:pPr>
      <w:r w:rsidRPr="00675FA9">
        <w:rPr>
          <w:rFonts w:ascii="Times New Roman" w:hAnsi="Times New Roman" w:cs="Times New Roman"/>
          <w:b/>
          <w:sz w:val="28"/>
          <w:szCs w:val="28"/>
        </w:rPr>
        <w:t>Employee Training</w:t>
      </w:r>
    </w:p>
    <w:tbl>
      <w:tblPr>
        <w:tblW w:w="9090" w:type="dxa"/>
        <w:tblInd w:w="-10" w:type="dxa"/>
        <w:tblCellMar>
          <w:left w:w="0" w:type="dxa"/>
          <w:right w:w="0" w:type="dxa"/>
        </w:tblCellMar>
        <w:tblLook w:val="04A0" w:firstRow="1" w:lastRow="0" w:firstColumn="1" w:lastColumn="0" w:noHBand="0" w:noVBand="1"/>
      </w:tblPr>
      <w:tblGrid>
        <w:gridCol w:w="9345"/>
      </w:tblGrid>
      <w:tr w:rsidR="002001CD" w:rsidRPr="009C2A0E" w14:paraId="07601B01" w14:textId="77777777" w:rsidTr="00EE142F">
        <w:trPr>
          <w:trHeight w:val="712"/>
        </w:trPr>
        <w:tc>
          <w:tcPr>
            <w:tcW w:w="9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81CB0D" w14:textId="04EFBBE5" w:rsidR="002001CD" w:rsidRDefault="0055367F" w:rsidP="005C3E30">
            <w:pPr>
              <w:ind w:left="0" w:firstLine="0"/>
              <w:rPr>
                <w:rFonts w:ascii="Times New Roman" w:hAnsi="Times New Roman" w:cs="Times New Roman"/>
                <w:i/>
                <w:color w:val="FF0000"/>
                <w:sz w:val="24"/>
                <w:szCs w:val="24"/>
              </w:rPr>
            </w:pPr>
            <w:r w:rsidRPr="0055367F">
              <w:rPr>
                <w:rFonts w:ascii="Times New Roman" w:hAnsi="Times New Roman" w:cs="Times New Roman"/>
                <w:b/>
                <w:i/>
                <w:color w:val="FF0000"/>
                <w:sz w:val="24"/>
                <w:szCs w:val="24"/>
              </w:rPr>
              <w:t>INSTRUCTIONS:</w:t>
            </w:r>
            <w:r>
              <w:rPr>
                <w:rFonts w:ascii="Times New Roman" w:hAnsi="Times New Roman" w:cs="Times New Roman"/>
                <w:b/>
                <w:i/>
                <w:color w:val="FF0000"/>
                <w:sz w:val="24"/>
                <w:szCs w:val="24"/>
              </w:rPr>
              <w:t xml:space="preserve"> </w:t>
            </w:r>
            <w:r w:rsidR="002001CD">
              <w:rPr>
                <w:rFonts w:ascii="Times New Roman" w:hAnsi="Times New Roman" w:cs="Times New Roman"/>
                <w:i/>
                <w:color w:val="FF0000"/>
                <w:sz w:val="24"/>
                <w:szCs w:val="24"/>
              </w:rPr>
              <w:t xml:space="preserve">The following are </w:t>
            </w:r>
            <w:r w:rsidR="002001CD" w:rsidRPr="00FC3D36">
              <w:rPr>
                <w:rFonts w:ascii="Times New Roman" w:hAnsi="Times New Roman" w:cs="Times New Roman"/>
                <w:i/>
                <w:color w:val="FF0000"/>
                <w:sz w:val="24"/>
                <w:szCs w:val="24"/>
              </w:rPr>
              <w:t>practices</w:t>
            </w:r>
            <w:r w:rsidR="002001CD">
              <w:rPr>
                <w:rFonts w:ascii="Times New Roman" w:hAnsi="Times New Roman" w:cs="Times New Roman"/>
                <w:i/>
                <w:color w:val="FF0000"/>
                <w:sz w:val="24"/>
                <w:szCs w:val="24"/>
              </w:rPr>
              <w:t xml:space="preserve"> to consider. You should select </w:t>
            </w:r>
            <w:r w:rsidR="002001CD" w:rsidRPr="00FC3D36">
              <w:rPr>
                <w:rFonts w:ascii="Times New Roman" w:hAnsi="Times New Roman" w:cs="Times New Roman"/>
                <w:i/>
                <w:color w:val="FF0000"/>
                <w:sz w:val="24"/>
                <w:szCs w:val="24"/>
              </w:rPr>
              <w:t xml:space="preserve">any of the following if this is an option that you would like to implement </w:t>
            </w:r>
            <w:r w:rsidR="002001CD" w:rsidRPr="0055367F">
              <w:rPr>
                <w:rFonts w:ascii="Times New Roman" w:hAnsi="Times New Roman" w:cs="Times New Roman"/>
                <w:b/>
                <w:i/>
                <w:iCs/>
                <w:color w:val="FF0000"/>
                <w:sz w:val="24"/>
                <w:szCs w:val="24"/>
              </w:rPr>
              <w:t>or</w:t>
            </w:r>
            <w:r w:rsidR="002001CD" w:rsidRPr="00FC3D36">
              <w:rPr>
                <w:rFonts w:ascii="Times New Roman" w:hAnsi="Times New Roman" w:cs="Times New Roman"/>
                <w:i/>
                <w:color w:val="FF0000"/>
                <w:sz w:val="24"/>
                <w:szCs w:val="24"/>
              </w:rPr>
              <w:t xml:space="preserve"> if your municipality is alre</w:t>
            </w:r>
            <w:r w:rsidR="00262BA7">
              <w:rPr>
                <w:rFonts w:ascii="Times New Roman" w:hAnsi="Times New Roman" w:cs="Times New Roman"/>
                <w:i/>
                <w:color w:val="FF0000"/>
                <w:sz w:val="24"/>
                <w:szCs w:val="24"/>
              </w:rPr>
              <w:t xml:space="preserve">ady implementing this practice. A </w:t>
            </w:r>
            <w:hyperlink r:id="rId16" w:history="1">
              <w:r w:rsidR="00E278B8" w:rsidRPr="00E278B8">
                <w:rPr>
                  <w:rStyle w:val="Hyperlink"/>
                  <w:rFonts w:ascii="Times New Roman" w:hAnsi="Times New Roman" w:cs="Times New Roman"/>
                  <w:i/>
                  <w:sz w:val="24"/>
                  <w:szCs w:val="24"/>
                </w:rPr>
                <w:t>W</w:t>
              </w:r>
              <w:r w:rsidR="00262BA7" w:rsidRPr="00E278B8">
                <w:rPr>
                  <w:rStyle w:val="Hyperlink"/>
                  <w:rFonts w:ascii="Times New Roman" w:hAnsi="Times New Roman" w:cs="Times New Roman"/>
                  <w:i/>
                  <w:sz w:val="24"/>
                  <w:szCs w:val="24"/>
                </w:rPr>
                <w:t xml:space="preserve">inter </w:t>
              </w:r>
              <w:r w:rsidR="00E278B8" w:rsidRPr="00E278B8">
                <w:rPr>
                  <w:rStyle w:val="Hyperlink"/>
                  <w:rFonts w:ascii="Times New Roman" w:hAnsi="Times New Roman" w:cs="Times New Roman"/>
                  <w:i/>
                  <w:sz w:val="24"/>
                  <w:szCs w:val="24"/>
                </w:rPr>
                <w:t>M</w:t>
              </w:r>
              <w:r w:rsidR="00262BA7" w:rsidRPr="00E278B8">
                <w:rPr>
                  <w:rStyle w:val="Hyperlink"/>
                  <w:rFonts w:ascii="Times New Roman" w:hAnsi="Times New Roman" w:cs="Times New Roman"/>
                  <w:i/>
                  <w:sz w:val="24"/>
                  <w:szCs w:val="24"/>
                </w:rPr>
                <w:t xml:space="preserve">aintenance </w:t>
              </w:r>
              <w:r w:rsidR="00E278B8" w:rsidRPr="00E278B8">
                <w:rPr>
                  <w:rStyle w:val="Hyperlink"/>
                  <w:rFonts w:ascii="Times New Roman" w:hAnsi="Times New Roman" w:cs="Times New Roman"/>
                  <w:i/>
                  <w:sz w:val="24"/>
                  <w:szCs w:val="24"/>
                </w:rPr>
                <w:t>T</w:t>
              </w:r>
              <w:r w:rsidR="00262BA7" w:rsidRPr="00E278B8">
                <w:rPr>
                  <w:rStyle w:val="Hyperlink"/>
                  <w:rFonts w:ascii="Times New Roman" w:hAnsi="Times New Roman" w:cs="Times New Roman"/>
                  <w:i/>
                  <w:sz w:val="24"/>
                  <w:szCs w:val="24"/>
                </w:rPr>
                <w:t>ra</w:t>
              </w:r>
              <w:r w:rsidR="002E333C" w:rsidRPr="00E278B8">
                <w:rPr>
                  <w:rStyle w:val="Hyperlink"/>
                  <w:rFonts w:ascii="Times New Roman" w:hAnsi="Times New Roman" w:cs="Times New Roman"/>
                  <w:i/>
                  <w:sz w:val="24"/>
                  <w:szCs w:val="24"/>
                </w:rPr>
                <w:t xml:space="preserve">ining </w:t>
              </w:r>
              <w:r w:rsidR="00E278B8" w:rsidRPr="00E278B8">
                <w:rPr>
                  <w:rStyle w:val="Hyperlink"/>
                  <w:rFonts w:ascii="Times New Roman" w:hAnsi="Times New Roman" w:cs="Times New Roman"/>
                  <w:i/>
                  <w:sz w:val="24"/>
                  <w:szCs w:val="24"/>
                </w:rPr>
                <w:t>L</w:t>
              </w:r>
              <w:r w:rsidR="002E333C" w:rsidRPr="00E278B8">
                <w:rPr>
                  <w:rStyle w:val="Hyperlink"/>
                  <w:rFonts w:ascii="Times New Roman" w:hAnsi="Times New Roman" w:cs="Times New Roman"/>
                  <w:i/>
                  <w:sz w:val="24"/>
                  <w:szCs w:val="24"/>
                </w:rPr>
                <w:t>og template</w:t>
              </w:r>
            </w:hyperlink>
            <w:r w:rsidR="002E333C">
              <w:rPr>
                <w:rFonts w:ascii="Times New Roman" w:hAnsi="Times New Roman" w:cs="Times New Roman"/>
                <w:i/>
                <w:color w:val="FF0000"/>
                <w:sz w:val="24"/>
                <w:szCs w:val="24"/>
              </w:rPr>
              <w:t xml:space="preserve"> can be found</w:t>
            </w:r>
            <w:r w:rsidR="00E278B8">
              <w:rPr>
                <w:rFonts w:ascii="Times New Roman" w:hAnsi="Times New Roman" w:cs="Times New Roman"/>
                <w:i/>
                <w:color w:val="FF0000"/>
                <w:sz w:val="24"/>
                <w:szCs w:val="24"/>
              </w:rPr>
              <w:t xml:space="preserve"> on the MS4 Blog.</w:t>
            </w:r>
            <w:r w:rsidR="002E333C">
              <w:rPr>
                <w:rFonts w:ascii="Times New Roman" w:hAnsi="Times New Roman" w:cs="Times New Roman"/>
                <w:i/>
                <w:color w:val="FF0000"/>
                <w:sz w:val="24"/>
                <w:szCs w:val="24"/>
              </w:rPr>
              <w:t xml:space="preserve"> </w:t>
            </w:r>
          </w:p>
          <w:p w14:paraId="40045D4F" w14:textId="549C40CC" w:rsidR="005C3E30" w:rsidRDefault="00A768AA" w:rsidP="005C3E30">
            <w:pPr>
              <w:ind w:left="0" w:firstLine="0"/>
              <w:rPr>
                <w:rFonts w:ascii="Times New Roman" w:hAnsi="Times New Roman" w:cs="Times New Roman"/>
                <w:i/>
                <w:color w:val="FF0000"/>
                <w:sz w:val="24"/>
                <w:szCs w:val="24"/>
              </w:rPr>
            </w:pPr>
            <w:hyperlink r:id="rId17" w:history="1">
              <w:r w:rsidR="005C3E30" w:rsidRPr="00E278B8">
                <w:rPr>
                  <w:rStyle w:val="Hyperlink"/>
                  <w:rFonts w:ascii="Times New Roman" w:hAnsi="Times New Roman" w:cs="Times New Roman"/>
                  <w:i/>
                  <w:sz w:val="24"/>
                  <w:szCs w:val="24"/>
                </w:rPr>
                <w:t>Green SnowPro</w:t>
              </w:r>
            </w:hyperlink>
            <w:r w:rsidR="005C3E30">
              <w:rPr>
                <w:rFonts w:ascii="Times New Roman" w:hAnsi="Times New Roman" w:cs="Times New Roman"/>
                <w:i/>
                <w:color w:val="FF0000"/>
                <w:sz w:val="24"/>
                <w:szCs w:val="24"/>
              </w:rPr>
              <w:t xml:space="preserve"> approved training options, </w:t>
            </w:r>
            <w:r w:rsidR="00E278B8">
              <w:rPr>
                <w:rFonts w:ascii="Times New Roman" w:hAnsi="Times New Roman" w:cs="Times New Roman"/>
                <w:i/>
                <w:color w:val="FF0000"/>
                <w:sz w:val="24"/>
                <w:szCs w:val="24"/>
              </w:rPr>
              <w:t>can be found on the NHDES webpage.</w:t>
            </w:r>
            <w:r w:rsidR="005C3E30">
              <w:rPr>
                <w:rFonts w:ascii="Times New Roman" w:hAnsi="Times New Roman" w:cs="Times New Roman"/>
                <w:i/>
                <w:color w:val="FF0000"/>
                <w:sz w:val="24"/>
                <w:szCs w:val="24"/>
              </w:rPr>
              <w:t xml:space="preserve"> (Look for this image)</w:t>
            </w:r>
          </w:p>
          <w:p w14:paraId="6F1EB058" w14:textId="566A3468" w:rsidR="005C3E30" w:rsidRPr="00FC3D36" w:rsidRDefault="005C3E30" w:rsidP="005C3E30">
            <w:pPr>
              <w:ind w:left="0" w:firstLine="0"/>
              <w:jc w:val="center"/>
              <w:rPr>
                <w:rFonts w:ascii="Times New Roman" w:hAnsi="Times New Roman" w:cs="Times New Roman"/>
                <w:i/>
                <w:color w:val="FF0000"/>
                <w:sz w:val="24"/>
                <w:szCs w:val="24"/>
              </w:rPr>
            </w:pPr>
            <w:r>
              <w:rPr>
                <w:noProof/>
              </w:rPr>
              <w:drawing>
                <wp:inline distT="0" distB="0" distL="0" distR="0" wp14:anchorId="43696D19" wp14:editId="3E8B2077">
                  <wp:extent cx="5940425" cy="176085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1760855"/>
                          </a:xfrm>
                          <a:prstGeom prst="rect">
                            <a:avLst/>
                          </a:prstGeom>
                        </pic:spPr>
                      </pic:pic>
                    </a:graphicData>
                  </a:graphic>
                </wp:inline>
              </w:drawing>
            </w:r>
          </w:p>
        </w:tc>
      </w:tr>
    </w:tbl>
    <w:p w14:paraId="46803D16" w14:textId="2EAE5F21" w:rsidR="002001CD" w:rsidRDefault="002001CD" w:rsidP="002001CD">
      <w:pPr>
        <w:ind w:left="0" w:firstLine="0"/>
        <w:rPr>
          <w:rFonts w:ascii="Times New Roman" w:hAnsi="Times New Roman" w:cs="Times New Roman"/>
          <w:b/>
          <w:sz w:val="28"/>
          <w:szCs w:val="28"/>
        </w:rPr>
      </w:pPr>
    </w:p>
    <w:p w14:paraId="731088E8" w14:textId="32503EAB" w:rsidR="00262BA7" w:rsidRDefault="00005092" w:rsidP="00CA0CE9">
      <w:pPr>
        <w:ind w:left="0" w:firstLine="0"/>
        <w:rPr>
          <w:rFonts w:ascii="Times New Roman" w:hAnsi="Times New Roman" w:cs="Times New Roman"/>
          <w:sz w:val="24"/>
          <w:szCs w:val="24"/>
        </w:rPr>
      </w:pPr>
      <w:r w:rsidRPr="0055367F">
        <w:rPr>
          <w:rFonts w:ascii="Times New Roman" w:hAnsi="Times New Roman" w:cs="Times New Roman"/>
          <w:b/>
          <w:bCs/>
          <w:sz w:val="24"/>
          <w:szCs w:val="24"/>
          <w:highlight w:val="yellow"/>
        </w:rPr>
        <w:t>##MUNICIPALITY</w:t>
      </w:r>
      <w:r w:rsidRPr="00EE142F">
        <w:rPr>
          <w:rFonts w:ascii="Times New Roman" w:hAnsi="Times New Roman" w:cs="Times New Roman"/>
          <w:sz w:val="24"/>
          <w:szCs w:val="24"/>
        </w:rPr>
        <w:t xml:space="preserve"> </w:t>
      </w:r>
      <w:r w:rsidRPr="0055367F">
        <w:rPr>
          <w:rFonts w:ascii="Times New Roman" w:hAnsi="Times New Roman" w:cs="Times New Roman"/>
          <w:b/>
          <w:i/>
          <w:iCs/>
          <w:sz w:val="24"/>
          <w:szCs w:val="24"/>
        </w:rPr>
        <w:t>e</w:t>
      </w:r>
      <w:r w:rsidR="002001CD" w:rsidRPr="0055367F">
        <w:rPr>
          <w:rFonts w:ascii="Times New Roman" w:hAnsi="Times New Roman" w:cs="Times New Roman"/>
          <w:b/>
          <w:i/>
          <w:iCs/>
          <w:sz w:val="24"/>
          <w:szCs w:val="24"/>
        </w:rPr>
        <w:t>mployees</w:t>
      </w:r>
      <w:r w:rsidR="002001CD" w:rsidRPr="0066254A">
        <w:rPr>
          <w:rFonts w:ascii="Times New Roman" w:hAnsi="Times New Roman" w:cs="Times New Roman"/>
          <w:b/>
          <w:sz w:val="24"/>
          <w:szCs w:val="24"/>
        </w:rPr>
        <w:t xml:space="preserve"> </w:t>
      </w:r>
      <w:r w:rsidR="002001CD" w:rsidRPr="00DE08A2">
        <w:rPr>
          <w:rFonts w:ascii="Times New Roman" w:hAnsi="Times New Roman" w:cs="Times New Roman"/>
          <w:sz w:val="24"/>
          <w:szCs w:val="24"/>
        </w:rPr>
        <w:t>are trained using the following methods</w:t>
      </w:r>
      <w:r w:rsidR="00262BA7" w:rsidRPr="00DE08A2">
        <w:rPr>
          <w:rFonts w:ascii="Times New Roman" w:hAnsi="Times New Roman" w:cs="Times New Roman"/>
          <w:sz w:val="24"/>
          <w:szCs w:val="24"/>
        </w:rPr>
        <w:t xml:space="preserve">. </w:t>
      </w:r>
      <w:r w:rsidR="00262BA7" w:rsidRPr="0055367F">
        <w:rPr>
          <w:rFonts w:ascii="Times New Roman" w:hAnsi="Times New Roman" w:cs="Times New Roman"/>
          <w:b/>
          <w:bCs/>
          <w:sz w:val="24"/>
          <w:szCs w:val="24"/>
          <w:highlight w:val="yellow"/>
        </w:rPr>
        <w:t>##MUNICIPALITY’s</w:t>
      </w:r>
      <w:r w:rsidR="00262BA7" w:rsidRPr="00CA0CE9">
        <w:rPr>
          <w:rFonts w:ascii="Times New Roman" w:hAnsi="Times New Roman" w:cs="Times New Roman"/>
          <w:sz w:val="24"/>
          <w:szCs w:val="24"/>
        </w:rPr>
        <w:t xml:space="preserve"> employee training records are kept on file and included in the SWMP</w:t>
      </w:r>
      <w:r w:rsidR="00DF5FB9">
        <w:rPr>
          <w:rFonts w:ascii="Times New Roman" w:hAnsi="Times New Roman" w:cs="Times New Roman"/>
          <w:sz w:val="24"/>
          <w:szCs w:val="24"/>
        </w:rPr>
        <w:t xml:space="preserve"> under </w:t>
      </w:r>
      <w:r w:rsidR="00DF5FB9" w:rsidRPr="0055367F">
        <w:rPr>
          <w:rFonts w:ascii="Times New Roman" w:hAnsi="Times New Roman" w:cs="Times New Roman"/>
          <w:b/>
          <w:bCs/>
          <w:sz w:val="24"/>
          <w:szCs w:val="24"/>
          <w:highlight w:val="yellow"/>
        </w:rPr>
        <w:t>##APPENDIX</w:t>
      </w:r>
      <w:r w:rsidR="00262BA7" w:rsidRPr="00CA0CE9">
        <w:rPr>
          <w:rFonts w:ascii="Times New Roman" w:hAnsi="Times New Roman" w:cs="Times New Roman"/>
          <w:sz w:val="24"/>
          <w:szCs w:val="24"/>
        </w:rPr>
        <w:t>.</w:t>
      </w:r>
    </w:p>
    <w:p w14:paraId="05D9D34F" w14:textId="77777777" w:rsidR="00CA0CE9" w:rsidRPr="00CA0CE9" w:rsidRDefault="00CA0CE9" w:rsidP="00CA0CE9">
      <w:pPr>
        <w:ind w:left="0" w:firstLine="0"/>
        <w:rPr>
          <w:rFonts w:ascii="Times New Roman" w:hAnsi="Times New Roman" w:cs="Times New Roman"/>
          <w:sz w:val="24"/>
          <w:szCs w:val="24"/>
        </w:rPr>
      </w:pPr>
    </w:p>
    <w:p w14:paraId="0E15032F" w14:textId="4D2F547D" w:rsidR="002001CD" w:rsidRPr="0066254A" w:rsidRDefault="002001CD" w:rsidP="002001CD">
      <w:pPr>
        <w:ind w:left="0" w:firstLine="0"/>
        <w:rPr>
          <w:rFonts w:ascii="Times New Roman" w:hAnsi="Times New Roman" w:cs="Times New Roman"/>
          <w:sz w:val="24"/>
          <w:szCs w:val="24"/>
        </w:rPr>
      </w:pPr>
      <w:r w:rsidRPr="0066254A">
        <w:rPr>
          <w:rFonts w:ascii="Times New Roman" w:hAnsi="Times New Roman" w:cs="Times New Roman"/>
          <w:sz w:val="24"/>
          <w:szCs w:val="24"/>
        </w:rPr>
        <w:fldChar w:fldCharType="begin">
          <w:ffData>
            <w:name w:val="Check14"/>
            <w:enabled/>
            <w:calcOnExit w:val="0"/>
            <w:checkBox>
              <w:sizeAuto/>
              <w:default w:val="0"/>
            </w:checkBox>
          </w:ffData>
        </w:fldChar>
      </w:r>
      <w:r w:rsidRPr="0066254A">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66254A">
        <w:rPr>
          <w:rFonts w:ascii="Times New Roman" w:hAnsi="Times New Roman" w:cs="Times New Roman"/>
          <w:sz w:val="24"/>
          <w:szCs w:val="24"/>
        </w:rPr>
        <w:fldChar w:fldCharType="end"/>
      </w:r>
      <w:r w:rsidRPr="0066254A">
        <w:rPr>
          <w:rFonts w:ascii="Times New Roman" w:hAnsi="Times New Roman" w:cs="Times New Roman"/>
          <w:sz w:val="24"/>
          <w:szCs w:val="24"/>
        </w:rPr>
        <w:t xml:space="preserve"> Employees who perform winter road maintenance are trained </w:t>
      </w:r>
      <w:r w:rsidRPr="0055367F">
        <w:rPr>
          <w:rFonts w:ascii="Times New Roman" w:hAnsi="Times New Roman" w:cs="Times New Roman"/>
          <w:b/>
          <w:bCs/>
          <w:sz w:val="24"/>
          <w:szCs w:val="24"/>
          <w:highlight w:val="yellow"/>
        </w:rPr>
        <w:t>##NUMBER</w:t>
      </w:r>
      <w:r w:rsidRPr="0066254A">
        <w:rPr>
          <w:rFonts w:ascii="Times New Roman" w:hAnsi="Times New Roman" w:cs="Times New Roman"/>
          <w:sz w:val="24"/>
          <w:szCs w:val="24"/>
        </w:rPr>
        <w:t xml:space="preserve"> times per year o</w:t>
      </w:r>
      <w:r w:rsidR="00005092">
        <w:rPr>
          <w:rFonts w:ascii="Times New Roman" w:hAnsi="Times New Roman" w:cs="Times New Roman"/>
          <w:sz w:val="24"/>
          <w:szCs w:val="24"/>
        </w:rPr>
        <w:t>n BMPs pertaining to winter maintenance activities</w:t>
      </w:r>
      <w:r w:rsidRPr="0066254A">
        <w:rPr>
          <w:rFonts w:ascii="Times New Roman" w:hAnsi="Times New Roman" w:cs="Times New Roman"/>
          <w:sz w:val="24"/>
          <w:szCs w:val="24"/>
        </w:rPr>
        <w:t>.</w:t>
      </w:r>
      <w:r w:rsidRPr="0066254A">
        <w:rPr>
          <w:rFonts w:ascii="Times New Roman" w:hAnsi="Times New Roman" w:cs="Times New Roman"/>
          <w:b/>
          <w:sz w:val="24"/>
          <w:szCs w:val="24"/>
        </w:rPr>
        <w:t xml:space="preserve"> </w:t>
      </w:r>
    </w:p>
    <w:p w14:paraId="5727E522" w14:textId="065E9020" w:rsidR="002001CD" w:rsidRPr="0066254A" w:rsidRDefault="002001CD" w:rsidP="002001CD">
      <w:pPr>
        <w:ind w:left="0" w:firstLine="0"/>
        <w:rPr>
          <w:rFonts w:ascii="Times New Roman" w:hAnsi="Times New Roman" w:cs="Times New Roman"/>
          <w:sz w:val="24"/>
          <w:szCs w:val="24"/>
        </w:rPr>
      </w:pPr>
      <w:r w:rsidRPr="0066254A">
        <w:rPr>
          <w:rFonts w:ascii="Times New Roman" w:hAnsi="Times New Roman" w:cs="Times New Roman"/>
          <w:sz w:val="24"/>
          <w:szCs w:val="24"/>
        </w:rPr>
        <w:fldChar w:fldCharType="begin">
          <w:ffData>
            <w:name w:val="Check15"/>
            <w:enabled/>
            <w:calcOnExit w:val="0"/>
            <w:checkBox>
              <w:sizeAuto/>
              <w:default w:val="0"/>
            </w:checkBox>
          </w:ffData>
        </w:fldChar>
      </w:r>
      <w:r w:rsidRPr="0066254A">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66254A">
        <w:rPr>
          <w:rFonts w:ascii="Times New Roman" w:hAnsi="Times New Roman" w:cs="Times New Roman"/>
          <w:sz w:val="24"/>
          <w:szCs w:val="24"/>
        </w:rPr>
        <w:fldChar w:fldCharType="end"/>
      </w:r>
      <w:r w:rsidRPr="0066254A">
        <w:rPr>
          <w:rFonts w:ascii="Times New Roman" w:hAnsi="Times New Roman" w:cs="Times New Roman"/>
          <w:sz w:val="24"/>
          <w:szCs w:val="24"/>
        </w:rPr>
        <w:t xml:space="preserve"> Employees have attended Green SnowPro trainings.</w:t>
      </w:r>
    </w:p>
    <w:p w14:paraId="308E38FF" w14:textId="77777777" w:rsidR="002001CD" w:rsidRPr="0066254A" w:rsidRDefault="002001CD" w:rsidP="002001CD">
      <w:pPr>
        <w:ind w:left="0" w:firstLine="0"/>
        <w:rPr>
          <w:rFonts w:ascii="Times New Roman" w:hAnsi="Times New Roman" w:cs="Times New Roman"/>
          <w:sz w:val="24"/>
          <w:szCs w:val="24"/>
        </w:rPr>
      </w:pPr>
      <w:r w:rsidRPr="0066254A">
        <w:rPr>
          <w:rFonts w:ascii="Times New Roman" w:hAnsi="Times New Roman" w:cs="Times New Roman"/>
          <w:sz w:val="24"/>
          <w:szCs w:val="24"/>
        </w:rPr>
        <w:fldChar w:fldCharType="begin">
          <w:ffData>
            <w:name w:val="Check16"/>
            <w:enabled/>
            <w:calcOnExit w:val="0"/>
            <w:checkBox>
              <w:sizeAuto/>
              <w:default w:val="0"/>
            </w:checkBox>
          </w:ffData>
        </w:fldChar>
      </w:r>
      <w:r w:rsidRPr="0066254A">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66254A">
        <w:rPr>
          <w:rFonts w:ascii="Times New Roman" w:hAnsi="Times New Roman" w:cs="Times New Roman"/>
          <w:sz w:val="24"/>
          <w:szCs w:val="24"/>
        </w:rPr>
        <w:fldChar w:fldCharType="end"/>
      </w:r>
      <w:r w:rsidRPr="0066254A">
        <w:rPr>
          <w:rFonts w:ascii="Times New Roman" w:hAnsi="Times New Roman" w:cs="Times New Roman"/>
          <w:sz w:val="24"/>
          <w:szCs w:val="24"/>
        </w:rPr>
        <w:t xml:space="preserve"> A select number of employees have attended Green SnowPro trainings and have taught all other employees the BMPs and techniques learned during the trainings.</w:t>
      </w:r>
    </w:p>
    <w:p w14:paraId="5B2D5AD6" w14:textId="789A408E" w:rsidR="002001CD" w:rsidRDefault="002001CD" w:rsidP="002001CD">
      <w:pPr>
        <w:ind w:left="0" w:firstLine="0"/>
        <w:rPr>
          <w:rFonts w:ascii="Times New Roman" w:hAnsi="Times New Roman" w:cs="Times New Roman"/>
          <w:b/>
          <w:sz w:val="24"/>
          <w:szCs w:val="24"/>
        </w:rPr>
      </w:pPr>
      <w:r w:rsidRPr="0066254A">
        <w:rPr>
          <w:rFonts w:ascii="Times New Roman" w:hAnsi="Times New Roman" w:cs="Times New Roman"/>
          <w:sz w:val="24"/>
          <w:szCs w:val="24"/>
        </w:rPr>
        <w:fldChar w:fldCharType="begin">
          <w:ffData>
            <w:name w:val="Check17"/>
            <w:enabled/>
            <w:calcOnExit w:val="0"/>
            <w:checkBox>
              <w:sizeAuto/>
              <w:default w:val="0"/>
            </w:checkBox>
          </w:ffData>
        </w:fldChar>
      </w:r>
      <w:r w:rsidRPr="0066254A">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66254A">
        <w:rPr>
          <w:rFonts w:ascii="Times New Roman" w:hAnsi="Times New Roman" w:cs="Times New Roman"/>
          <w:sz w:val="24"/>
          <w:szCs w:val="24"/>
        </w:rPr>
        <w:fldChar w:fldCharType="end"/>
      </w:r>
      <w:r w:rsidRPr="0066254A">
        <w:rPr>
          <w:rFonts w:ascii="Times New Roman" w:hAnsi="Times New Roman" w:cs="Times New Roman"/>
          <w:sz w:val="24"/>
          <w:szCs w:val="24"/>
        </w:rPr>
        <w:t xml:space="preserve"> Employees </w:t>
      </w:r>
      <w:r w:rsidR="00005092">
        <w:rPr>
          <w:rFonts w:ascii="Times New Roman" w:hAnsi="Times New Roman" w:cs="Times New Roman"/>
          <w:sz w:val="24"/>
          <w:szCs w:val="24"/>
        </w:rPr>
        <w:t xml:space="preserve">received training as part of an overall employee training in conjunction with </w:t>
      </w:r>
      <w:r w:rsidRPr="0066254A">
        <w:rPr>
          <w:rFonts w:ascii="Times New Roman" w:hAnsi="Times New Roman" w:cs="Times New Roman"/>
          <w:sz w:val="24"/>
          <w:szCs w:val="24"/>
        </w:rPr>
        <w:t xml:space="preserve">stormwater pollution prevention, illicit discharge detection and elimination (IDDE) procedures, </w:t>
      </w:r>
      <w:r w:rsidRPr="0066254A">
        <w:rPr>
          <w:rFonts w:ascii="Times New Roman" w:hAnsi="Times New Roman" w:cs="Times New Roman"/>
          <w:sz w:val="24"/>
          <w:szCs w:val="24"/>
        </w:rPr>
        <w:lastRenderedPageBreak/>
        <w:t xml:space="preserve">and spill and response procedures. See </w:t>
      </w:r>
      <w:r w:rsidRPr="0055367F">
        <w:rPr>
          <w:rFonts w:ascii="Times New Roman" w:hAnsi="Times New Roman" w:cs="Times New Roman"/>
          <w:b/>
          <w:bCs/>
          <w:sz w:val="24"/>
          <w:szCs w:val="24"/>
          <w:highlight w:val="yellow"/>
        </w:rPr>
        <w:t>##MUNICIPALITY’s</w:t>
      </w:r>
      <w:r w:rsidRPr="0066254A">
        <w:rPr>
          <w:rFonts w:ascii="Times New Roman" w:hAnsi="Times New Roman" w:cs="Times New Roman"/>
          <w:sz w:val="24"/>
          <w:szCs w:val="24"/>
        </w:rPr>
        <w:t xml:space="preserve"> SWMP for procedures on employee trainings.</w:t>
      </w:r>
      <w:r w:rsidRPr="0066254A">
        <w:rPr>
          <w:rFonts w:ascii="Times New Roman" w:hAnsi="Times New Roman" w:cs="Times New Roman"/>
          <w:b/>
          <w:sz w:val="24"/>
          <w:szCs w:val="24"/>
        </w:rPr>
        <w:t xml:space="preserve"> </w:t>
      </w:r>
    </w:p>
    <w:p w14:paraId="50AB7535" w14:textId="15AE7370" w:rsidR="00B271F1" w:rsidRPr="0066254A" w:rsidRDefault="00B271F1" w:rsidP="002001CD">
      <w:pPr>
        <w:ind w:left="0" w:firstLine="0"/>
        <w:rPr>
          <w:rFonts w:ascii="Times New Roman" w:hAnsi="Times New Roman" w:cs="Times New Roman"/>
          <w:sz w:val="24"/>
          <w:szCs w:val="24"/>
        </w:rPr>
      </w:pPr>
      <w:r w:rsidRPr="00EE142F">
        <w:rPr>
          <w:rFonts w:ascii="Times New Roman" w:hAnsi="Times New Roman" w:cs="Times New Roman"/>
          <w:sz w:val="24"/>
          <w:szCs w:val="24"/>
        </w:rPr>
        <w:fldChar w:fldCharType="begin">
          <w:ffData>
            <w:name w:val="Check17"/>
            <w:enabled/>
            <w:calcOnExit w:val="0"/>
            <w:checkBox>
              <w:sizeAuto/>
              <w:default w:val="0"/>
            </w:checkBox>
          </w:ffData>
        </w:fldChar>
      </w:r>
      <w:r w:rsidRPr="00EE142F">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EE142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5367F">
        <w:rPr>
          <w:rFonts w:ascii="Times New Roman" w:hAnsi="Times New Roman" w:cs="Times New Roman"/>
          <w:b/>
          <w:bCs/>
          <w:sz w:val="24"/>
          <w:szCs w:val="24"/>
          <w:highlight w:val="yellow"/>
        </w:rPr>
        <w:t>##MUNICIPALITY’s</w:t>
      </w:r>
      <w:r>
        <w:rPr>
          <w:rFonts w:ascii="Times New Roman" w:hAnsi="Times New Roman" w:cs="Times New Roman"/>
          <w:sz w:val="24"/>
          <w:szCs w:val="24"/>
        </w:rPr>
        <w:t xml:space="preserve"> employee training records are kept on file and included in the SWMP.</w:t>
      </w:r>
    </w:p>
    <w:p w14:paraId="79EA2942" w14:textId="30611704" w:rsidR="002001CD" w:rsidRDefault="002001CD" w:rsidP="00113597">
      <w:pPr>
        <w:ind w:left="0" w:firstLine="0"/>
        <w:rPr>
          <w:rFonts w:asciiTheme="minorHAnsi" w:hAnsiTheme="minorHAnsi" w:cstheme="minorHAnsi"/>
          <w:sz w:val="24"/>
          <w:szCs w:val="24"/>
        </w:rPr>
      </w:pPr>
    </w:p>
    <w:p w14:paraId="6134AA91" w14:textId="3E98466E" w:rsidR="00262BA7" w:rsidRDefault="001F79C8" w:rsidP="00032BE2">
      <w:pPr>
        <w:ind w:left="0" w:firstLine="0"/>
        <w:rPr>
          <w:rFonts w:ascii="Times New Roman" w:hAnsi="Times New Roman" w:cs="Times New Roman"/>
          <w:sz w:val="24"/>
          <w:szCs w:val="24"/>
        </w:rPr>
      </w:pPr>
      <w:r w:rsidRPr="0055367F">
        <w:rPr>
          <w:rFonts w:ascii="Times New Roman" w:hAnsi="Times New Roman" w:cs="Times New Roman"/>
          <w:b/>
          <w:bCs/>
          <w:sz w:val="24"/>
          <w:szCs w:val="24"/>
          <w:highlight w:val="yellow"/>
        </w:rPr>
        <w:t>##MUNICIPALITY</w:t>
      </w:r>
      <w:r w:rsidRPr="00EE142F">
        <w:rPr>
          <w:rFonts w:ascii="Times New Roman" w:hAnsi="Times New Roman" w:cs="Times New Roman"/>
          <w:sz w:val="24"/>
          <w:szCs w:val="24"/>
        </w:rPr>
        <w:t xml:space="preserve"> </w:t>
      </w:r>
      <w:r w:rsidRPr="0055367F">
        <w:rPr>
          <w:rFonts w:ascii="Times New Roman" w:hAnsi="Times New Roman" w:cs="Times New Roman"/>
          <w:b/>
          <w:i/>
          <w:iCs/>
          <w:sz w:val="24"/>
          <w:szCs w:val="24"/>
        </w:rPr>
        <w:t>contractors</w:t>
      </w:r>
      <w:r w:rsidRPr="00EE142F">
        <w:rPr>
          <w:rFonts w:ascii="Times New Roman" w:hAnsi="Times New Roman" w:cs="Times New Roman"/>
          <w:b/>
          <w:sz w:val="24"/>
          <w:szCs w:val="24"/>
        </w:rPr>
        <w:t xml:space="preserve"> </w:t>
      </w:r>
      <w:r w:rsidRPr="00A139FB">
        <w:rPr>
          <w:rFonts w:ascii="Times New Roman" w:hAnsi="Times New Roman" w:cs="Times New Roman"/>
          <w:sz w:val="24"/>
          <w:szCs w:val="24"/>
        </w:rPr>
        <w:t>are trained using the following methods</w:t>
      </w:r>
      <w:r w:rsidR="00262BA7" w:rsidRPr="00A139FB">
        <w:rPr>
          <w:rFonts w:ascii="Times New Roman" w:hAnsi="Times New Roman" w:cs="Times New Roman"/>
          <w:sz w:val="24"/>
          <w:szCs w:val="24"/>
        </w:rPr>
        <w:t xml:space="preserve">. </w:t>
      </w:r>
      <w:r w:rsidR="00262BA7" w:rsidRPr="00032BE2">
        <w:rPr>
          <w:rFonts w:ascii="Times New Roman" w:hAnsi="Times New Roman" w:cs="Times New Roman"/>
          <w:sz w:val="24"/>
          <w:szCs w:val="24"/>
        </w:rPr>
        <w:t xml:space="preserve">A training log of all the contractor’s employees are kept on file and included in the </w:t>
      </w:r>
      <w:r w:rsidR="001F7432" w:rsidRPr="0055367F">
        <w:rPr>
          <w:rFonts w:ascii="Times New Roman" w:hAnsi="Times New Roman" w:cs="Times New Roman"/>
          <w:b/>
          <w:bCs/>
          <w:sz w:val="24"/>
          <w:szCs w:val="24"/>
          <w:highlight w:val="yellow"/>
        </w:rPr>
        <w:t>##MUNICIPALITY’s</w:t>
      </w:r>
      <w:r w:rsidR="001F7432" w:rsidRPr="00032BE2">
        <w:rPr>
          <w:rFonts w:ascii="Times New Roman" w:hAnsi="Times New Roman" w:cs="Times New Roman"/>
          <w:sz w:val="24"/>
          <w:szCs w:val="24"/>
        </w:rPr>
        <w:t xml:space="preserve"> SWMP</w:t>
      </w:r>
      <w:r w:rsidR="00DF5FB9">
        <w:rPr>
          <w:rFonts w:ascii="Times New Roman" w:hAnsi="Times New Roman" w:cs="Times New Roman"/>
          <w:sz w:val="24"/>
          <w:szCs w:val="24"/>
        </w:rPr>
        <w:t xml:space="preserve"> under </w:t>
      </w:r>
      <w:r w:rsidR="00DF5FB9" w:rsidRPr="0055367F">
        <w:rPr>
          <w:rFonts w:ascii="Times New Roman" w:hAnsi="Times New Roman" w:cs="Times New Roman"/>
          <w:b/>
          <w:bCs/>
          <w:sz w:val="24"/>
          <w:szCs w:val="24"/>
          <w:highlight w:val="yellow"/>
        </w:rPr>
        <w:t>##APPENDIX</w:t>
      </w:r>
      <w:r w:rsidR="001F7432" w:rsidRPr="00032BE2">
        <w:rPr>
          <w:rFonts w:ascii="Times New Roman" w:hAnsi="Times New Roman" w:cs="Times New Roman"/>
          <w:sz w:val="24"/>
          <w:szCs w:val="24"/>
        </w:rPr>
        <w:t>.</w:t>
      </w:r>
    </w:p>
    <w:p w14:paraId="74E44B70" w14:textId="77777777" w:rsidR="00032BE2" w:rsidRPr="00032BE2" w:rsidRDefault="00032BE2" w:rsidP="00032BE2">
      <w:pPr>
        <w:ind w:left="0" w:firstLine="0"/>
        <w:rPr>
          <w:rFonts w:ascii="Times New Roman" w:hAnsi="Times New Roman" w:cs="Times New Roman"/>
          <w:sz w:val="24"/>
          <w:szCs w:val="24"/>
        </w:rPr>
      </w:pPr>
    </w:p>
    <w:p w14:paraId="7123E143" w14:textId="07A96372" w:rsidR="00EE4FF3" w:rsidRPr="00EE4FF3" w:rsidRDefault="00EE4FF3" w:rsidP="00EE4FF3">
      <w:pPr>
        <w:ind w:left="0" w:firstLine="0"/>
        <w:rPr>
          <w:rFonts w:ascii="Times New Roman" w:hAnsi="Times New Roman" w:cs="Times New Roman"/>
          <w:sz w:val="24"/>
          <w:szCs w:val="24"/>
        </w:rPr>
      </w:pPr>
      <w:r w:rsidRPr="00EE4FF3">
        <w:rPr>
          <w:rFonts w:ascii="Times New Roman" w:hAnsi="Times New Roman" w:cs="Times New Roman"/>
          <w:sz w:val="24"/>
          <w:szCs w:val="24"/>
        </w:rPr>
        <w:fldChar w:fldCharType="begin">
          <w:ffData>
            <w:name w:val="Check14"/>
            <w:enabled/>
            <w:calcOnExit w:val="0"/>
            <w:checkBox>
              <w:sizeAuto/>
              <w:default w:val="0"/>
            </w:checkBox>
          </w:ffData>
        </w:fldChar>
      </w:r>
      <w:r w:rsidRPr="00EE4FF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EE4FF3">
        <w:rPr>
          <w:rFonts w:ascii="Times New Roman" w:hAnsi="Times New Roman" w:cs="Times New Roman"/>
          <w:sz w:val="24"/>
          <w:szCs w:val="24"/>
        </w:rPr>
        <w:fldChar w:fldCharType="end"/>
      </w:r>
      <w:r w:rsidRPr="00EE4FF3">
        <w:rPr>
          <w:rFonts w:ascii="Times New Roman" w:hAnsi="Times New Roman" w:cs="Times New Roman"/>
          <w:sz w:val="24"/>
          <w:szCs w:val="24"/>
        </w:rPr>
        <w:t xml:space="preserve"> </w:t>
      </w:r>
      <w:r>
        <w:rPr>
          <w:rFonts w:ascii="Times New Roman" w:hAnsi="Times New Roman" w:cs="Times New Roman"/>
          <w:sz w:val="24"/>
          <w:szCs w:val="24"/>
        </w:rPr>
        <w:t>Contractors</w:t>
      </w:r>
      <w:r w:rsidRPr="00EE4FF3">
        <w:rPr>
          <w:rFonts w:ascii="Times New Roman" w:hAnsi="Times New Roman" w:cs="Times New Roman"/>
          <w:sz w:val="24"/>
          <w:szCs w:val="24"/>
        </w:rPr>
        <w:t xml:space="preserve"> who perform winter road maintenance are trained </w:t>
      </w:r>
      <w:r w:rsidRPr="0055367F">
        <w:rPr>
          <w:rFonts w:ascii="Times New Roman" w:hAnsi="Times New Roman" w:cs="Times New Roman"/>
          <w:b/>
          <w:bCs/>
          <w:sz w:val="24"/>
          <w:szCs w:val="24"/>
          <w:highlight w:val="yellow"/>
        </w:rPr>
        <w:t>##NUMBER</w:t>
      </w:r>
      <w:r w:rsidRPr="00EE4FF3">
        <w:rPr>
          <w:rFonts w:ascii="Times New Roman" w:hAnsi="Times New Roman" w:cs="Times New Roman"/>
          <w:sz w:val="24"/>
          <w:szCs w:val="24"/>
        </w:rPr>
        <w:t xml:space="preserve"> times per year on BMPs pertaining to winter maintenance activities.</w:t>
      </w:r>
      <w:r w:rsidRPr="00EE4FF3">
        <w:rPr>
          <w:rFonts w:ascii="Times New Roman" w:hAnsi="Times New Roman" w:cs="Times New Roman"/>
          <w:b/>
          <w:sz w:val="24"/>
          <w:szCs w:val="24"/>
        </w:rPr>
        <w:t xml:space="preserve"> </w:t>
      </w:r>
    </w:p>
    <w:p w14:paraId="0885B843" w14:textId="4A541DB9" w:rsidR="00EE4FF3" w:rsidRPr="00EE4FF3" w:rsidRDefault="00EE4FF3" w:rsidP="00EE4FF3">
      <w:pPr>
        <w:ind w:left="0" w:firstLine="0"/>
        <w:rPr>
          <w:rFonts w:ascii="Times New Roman" w:hAnsi="Times New Roman" w:cs="Times New Roman"/>
          <w:sz w:val="24"/>
          <w:szCs w:val="24"/>
        </w:rPr>
      </w:pPr>
      <w:r w:rsidRPr="00EE4FF3">
        <w:rPr>
          <w:rFonts w:ascii="Times New Roman" w:hAnsi="Times New Roman" w:cs="Times New Roman"/>
          <w:sz w:val="24"/>
          <w:szCs w:val="24"/>
        </w:rPr>
        <w:fldChar w:fldCharType="begin">
          <w:ffData>
            <w:name w:val="Check15"/>
            <w:enabled/>
            <w:calcOnExit w:val="0"/>
            <w:checkBox>
              <w:sizeAuto/>
              <w:default w:val="0"/>
            </w:checkBox>
          </w:ffData>
        </w:fldChar>
      </w:r>
      <w:r w:rsidRPr="00EE4FF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EE4FF3">
        <w:rPr>
          <w:rFonts w:ascii="Times New Roman" w:hAnsi="Times New Roman" w:cs="Times New Roman"/>
          <w:sz w:val="24"/>
          <w:szCs w:val="24"/>
        </w:rPr>
        <w:fldChar w:fldCharType="end"/>
      </w:r>
      <w:r w:rsidRPr="00EE4FF3">
        <w:rPr>
          <w:rFonts w:ascii="Times New Roman" w:hAnsi="Times New Roman" w:cs="Times New Roman"/>
          <w:sz w:val="24"/>
          <w:szCs w:val="24"/>
        </w:rPr>
        <w:t xml:space="preserve"> </w:t>
      </w:r>
      <w:r>
        <w:rPr>
          <w:rFonts w:ascii="Times New Roman" w:hAnsi="Times New Roman" w:cs="Times New Roman"/>
          <w:sz w:val="24"/>
          <w:szCs w:val="24"/>
        </w:rPr>
        <w:t>Contractors are Green SnowPro certified</w:t>
      </w:r>
      <w:r w:rsidRPr="00EE4FF3">
        <w:rPr>
          <w:rFonts w:ascii="Times New Roman" w:hAnsi="Times New Roman" w:cs="Times New Roman"/>
          <w:sz w:val="24"/>
          <w:szCs w:val="24"/>
        </w:rPr>
        <w:t>.</w:t>
      </w:r>
      <w:r>
        <w:rPr>
          <w:rFonts w:ascii="Times New Roman" w:hAnsi="Times New Roman" w:cs="Times New Roman"/>
          <w:sz w:val="24"/>
          <w:szCs w:val="24"/>
        </w:rPr>
        <w:t xml:space="preserve"> </w:t>
      </w:r>
      <w:r w:rsidRPr="0055367F">
        <w:rPr>
          <w:rFonts w:ascii="Times New Roman" w:hAnsi="Times New Roman" w:cs="Times New Roman"/>
          <w:b/>
          <w:bCs/>
          <w:sz w:val="24"/>
          <w:szCs w:val="24"/>
        </w:rPr>
        <w:t xml:space="preserve">The </w:t>
      </w:r>
      <w:proofErr w:type="gramStart"/>
      <w:r w:rsidRPr="0055367F">
        <w:rPr>
          <w:rFonts w:ascii="Times New Roman" w:hAnsi="Times New Roman" w:cs="Times New Roman"/>
          <w:b/>
          <w:bCs/>
          <w:sz w:val="24"/>
          <w:szCs w:val="24"/>
          <w:highlight w:val="yellow"/>
        </w:rPr>
        <w:t>contractor</w:t>
      </w:r>
      <w:proofErr w:type="gramEnd"/>
      <w:r w:rsidRPr="0055367F">
        <w:rPr>
          <w:rFonts w:ascii="Times New Roman" w:hAnsi="Times New Roman" w:cs="Times New Roman"/>
          <w:b/>
          <w:bCs/>
          <w:sz w:val="24"/>
          <w:szCs w:val="24"/>
          <w:highlight w:val="yellow"/>
        </w:rPr>
        <w:t xml:space="preserve"> name and Green SnowPro certificate number(s) are listed below</w:t>
      </w:r>
      <w:r>
        <w:rPr>
          <w:rFonts w:ascii="Times New Roman" w:hAnsi="Times New Roman" w:cs="Times New Roman"/>
          <w:sz w:val="24"/>
          <w:szCs w:val="24"/>
        </w:rPr>
        <w:t>:</w:t>
      </w:r>
    </w:p>
    <w:p w14:paraId="4DB639D7" w14:textId="6537AAE1" w:rsidR="00EE4FF3" w:rsidRPr="00EE4FF3" w:rsidRDefault="00EE4FF3" w:rsidP="00EE4FF3">
      <w:pPr>
        <w:ind w:left="0" w:firstLine="0"/>
        <w:rPr>
          <w:rFonts w:ascii="Times New Roman" w:hAnsi="Times New Roman" w:cs="Times New Roman"/>
          <w:sz w:val="24"/>
          <w:szCs w:val="24"/>
        </w:rPr>
      </w:pPr>
      <w:r w:rsidRPr="00EE4FF3">
        <w:rPr>
          <w:rFonts w:ascii="Times New Roman" w:hAnsi="Times New Roman" w:cs="Times New Roman"/>
          <w:sz w:val="24"/>
          <w:szCs w:val="24"/>
        </w:rPr>
        <w:fldChar w:fldCharType="begin">
          <w:ffData>
            <w:name w:val="Check17"/>
            <w:enabled/>
            <w:calcOnExit w:val="0"/>
            <w:checkBox>
              <w:sizeAuto/>
              <w:default w:val="0"/>
            </w:checkBox>
          </w:ffData>
        </w:fldChar>
      </w:r>
      <w:r w:rsidRPr="00EE4FF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EE4FF3">
        <w:rPr>
          <w:rFonts w:ascii="Times New Roman" w:hAnsi="Times New Roman" w:cs="Times New Roman"/>
          <w:sz w:val="24"/>
          <w:szCs w:val="24"/>
        </w:rPr>
        <w:fldChar w:fldCharType="end"/>
      </w:r>
      <w:r w:rsidRPr="00EE4FF3">
        <w:rPr>
          <w:rFonts w:ascii="Times New Roman" w:hAnsi="Times New Roman" w:cs="Times New Roman"/>
          <w:sz w:val="24"/>
          <w:szCs w:val="24"/>
        </w:rPr>
        <w:t xml:space="preserve"> </w:t>
      </w:r>
      <w:r w:rsidR="00BE5D33">
        <w:rPr>
          <w:rFonts w:ascii="Times New Roman" w:hAnsi="Times New Roman" w:cs="Times New Roman"/>
          <w:sz w:val="24"/>
          <w:szCs w:val="24"/>
        </w:rPr>
        <w:t xml:space="preserve">A copy of the </w:t>
      </w:r>
      <w:r w:rsidRPr="0055367F">
        <w:rPr>
          <w:rFonts w:ascii="Times New Roman" w:hAnsi="Times New Roman" w:cs="Times New Roman"/>
          <w:b/>
          <w:bCs/>
          <w:sz w:val="24"/>
          <w:szCs w:val="24"/>
          <w:highlight w:val="yellow"/>
        </w:rPr>
        <w:t>##MUNICIPALITY’s</w:t>
      </w:r>
      <w:r w:rsidRPr="00EE4FF3">
        <w:rPr>
          <w:rFonts w:ascii="Times New Roman" w:hAnsi="Times New Roman" w:cs="Times New Roman"/>
          <w:sz w:val="24"/>
          <w:szCs w:val="24"/>
        </w:rPr>
        <w:t xml:space="preserve"> </w:t>
      </w:r>
      <w:r w:rsidR="00BE5D33">
        <w:rPr>
          <w:rFonts w:ascii="Times New Roman" w:hAnsi="Times New Roman" w:cs="Times New Roman"/>
          <w:sz w:val="24"/>
          <w:szCs w:val="24"/>
        </w:rPr>
        <w:t xml:space="preserve">Winter Road Maintenance Program procedures has been provided to the contractor. </w:t>
      </w:r>
    </w:p>
    <w:p w14:paraId="17BCC8C0" w14:textId="77777777" w:rsidR="001F79C8" w:rsidRPr="00675FA9" w:rsidRDefault="001F79C8" w:rsidP="00113597">
      <w:pPr>
        <w:ind w:left="0" w:firstLine="0"/>
        <w:rPr>
          <w:rFonts w:asciiTheme="minorHAnsi" w:hAnsiTheme="minorHAnsi" w:cstheme="minorHAnsi"/>
          <w:sz w:val="24"/>
          <w:szCs w:val="24"/>
        </w:rPr>
      </w:pPr>
    </w:p>
    <w:p w14:paraId="64D0E567" w14:textId="5845DDE0" w:rsidR="00E57896" w:rsidRPr="00675FA9" w:rsidRDefault="00D86989">
      <w:pPr>
        <w:pStyle w:val="Heading2"/>
        <w:spacing w:after="15"/>
        <w:ind w:left="-4"/>
        <w:rPr>
          <w:rFonts w:ascii="Times New Roman" w:hAnsi="Times New Roman" w:cs="Times New Roman"/>
          <w:sz w:val="28"/>
          <w:szCs w:val="28"/>
        </w:rPr>
      </w:pPr>
      <w:r w:rsidRPr="00675FA9">
        <w:rPr>
          <w:rFonts w:ascii="Times New Roman" w:hAnsi="Times New Roman" w:cs="Times New Roman"/>
          <w:sz w:val="28"/>
          <w:szCs w:val="28"/>
        </w:rPr>
        <w:t xml:space="preserve">Reporting </w:t>
      </w:r>
    </w:p>
    <w:p w14:paraId="5AAEDCED" w14:textId="17C42DB2" w:rsidR="00CC21D6" w:rsidRPr="0066254A" w:rsidRDefault="0055367F" w:rsidP="00CC21D6">
      <w:pPr>
        <w:pBdr>
          <w:top w:val="single" w:sz="4" w:space="0" w:color="6F2F9F"/>
          <w:left w:val="single" w:sz="4" w:space="0" w:color="6F2F9F"/>
          <w:bottom w:val="single" w:sz="4" w:space="0" w:color="6F2F9F"/>
          <w:right w:val="single" w:sz="4" w:space="0" w:color="6F2F9F"/>
        </w:pBdr>
        <w:spacing w:after="44" w:line="275" w:lineRule="auto"/>
        <w:ind w:left="-5" w:hanging="10"/>
        <w:rPr>
          <w:rFonts w:ascii="Times New Roman" w:hAnsi="Times New Roman" w:cs="Times New Roman"/>
          <w:b/>
          <w:i/>
          <w:color w:val="FF0000"/>
          <w:sz w:val="24"/>
          <w:szCs w:val="24"/>
        </w:rPr>
      </w:pPr>
      <w:r w:rsidRPr="0055367F">
        <w:rPr>
          <w:rFonts w:ascii="Times New Roman" w:hAnsi="Times New Roman" w:cs="Times New Roman"/>
          <w:b/>
          <w:i/>
          <w:color w:val="FF0000"/>
          <w:sz w:val="24"/>
          <w:szCs w:val="24"/>
        </w:rPr>
        <w:t>INSTRUCTIONS:</w:t>
      </w:r>
      <w:r>
        <w:rPr>
          <w:rFonts w:ascii="Times New Roman" w:hAnsi="Times New Roman" w:cs="Times New Roman"/>
          <w:b/>
          <w:i/>
          <w:color w:val="FF0000"/>
          <w:sz w:val="24"/>
          <w:szCs w:val="24"/>
        </w:rPr>
        <w:t xml:space="preserve"> </w:t>
      </w:r>
      <w:r w:rsidR="00CC21D6" w:rsidRPr="0066254A">
        <w:rPr>
          <w:rFonts w:ascii="Times New Roman" w:eastAsia="Calibri" w:hAnsi="Times New Roman" w:cs="Times New Roman"/>
          <w:i/>
          <w:color w:val="FF0000"/>
          <w:sz w:val="24"/>
          <w:szCs w:val="24"/>
        </w:rPr>
        <w:t>This section i</w:t>
      </w:r>
      <w:r w:rsidR="004B0873" w:rsidRPr="0066254A">
        <w:rPr>
          <w:rFonts w:ascii="Times New Roman" w:eastAsia="Calibri" w:hAnsi="Times New Roman" w:cs="Times New Roman"/>
          <w:i/>
          <w:color w:val="FF0000"/>
          <w:sz w:val="24"/>
          <w:szCs w:val="24"/>
        </w:rPr>
        <w:t xml:space="preserve">s </w:t>
      </w:r>
      <w:r w:rsidR="004B0873" w:rsidRPr="0066254A">
        <w:rPr>
          <w:rFonts w:ascii="Times New Roman" w:eastAsia="Calibri" w:hAnsi="Times New Roman" w:cs="Times New Roman"/>
          <w:b/>
          <w:color w:val="FF0000"/>
          <w:sz w:val="24"/>
          <w:szCs w:val="24"/>
        </w:rPr>
        <w:t>optional</w:t>
      </w:r>
      <w:r w:rsidR="001F31C9">
        <w:rPr>
          <w:rFonts w:ascii="Times New Roman" w:eastAsia="Calibri" w:hAnsi="Times New Roman" w:cs="Times New Roman"/>
          <w:b/>
          <w:color w:val="FF0000"/>
          <w:sz w:val="24"/>
          <w:szCs w:val="24"/>
        </w:rPr>
        <w:t>.</w:t>
      </w:r>
      <w:r w:rsidR="004B0873" w:rsidRPr="0066254A">
        <w:rPr>
          <w:rFonts w:ascii="Times New Roman" w:eastAsia="Calibri" w:hAnsi="Times New Roman" w:cs="Times New Roman"/>
          <w:i/>
          <w:color w:val="FF0000"/>
          <w:sz w:val="24"/>
          <w:szCs w:val="24"/>
        </w:rPr>
        <w:t xml:space="preserve"> </w:t>
      </w:r>
    </w:p>
    <w:p w14:paraId="694D3836" w14:textId="77777777" w:rsidR="00CC21D6" w:rsidRPr="004F19F2" w:rsidRDefault="00CC21D6" w:rsidP="00CC21D6">
      <w:pPr>
        <w:rPr>
          <w:rFonts w:asciiTheme="minorHAnsi" w:hAnsiTheme="minorHAnsi" w:cstheme="minorHAnsi"/>
          <w:sz w:val="24"/>
          <w:szCs w:val="24"/>
        </w:rPr>
      </w:pPr>
    </w:p>
    <w:p w14:paraId="3CFD9FA6" w14:textId="24F056C0" w:rsidR="00E57896" w:rsidRPr="001F31C9" w:rsidRDefault="00D86989">
      <w:pPr>
        <w:spacing w:after="99"/>
        <w:ind w:left="0" w:firstLine="0"/>
        <w:rPr>
          <w:rFonts w:ascii="Times New Roman" w:hAnsi="Times New Roman" w:cs="Times New Roman"/>
          <w:sz w:val="24"/>
          <w:szCs w:val="24"/>
        </w:rPr>
      </w:pPr>
      <w:r w:rsidRPr="001F31C9">
        <w:rPr>
          <w:rFonts w:ascii="Times New Roman" w:hAnsi="Times New Roman" w:cs="Times New Roman"/>
          <w:sz w:val="24"/>
          <w:szCs w:val="24"/>
        </w:rPr>
        <w:t xml:space="preserve">The </w:t>
      </w:r>
      <w:r w:rsidRPr="0055367F">
        <w:rPr>
          <w:rFonts w:ascii="Times New Roman" w:hAnsi="Times New Roman" w:cs="Times New Roman"/>
          <w:b/>
          <w:bCs/>
          <w:sz w:val="24"/>
          <w:szCs w:val="24"/>
          <w:highlight w:val="yellow"/>
        </w:rPr>
        <w:t>##MUNICIPALITY</w:t>
      </w:r>
      <w:r w:rsidR="001F31C9">
        <w:rPr>
          <w:rFonts w:ascii="Times New Roman" w:hAnsi="Times New Roman" w:cs="Times New Roman"/>
          <w:sz w:val="24"/>
          <w:szCs w:val="24"/>
        </w:rPr>
        <w:t xml:space="preserve"> is tracking the following information:</w:t>
      </w:r>
    </w:p>
    <w:p w14:paraId="205D498F" w14:textId="77777777" w:rsidR="004B0873" w:rsidRPr="004F19F2" w:rsidRDefault="004B0873" w:rsidP="004B0873">
      <w:pPr>
        <w:rPr>
          <w:rFonts w:asciiTheme="minorHAnsi" w:hAnsiTheme="minorHAnsi" w:cstheme="minorHAnsi"/>
          <w:sz w:val="24"/>
          <w:szCs w:val="24"/>
        </w:rPr>
      </w:pPr>
    </w:p>
    <w:p w14:paraId="63235B05" w14:textId="7FC765AA" w:rsidR="004B0873" w:rsidRPr="00F45F8C" w:rsidRDefault="00D86989" w:rsidP="003012CF">
      <w:pPr>
        <w:pStyle w:val="Heading2"/>
        <w:ind w:firstLine="710"/>
        <w:rPr>
          <w:rFonts w:ascii="Times New Roman" w:hAnsi="Times New Roman" w:cs="Times New Roman"/>
          <w:sz w:val="28"/>
          <w:szCs w:val="28"/>
        </w:rPr>
      </w:pPr>
      <w:r w:rsidRPr="00F45F8C">
        <w:rPr>
          <w:rFonts w:ascii="Times New Roman" w:hAnsi="Times New Roman" w:cs="Times New Roman"/>
          <w:sz w:val="28"/>
          <w:szCs w:val="28"/>
        </w:rPr>
        <w:t>Road</w:t>
      </w:r>
      <w:r w:rsidR="002001CD" w:rsidRPr="00F45F8C">
        <w:rPr>
          <w:rFonts w:ascii="Times New Roman" w:hAnsi="Times New Roman" w:cs="Times New Roman"/>
          <w:sz w:val="28"/>
          <w:szCs w:val="28"/>
        </w:rPr>
        <w:t>/Lane</w:t>
      </w:r>
      <w:r w:rsidRPr="00F45F8C">
        <w:rPr>
          <w:rFonts w:ascii="Times New Roman" w:hAnsi="Times New Roman" w:cs="Times New Roman"/>
          <w:sz w:val="28"/>
          <w:szCs w:val="28"/>
        </w:rPr>
        <w:t xml:space="preserve"> </w:t>
      </w:r>
      <w:r w:rsidR="002001CD" w:rsidRPr="00F45F8C">
        <w:rPr>
          <w:rFonts w:ascii="Times New Roman" w:hAnsi="Times New Roman" w:cs="Times New Roman"/>
          <w:sz w:val="28"/>
          <w:szCs w:val="28"/>
        </w:rPr>
        <w:t>M</w:t>
      </w:r>
      <w:r w:rsidRPr="00F45F8C">
        <w:rPr>
          <w:rFonts w:ascii="Times New Roman" w:hAnsi="Times New Roman" w:cs="Times New Roman"/>
          <w:sz w:val="28"/>
          <w:szCs w:val="28"/>
        </w:rPr>
        <w:t xml:space="preserve">iles </w:t>
      </w:r>
      <w:r w:rsidR="002001CD" w:rsidRPr="00F45F8C">
        <w:rPr>
          <w:rFonts w:ascii="Times New Roman" w:hAnsi="Times New Roman" w:cs="Times New Roman"/>
          <w:sz w:val="28"/>
          <w:szCs w:val="28"/>
        </w:rPr>
        <w:t>T</w:t>
      </w:r>
      <w:r w:rsidRPr="00F45F8C">
        <w:rPr>
          <w:rFonts w:ascii="Times New Roman" w:hAnsi="Times New Roman" w:cs="Times New Roman"/>
          <w:sz w:val="28"/>
          <w:szCs w:val="28"/>
        </w:rPr>
        <w:t>reated</w:t>
      </w:r>
    </w:p>
    <w:p w14:paraId="75A31B50" w14:textId="77777777" w:rsidR="00557898" w:rsidRDefault="004B0873" w:rsidP="003012CF">
      <w:pPr>
        <w:ind w:left="0" w:firstLine="720"/>
        <w:rPr>
          <w:rFonts w:ascii="Times New Roman" w:hAnsi="Times New Roman" w:cs="Times New Roman"/>
          <w:sz w:val="24"/>
          <w:szCs w:val="24"/>
        </w:rPr>
      </w:pPr>
      <w:r w:rsidRPr="0066254A">
        <w:rPr>
          <w:rFonts w:ascii="Times New Roman" w:hAnsi="Times New Roman" w:cs="Times New Roman"/>
          <w:sz w:val="24"/>
          <w:szCs w:val="24"/>
        </w:rPr>
        <w:t>The total road</w:t>
      </w:r>
      <w:r w:rsidR="00485F98" w:rsidRPr="0066254A">
        <w:rPr>
          <w:rFonts w:ascii="Times New Roman" w:hAnsi="Times New Roman" w:cs="Times New Roman"/>
          <w:sz w:val="24"/>
          <w:szCs w:val="24"/>
        </w:rPr>
        <w:t>/lane</w:t>
      </w:r>
      <w:r w:rsidRPr="0066254A">
        <w:rPr>
          <w:rFonts w:ascii="Times New Roman" w:hAnsi="Times New Roman" w:cs="Times New Roman"/>
          <w:sz w:val="24"/>
          <w:szCs w:val="24"/>
        </w:rPr>
        <w:t xml:space="preserve"> miles treated can be tracked </w:t>
      </w:r>
      <w:r w:rsidR="00557898">
        <w:rPr>
          <w:rFonts w:ascii="Times New Roman" w:hAnsi="Times New Roman" w:cs="Times New Roman"/>
          <w:sz w:val="24"/>
          <w:szCs w:val="24"/>
        </w:rPr>
        <w:t>using one of the following methods:</w:t>
      </w:r>
    </w:p>
    <w:p w14:paraId="68E2671D" w14:textId="5E45CC76" w:rsidR="00E57896" w:rsidRPr="0066254A" w:rsidRDefault="002B6843" w:rsidP="0066254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The </w:t>
      </w:r>
      <w:r w:rsidR="001F7432">
        <w:rPr>
          <w:rFonts w:ascii="Times New Roman" w:hAnsi="Times New Roman" w:cs="Times New Roman"/>
          <w:sz w:val="24"/>
          <w:szCs w:val="24"/>
        </w:rPr>
        <w:t xml:space="preserve">New Hampshire </w:t>
      </w:r>
      <w:hyperlink r:id="rId19" w:history="1">
        <w:r w:rsidR="001F7432" w:rsidRPr="002B6843">
          <w:rPr>
            <w:rStyle w:val="Hyperlink"/>
            <w:rFonts w:ascii="Times New Roman" w:hAnsi="Times New Roman" w:cs="Times New Roman"/>
            <w:sz w:val="24"/>
            <w:szCs w:val="24"/>
          </w:rPr>
          <w:t>Salt Management System</w:t>
        </w:r>
      </w:hyperlink>
      <w:r w:rsidR="004F19F2" w:rsidRPr="0066254A">
        <w:rPr>
          <w:rFonts w:ascii="Times New Roman" w:hAnsi="Times New Roman" w:cs="Times New Roman"/>
          <w:sz w:val="24"/>
          <w:szCs w:val="24"/>
        </w:rPr>
        <w:t>.</w:t>
      </w:r>
    </w:p>
    <w:p w14:paraId="53FD26D3" w14:textId="18BAB6F5" w:rsidR="004B0873" w:rsidRPr="0066254A" w:rsidRDefault="004B0873" w:rsidP="004B0873">
      <w:pPr>
        <w:rPr>
          <w:rFonts w:ascii="Times New Roman" w:hAnsi="Times New Roman" w:cs="Times New Roman"/>
          <w:sz w:val="12"/>
          <w:szCs w:val="12"/>
        </w:rPr>
      </w:pPr>
    </w:p>
    <w:p w14:paraId="4E099597" w14:textId="0386F877" w:rsidR="004B0873" w:rsidRDefault="004B0873" w:rsidP="003012CF">
      <w:pPr>
        <w:ind w:left="1080" w:firstLine="0"/>
        <w:rPr>
          <w:rFonts w:ascii="Times New Roman" w:hAnsi="Times New Roman" w:cs="Times New Roman"/>
          <w:sz w:val="24"/>
          <w:szCs w:val="24"/>
        </w:rPr>
      </w:pPr>
      <w:r w:rsidRPr="0066254A">
        <w:rPr>
          <w:rFonts w:ascii="Times New Roman" w:hAnsi="Times New Roman" w:cs="Times New Roman"/>
          <w:sz w:val="24"/>
          <w:szCs w:val="24"/>
        </w:rPr>
        <w:t xml:space="preserve">Tutorials on how to use the </w:t>
      </w:r>
      <w:r w:rsidR="001F7432">
        <w:rPr>
          <w:rFonts w:ascii="Times New Roman" w:hAnsi="Times New Roman" w:cs="Times New Roman"/>
          <w:sz w:val="24"/>
          <w:szCs w:val="24"/>
        </w:rPr>
        <w:t>New Hampshire Salt Management System</w:t>
      </w:r>
      <w:r w:rsidR="009F6543">
        <w:rPr>
          <w:rFonts w:ascii="Times New Roman" w:hAnsi="Times New Roman" w:cs="Times New Roman"/>
          <w:sz w:val="24"/>
          <w:szCs w:val="24"/>
        </w:rPr>
        <w:t>, hosted by UNH T2,</w:t>
      </w:r>
      <w:r w:rsidR="001F7432" w:rsidRPr="0066254A">
        <w:rPr>
          <w:rFonts w:ascii="Times New Roman" w:hAnsi="Times New Roman" w:cs="Times New Roman"/>
          <w:sz w:val="24"/>
          <w:szCs w:val="24"/>
        </w:rPr>
        <w:t xml:space="preserve"> </w:t>
      </w:r>
      <w:r w:rsidRPr="0066254A">
        <w:rPr>
          <w:rFonts w:ascii="Times New Roman" w:hAnsi="Times New Roman" w:cs="Times New Roman"/>
          <w:sz w:val="24"/>
          <w:szCs w:val="24"/>
        </w:rPr>
        <w:t xml:space="preserve">can be found on the </w:t>
      </w:r>
      <w:hyperlink r:id="rId20" w:history="1">
        <w:r w:rsidRPr="002B6843">
          <w:rPr>
            <w:rStyle w:val="Hyperlink"/>
            <w:rFonts w:ascii="Times New Roman" w:hAnsi="Times New Roman" w:cs="Times New Roman"/>
            <w:sz w:val="24"/>
            <w:szCs w:val="24"/>
          </w:rPr>
          <w:t>NH MS4 blog</w:t>
        </w:r>
      </w:hyperlink>
      <w:r w:rsidR="002B6843">
        <w:rPr>
          <w:rFonts w:ascii="Times New Roman" w:hAnsi="Times New Roman" w:cs="Times New Roman"/>
          <w:sz w:val="24"/>
          <w:szCs w:val="24"/>
        </w:rPr>
        <w:t>.</w:t>
      </w:r>
    </w:p>
    <w:p w14:paraId="0690D77A" w14:textId="77777777" w:rsidR="00557898" w:rsidRDefault="00557898" w:rsidP="0066254A">
      <w:pPr>
        <w:ind w:left="720" w:firstLine="0"/>
        <w:rPr>
          <w:rFonts w:ascii="Times New Roman" w:hAnsi="Times New Roman" w:cs="Times New Roman"/>
          <w:sz w:val="24"/>
          <w:szCs w:val="24"/>
        </w:rPr>
      </w:pPr>
    </w:p>
    <w:p w14:paraId="47DF6093" w14:textId="25873852" w:rsidR="00557898" w:rsidRPr="0066254A" w:rsidRDefault="00557898" w:rsidP="0066254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NHDES</w:t>
      </w:r>
      <w:r w:rsidR="00AE4E7F">
        <w:rPr>
          <w:rFonts w:ascii="Times New Roman" w:hAnsi="Times New Roman" w:cs="Times New Roman"/>
          <w:sz w:val="24"/>
          <w:szCs w:val="24"/>
        </w:rPr>
        <w:t xml:space="preserve"> </w:t>
      </w:r>
      <w:r w:rsidR="000E2128">
        <w:rPr>
          <w:rFonts w:ascii="Times New Roman" w:hAnsi="Times New Roman" w:cs="Times New Roman"/>
          <w:sz w:val="24"/>
          <w:szCs w:val="24"/>
        </w:rPr>
        <w:t xml:space="preserve">Annual Salt Accounting Report </w:t>
      </w:r>
      <w:r w:rsidR="002B6843">
        <w:rPr>
          <w:rFonts w:ascii="Times New Roman" w:hAnsi="Times New Roman" w:cs="Times New Roman"/>
          <w:sz w:val="24"/>
          <w:szCs w:val="24"/>
        </w:rPr>
        <w:t xml:space="preserve">can be found on the NH MS4 Blog under </w:t>
      </w:r>
      <w:hyperlink r:id="rId21" w:history="1">
        <w:r w:rsidR="002B6843" w:rsidRPr="002B6843">
          <w:rPr>
            <w:rStyle w:val="Hyperlink"/>
            <w:rFonts w:ascii="Times New Roman" w:hAnsi="Times New Roman" w:cs="Times New Roman"/>
            <w:sz w:val="24"/>
            <w:szCs w:val="24"/>
          </w:rPr>
          <w:t>Winter Maintenance</w:t>
        </w:r>
      </w:hyperlink>
      <w:r w:rsidR="002B6843">
        <w:rPr>
          <w:rFonts w:ascii="Times New Roman" w:hAnsi="Times New Roman" w:cs="Times New Roman"/>
          <w:sz w:val="24"/>
          <w:szCs w:val="24"/>
        </w:rPr>
        <w:t>.</w:t>
      </w:r>
      <w:r w:rsidR="000E2128">
        <w:rPr>
          <w:rFonts w:ascii="Times New Roman" w:hAnsi="Times New Roman" w:cs="Times New Roman"/>
          <w:sz w:val="24"/>
          <w:szCs w:val="24"/>
        </w:rPr>
        <w:t xml:space="preserve"> </w:t>
      </w:r>
      <w:hyperlink r:id="rId22" w:history="1"/>
      <w:r w:rsidR="000E2128">
        <w:rPr>
          <w:rFonts w:ascii="Times New Roman" w:hAnsi="Times New Roman" w:cs="Times New Roman"/>
          <w:sz w:val="24"/>
          <w:szCs w:val="24"/>
        </w:rPr>
        <w:t xml:space="preserve"> </w:t>
      </w:r>
    </w:p>
    <w:p w14:paraId="4FB3DC66" w14:textId="77777777" w:rsidR="004B0873" w:rsidRPr="004F19F2" w:rsidRDefault="004B0873" w:rsidP="004B0873">
      <w:pPr>
        <w:rPr>
          <w:rFonts w:asciiTheme="minorHAnsi" w:hAnsiTheme="minorHAnsi" w:cstheme="minorHAnsi"/>
          <w:sz w:val="24"/>
          <w:szCs w:val="24"/>
        </w:rPr>
      </w:pPr>
    </w:p>
    <w:p w14:paraId="20F6B667" w14:textId="23BC4B81" w:rsidR="004B0873" w:rsidRPr="0066254A" w:rsidRDefault="00D86989" w:rsidP="003012CF">
      <w:pPr>
        <w:pStyle w:val="Heading2"/>
        <w:ind w:left="-4" w:firstLine="724"/>
        <w:rPr>
          <w:rFonts w:ascii="Times New Roman" w:hAnsi="Times New Roman" w:cs="Times New Roman"/>
          <w:sz w:val="28"/>
          <w:szCs w:val="28"/>
        </w:rPr>
      </w:pPr>
      <w:r w:rsidRPr="0066254A">
        <w:rPr>
          <w:rFonts w:ascii="Times New Roman" w:hAnsi="Times New Roman" w:cs="Times New Roman"/>
          <w:sz w:val="28"/>
          <w:szCs w:val="28"/>
        </w:rPr>
        <w:t>Type and</w:t>
      </w:r>
      <w:r w:rsidR="002768F1">
        <w:rPr>
          <w:rFonts w:ascii="Times New Roman" w:hAnsi="Times New Roman" w:cs="Times New Roman"/>
          <w:sz w:val="28"/>
          <w:szCs w:val="28"/>
        </w:rPr>
        <w:t xml:space="preserve"> Amount of D</w:t>
      </w:r>
      <w:r w:rsidRPr="0066254A">
        <w:rPr>
          <w:rFonts w:ascii="Times New Roman" w:hAnsi="Times New Roman" w:cs="Times New Roman"/>
          <w:sz w:val="28"/>
          <w:szCs w:val="28"/>
        </w:rPr>
        <w:t>eicer used</w:t>
      </w:r>
    </w:p>
    <w:p w14:paraId="3F422CB8" w14:textId="38AB4271" w:rsidR="004B0873" w:rsidRPr="0066254A" w:rsidRDefault="0055367F" w:rsidP="003012CF">
      <w:pPr>
        <w:pBdr>
          <w:top w:val="single" w:sz="4" w:space="0" w:color="6F2F9F"/>
          <w:left w:val="single" w:sz="4" w:space="0" w:color="6F2F9F"/>
          <w:bottom w:val="single" w:sz="4" w:space="0" w:color="6F2F9F"/>
          <w:right w:val="single" w:sz="4" w:space="0" w:color="6F2F9F"/>
        </w:pBdr>
        <w:spacing w:after="44" w:line="275" w:lineRule="auto"/>
        <w:ind w:left="720" w:firstLine="0"/>
        <w:rPr>
          <w:rFonts w:ascii="Times New Roman" w:hAnsi="Times New Roman" w:cs="Times New Roman"/>
          <w:i/>
          <w:color w:val="FF0000"/>
          <w:sz w:val="24"/>
          <w:szCs w:val="24"/>
        </w:rPr>
      </w:pPr>
      <w:r w:rsidRPr="0055367F">
        <w:rPr>
          <w:rFonts w:ascii="Times New Roman" w:hAnsi="Times New Roman" w:cs="Times New Roman"/>
          <w:b/>
          <w:i/>
          <w:color w:val="FF0000"/>
          <w:sz w:val="24"/>
          <w:szCs w:val="24"/>
        </w:rPr>
        <w:t>INSTRUCTIONS:</w:t>
      </w:r>
      <w:r>
        <w:rPr>
          <w:rFonts w:ascii="Times New Roman" w:hAnsi="Times New Roman" w:cs="Times New Roman"/>
          <w:b/>
          <w:i/>
          <w:color w:val="FF0000"/>
          <w:sz w:val="24"/>
          <w:szCs w:val="24"/>
        </w:rPr>
        <w:t xml:space="preserve"> </w:t>
      </w:r>
      <w:r w:rsidR="004B0873" w:rsidRPr="0066254A">
        <w:rPr>
          <w:rFonts w:ascii="Times New Roman" w:eastAsia="Calibri" w:hAnsi="Times New Roman" w:cs="Times New Roman"/>
          <w:i/>
          <w:color w:val="FF0000"/>
          <w:sz w:val="24"/>
          <w:szCs w:val="24"/>
        </w:rPr>
        <w:t>Indicate every type of</w:t>
      </w:r>
      <w:r w:rsidR="00085218" w:rsidRPr="0066254A">
        <w:rPr>
          <w:rFonts w:ascii="Times New Roman" w:eastAsia="Calibri" w:hAnsi="Times New Roman" w:cs="Times New Roman"/>
          <w:i/>
          <w:color w:val="FF0000"/>
          <w:sz w:val="24"/>
          <w:szCs w:val="24"/>
        </w:rPr>
        <w:t xml:space="preserve"> deicer used below on the check</w:t>
      </w:r>
      <w:r w:rsidR="004B0873" w:rsidRPr="0066254A">
        <w:rPr>
          <w:rFonts w:ascii="Times New Roman" w:eastAsia="Calibri" w:hAnsi="Times New Roman" w:cs="Times New Roman"/>
          <w:i/>
          <w:color w:val="FF0000"/>
          <w:sz w:val="24"/>
          <w:szCs w:val="24"/>
        </w:rPr>
        <w:t>list.</w:t>
      </w:r>
    </w:p>
    <w:p w14:paraId="272A3877" w14:textId="77777777" w:rsidR="00A32A8D" w:rsidRDefault="00A32A8D" w:rsidP="004B0873">
      <w:pPr>
        <w:rPr>
          <w:rFonts w:ascii="Times New Roman" w:hAnsi="Times New Roman" w:cs="Times New Roman"/>
          <w:sz w:val="24"/>
          <w:szCs w:val="24"/>
        </w:rPr>
      </w:pPr>
    </w:p>
    <w:p w14:paraId="22656A61" w14:textId="2E07CDBF" w:rsidR="004B0873" w:rsidRPr="0066254A" w:rsidRDefault="00A32A8D" w:rsidP="003012CF">
      <w:pPr>
        <w:ind w:left="1089"/>
        <w:rPr>
          <w:rFonts w:ascii="Times New Roman" w:hAnsi="Times New Roman" w:cs="Times New Roman"/>
          <w:sz w:val="24"/>
          <w:szCs w:val="24"/>
        </w:rPr>
      </w:pPr>
      <w:r w:rsidRPr="0055367F">
        <w:rPr>
          <w:rFonts w:ascii="Times New Roman" w:hAnsi="Times New Roman" w:cs="Times New Roman"/>
          <w:b/>
          <w:bCs/>
          <w:sz w:val="24"/>
          <w:szCs w:val="24"/>
          <w:highlight w:val="yellow"/>
        </w:rPr>
        <w:t>##MUNICIPALITY</w:t>
      </w:r>
      <w:r>
        <w:rPr>
          <w:rFonts w:ascii="Times New Roman" w:hAnsi="Times New Roman" w:cs="Times New Roman"/>
          <w:sz w:val="24"/>
          <w:szCs w:val="24"/>
        </w:rPr>
        <w:t xml:space="preserve"> uses the following deicer(s):</w:t>
      </w:r>
    </w:p>
    <w:p w14:paraId="53224074" w14:textId="77777777" w:rsidR="004B0873" w:rsidRPr="0066254A" w:rsidRDefault="004B0873" w:rsidP="003012CF">
      <w:pPr>
        <w:spacing w:after="60"/>
        <w:ind w:left="1080"/>
        <w:rPr>
          <w:rFonts w:ascii="Times New Roman" w:hAnsi="Times New Roman" w:cs="Times New Roman"/>
          <w:sz w:val="24"/>
          <w:szCs w:val="24"/>
        </w:rPr>
      </w:pPr>
      <w:r w:rsidRPr="0066254A">
        <w:rPr>
          <w:rFonts w:ascii="Times New Roman" w:hAnsi="Times New Roman" w:cs="Times New Roman"/>
          <w:sz w:val="24"/>
          <w:szCs w:val="24"/>
        </w:rPr>
        <w:fldChar w:fldCharType="begin">
          <w:ffData>
            <w:name w:val="Check21"/>
            <w:enabled/>
            <w:calcOnExit w:val="0"/>
            <w:checkBox>
              <w:sizeAuto/>
              <w:default w:val="0"/>
            </w:checkBox>
          </w:ffData>
        </w:fldChar>
      </w:r>
      <w:r w:rsidRPr="0066254A">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66254A">
        <w:rPr>
          <w:rFonts w:ascii="Times New Roman" w:hAnsi="Times New Roman" w:cs="Times New Roman"/>
          <w:sz w:val="24"/>
          <w:szCs w:val="24"/>
        </w:rPr>
        <w:fldChar w:fldCharType="end"/>
      </w:r>
      <w:r w:rsidRPr="0066254A">
        <w:rPr>
          <w:rFonts w:ascii="Times New Roman" w:hAnsi="Times New Roman" w:cs="Times New Roman"/>
          <w:sz w:val="24"/>
          <w:szCs w:val="24"/>
        </w:rPr>
        <w:t xml:space="preserve"> Salt, dry </w:t>
      </w:r>
      <w:r w:rsidRPr="0066254A">
        <w:rPr>
          <w:rFonts w:ascii="Times New Roman" w:hAnsi="Times New Roman" w:cs="Times New Roman"/>
          <w:sz w:val="24"/>
          <w:szCs w:val="24"/>
        </w:rPr>
        <w:tab/>
      </w:r>
      <w:r w:rsidRPr="0066254A">
        <w:rPr>
          <w:rFonts w:ascii="Times New Roman" w:hAnsi="Times New Roman" w:cs="Times New Roman"/>
          <w:sz w:val="24"/>
          <w:szCs w:val="24"/>
        </w:rPr>
        <w:tab/>
      </w:r>
      <w:r w:rsidRPr="0066254A">
        <w:rPr>
          <w:rFonts w:ascii="Times New Roman" w:hAnsi="Times New Roman" w:cs="Times New Roman"/>
          <w:sz w:val="24"/>
          <w:szCs w:val="24"/>
        </w:rPr>
        <w:tab/>
      </w:r>
      <w:r w:rsidRPr="0066254A">
        <w:rPr>
          <w:rFonts w:ascii="Times New Roman" w:hAnsi="Times New Roman" w:cs="Times New Roman"/>
          <w:sz w:val="24"/>
          <w:szCs w:val="24"/>
        </w:rPr>
        <w:tab/>
      </w:r>
      <w:r w:rsidRPr="0066254A">
        <w:rPr>
          <w:rFonts w:ascii="Times New Roman" w:hAnsi="Times New Roman" w:cs="Times New Roman"/>
          <w:sz w:val="24"/>
          <w:szCs w:val="24"/>
        </w:rPr>
        <w:tab/>
      </w:r>
      <w:r w:rsidRPr="0066254A">
        <w:rPr>
          <w:rFonts w:ascii="Times New Roman" w:hAnsi="Times New Roman" w:cs="Times New Roman"/>
          <w:sz w:val="24"/>
          <w:szCs w:val="24"/>
        </w:rPr>
        <w:tab/>
      </w:r>
    </w:p>
    <w:p w14:paraId="640F80B3" w14:textId="77777777" w:rsidR="004B0873" w:rsidRPr="0066254A" w:rsidRDefault="004B0873" w:rsidP="003012CF">
      <w:pPr>
        <w:spacing w:after="60"/>
        <w:ind w:left="1080"/>
        <w:rPr>
          <w:rFonts w:ascii="Times New Roman" w:hAnsi="Times New Roman" w:cs="Times New Roman"/>
          <w:sz w:val="24"/>
          <w:szCs w:val="24"/>
        </w:rPr>
      </w:pPr>
      <w:r w:rsidRPr="0066254A">
        <w:rPr>
          <w:rFonts w:ascii="Times New Roman" w:hAnsi="Times New Roman" w:cs="Times New Roman"/>
          <w:sz w:val="24"/>
          <w:szCs w:val="24"/>
        </w:rPr>
        <w:fldChar w:fldCharType="begin">
          <w:ffData>
            <w:name w:val="Check21"/>
            <w:enabled/>
            <w:calcOnExit w:val="0"/>
            <w:checkBox>
              <w:sizeAuto/>
              <w:default w:val="0"/>
            </w:checkBox>
          </w:ffData>
        </w:fldChar>
      </w:r>
      <w:r w:rsidRPr="0066254A">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66254A">
        <w:rPr>
          <w:rFonts w:ascii="Times New Roman" w:hAnsi="Times New Roman" w:cs="Times New Roman"/>
          <w:sz w:val="24"/>
          <w:szCs w:val="24"/>
        </w:rPr>
        <w:fldChar w:fldCharType="end"/>
      </w:r>
      <w:r w:rsidRPr="0066254A">
        <w:rPr>
          <w:rFonts w:ascii="Times New Roman" w:hAnsi="Times New Roman" w:cs="Times New Roman"/>
          <w:sz w:val="24"/>
          <w:szCs w:val="24"/>
        </w:rPr>
        <w:t xml:space="preserve"> Salt, pre-wetted in the spreader</w:t>
      </w:r>
    </w:p>
    <w:p w14:paraId="41C935B5" w14:textId="77777777" w:rsidR="004B0873" w:rsidRPr="0066254A" w:rsidRDefault="004B0873" w:rsidP="003012CF">
      <w:pPr>
        <w:spacing w:after="60"/>
        <w:ind w:left="1080"/>
        <w:rPr>
          <w:rFonts w:ascii="Times New Roman" w:hAnsi="Times New Roman" w:cs="Times New Roman"/>
          <w:sz w:val="24"/>
          <w:szCs w:val="24"/>
        </w:rPr>
      </w:pPr>
      <w:r w:rsidRPr="0066254A">
        <w:rPr>
          <w:rFonts w:ascii="Times New Roman" w:hAnsi="Times New Roman" w:cs="Times New Roman"/>
          <w:sz w:val="24"/>
          <w:szCs w:val="24"/>
        </w:rPr>
        <w:lastRenderedPageBreak/>
        <w:fldChar w:fldCharType="begin">
          <w:ffData>
            <w:name w:val="Check21"/>
            <w:enabled/>
            <w:calcOnExit w:val="0"/>
            <w:checkBox>
              <w:sizeAuto/>
              <w:default w:val="0"/>
            </w:checkBox>
          </w:ffData>
        </w:fldChar>
      </w:r>
      <w:r w:rsidRPr="0066254A">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66254A">
        <w:rPr>
          <w:rFonts w:ascii="Times New Roman" w:hAnsi="Times New Roman" w:cs="Times New Roman"/>
          <w:sz w:val="24"/>
          <w:szCs w:val="24"/>
        </w:rPr>
        <w:fldChar w:fldCharType="end"/>
      </w:r>
      <w:r w:rsidRPr="0066254A">
        <w:rPr>
          <w:rFonts w:ascii="Times New Roman" w:hAnsi="Times New Roman" w:cs="Times New Roman"/>
          <w:sz w:val="24"/>
          <w:szCs w:val="24"/>
        </w:rPr>
        <w:t xml:space="preserve"> Salt, pre-wetted in the pile</w:t>
      </w:r>
    </w:p>
    <w:p w14:paraId="5F1E430F" w14:textId="77777777" w:rsidR="004B0873" w:rsidRPr="0066254A" w:rsidRDefault="004B0873" w:rsidP="003012CF">
      <w:pPr>
        <w:spacing w:after="60"/>
        <w:ind w:left="1080"/>
        <w:rPr>
          <w:rFonts w:ascii="Times New Roman" w:hAnsi="Times New Roman" w:cs="Times New Roman"/>
          <w:sz w:val="24"/>
          <w:szCs w:val="24"/>
        </w:rPr>
      </w:pPr>
      <w:r w:rsidRPr="0066254A">
        <w:rPr>
          <w:rFonts w:ascii="Times New Roman" w:hAnsi="Times New Roman" w:cs="Times New Roman"/>
          <w:sz w:val="24"/>
          <w:szCs w:val="24"/>
        </w:rPr>
        <w:fldChar w:fldCharType="begin">
          <w:ffData>
            <w:name w:val="Check21"/>
            <w:enabled/>
            <w:calcOnExit w:val="0"/>
            <w:checkBox>
              <w:sizeAuto/>
              <w:default w:val="0"/>
            </w:checkBox>
          </w:ffData>
        </w:fldChar>
      </w:r>
      <w:r w:rsidRPr="0066254A">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66254A">
        <w:rPr>
          <w:rFonts w:ascii="Times New Roman" w:hAnsi="Times New Roman" w:cs="Times New Roman"/>
          <w:sz w:val="24"/>
          <w:szCs w:val="24"/>
        </w:rPr>
        <w:fldChar w:fldCharType="end"/>
      </w:r>
      <w:r w:rsidRPr="0066254A">
        <w:rPr>
          <w:rFonts w:ascii="Times New Roman" w:hAnsi="Times New Roman" w:cs="Times New Roman"/>
          <w:sz w:val="24"/>
          <w:szCs w:val="24"/>
        </w:rPr>
        <w:t xml:space="preserve"> Calcium chloride, dry</w:t>
      </w:r>
    </w:p>
    <w:p w14:paraId="26FF7C47" w14:textId="77777777" w:rsidR="004B0873" w:rsidRPr="0066254A" w:rsidRDefault="004B0873" w:rsidP="003012CF">
      <w:pPr>
        <w:spacing w:after="60"/>
        <w:ind w:left="1080"/>
        <w:rPr>
          <w:rFonts w:ascii="Times New Roman" w:hAnsi="Times New Roman" w:cs="Times New Roman"/>
          <w:sz w:val="24"/>
          <w:szCs w:val="24"/>
        </w:rPr>
      </w:pPr>
      <w:r w:rsidRPr="0066254A">
        <w:rPr>
          <w:rFonts w:ascii="Times New Roman" w:hAnsi="Times New Roman" w:cs="Times New Roman"/>
          <w:sz w:val="24"/>
          <w:szCs w:val="24"/>
        </w:rPr>
        <w:fldChar w:fldCharType="begin">
          <w:ffData>
            <w:name w:val="Check21"/>
            <w:enabled/>
            <w:calcOnExit w:val="0"/>
            <w:checkBox>
              <w:sizeAuto/>
              <w:default w:val="0"/>
            </w:checkBox>
          </w:ffData>
        </w:fldChar>
      </w:r>
      <w:r w:rsidRPr="0066254A">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66254A">
        <w:rPr>
          <w:rFonts w:ascii="Times New Roman" w:hAnsi="Times New Roman" w:cs="Times New Roman"/>
          <w:sz w:val="24"/>
          <w:szCs w:val="24"/>
        </w:rPr>
        <w:fldChar w:fldCharType="end"/>
      </w:r>
      <w:r w:rsidRPr="0066254A">
        <w:rPr>
          <w:rFonts w:ascii="Times New Roman" w:hAnsi="Times New Roman" w:cs="Times New Roman"/>
          <w:sz w:val="24"/>
          <w:szCs w:val="24"/>
        </w:rPr>
        <w:t xml:space="preserve"> Calcium chloride, liquid</w:t>
      </w:r>
    </w:p>
    <w:p w14:paraId="324F83DD" w14:textId="77777777" w:rsidR="004B0873" w:rsidRPr="0066254A" w:rsidRDefault="004B0873" w:rsidP="003012CF">
      <w:pPr>
        <w:spacing w:after="60"/>
        <w:ind w:left="1089"/>
        <w:rPr>
          <w:rFonts w:ascii="Times New Roman" w:hAnsi="Times New Roman" w:cs="Times New Roman"/>
          <w:sz w:val="24"/>
          <w:szCs w:val="24"/>
        </w:rPr>
      </w:pPr>
      <w:r w:rsidRPr="0066254A">
        <w:rPr>
          <w:rFonts w:ascii="Times New Roman" w:hAnsi="Times New Roman" w:cs="Times New Roman"/>
          <w:sz w:val="24"/>
          <w:szCs w:val="24"/>
        </w:rPr>
        <w:fldChar w:fldCharType="begin">
          <w:ffData>
            <w:name w:val="Check21"/>
            <w:enabled/>
            <w:calcOnExit w:val="0"/>
            <w:checkBox>
              <w:sizeAuto/>
              <w:default w:val="0"/>
            </w:checkBox>
          </w:ffData>
        </w:fldChar>
      </w:r>
      <w:r w:rsidRPr="0066254A">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66254A">
        <w:rPr>
          <w:rFonts w:ascii="Times New Roman" w:hAnsi="Times New Roman" w:cs="Times New Roman"/>
          <w:sz w:val="24"/>
          <w:szCs w:val="24"/>
        </w:rPr>
        <w:fldChar w:fldCharType="end"/>
      </w:r>
      <w:r w:rsidRPr="0066254A">
        <w:rPr>
          <w:rFonts w:ascii="Times New Roman" w:hAnsi="Times New Roman" w:cs="Times New Roman"/>
          <w:sz w:val="24"/>
          <w:szCs w:val="24"/>
        </w:rPr>
        <w:t xml:space="preserve"> Calcium magnesium acetate, dry</w:t>
      </w:r>
    </w:p>
    <w:p w14:paraId="2F82877C" w14:textId="77777777" w:rsidR="004B0873" w:rsidRPr="0066254A" w:rsidRDefault="004B0873" w:rsidP="003012CF">
      <w:pPr>
        <w:spacing w:after="60"/>
        <w:ind w:left="1089"/>
        <w:rPr>
          <w:rFonts w:ascii="Times New Roman" w:hAnsi="Times New Roman" w:cs="Times New Roman"/>
          <w:sz w:val="24"/>
          <w:szCs w:val="24"/>
        </w:rPr>
      </w:pPr>
      <w:r w:rsidRPr="0066254A">
        <w:rPr>
          <w:rFonts w:ascii="Times New Roman" w:hAnsi="Times New Roman" w:cs="Times New Roman"/>
          <w:sz w:val="24"/>
          <w:szCs w:val="24"/>
        </w:rPr>
        <w:fldChar w:fldCharType="begin">
          <w:ffData>
            <w:name w:val="Check21"/>
            <w:enabled/>
            <w:calcOnExit w:val="0"/>
            <w:checkBox>
              <w:sizeAuto/>
              <w:default w:val="0"/>
            </w:checkBox>
          </w:ffData>
        </w:fldChar>
      </w:r>
      <w:r w:rsidRPr="0066254A">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66254A">
        <w:rPr>
          <w:rFonts w:ascii="Times New Roman" w:hAnsi="Times New Roman" w:cs="Times New Roman"/>
          <w:sz w:val="24"/>
          <w:szCs w:val="24"/>
        </w:rPr>
        <w:fldChar w:fldCharType="end"/>
      </w:r>
      <w:r w:rsidRPr="0066254A">
        <w:rPr>
          <w:rFonts w:ascii="Times New Roman" w:hAnsi="Times New Roman" w:cs="Times New Roman"/>
          <w:sz w:val="24"/>
          <w:szCs w:val="24"/>
        </w:rPr>
        <w:t xml:space="preserve"> Calcium magnesium acetate, liquid</w:t>
      </w:r>
    </w:p>
    <w:p w14:paraId="3D945D7D" w14:textId="77777777" w:rsidR="004B0873" w:rsidRPr="0066254A" w:rsidRDefault="004B0873" w:rsidP="003012CF">
      <w:pPr>
        <w:spacing w:after="60"/>
        <w:ind w:left="1089"/>
        <w:rPr>
          <w:rFonts w:ascii="Times New Roman" w:hAnsi="Times New Roman" w:cs="Times New Roman"/>
          <w:sz w:val="24"/>
          <w:szCs w:val="24"/>
        </w:rPr>
      </w:pPr>
      <w:r w:rsidRPr="0066254A">
        <w:rPr>
          <w:rFonts w:ascii="Times New Roman" w:hAnsi="Times New Roman" w:cs="Times New Roman"/>
          <w:sz w:val="24"/>
          <w:szCs w:val="24"/>
        </w:rPr>
        <w:fldChar w:fldCharType="begin">
          <w:ffData>
            <w:name w:val="Check21"/>
            <w:enabled/>
            <w:calcOnExit w:val="0"/>
            <w:checkBox>
              <w:sizeAuto/>
              <w:default w:val="0"/>
            </w:checkBox>
          </w:ffData>
        </w:fldChar>
      </w:r>
      <w:r w:rsidRPr="0066254A">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66254A">
        <w:rPr>
          <w:rFonts w:ascii="Times New Roman" w:hAnsi="Times New Roman" w:cs="Times New Roman"/>
          <w:sz w:val="24"/>
          <w:szCs w:val="24"/>
        </w:rPr>
        <w:fldChar w:fldCharType="end"/>
      </w:r>
      <w:r w:rsidRPr="0066254A">
        <w:rPr>
          <w:rFonts w:ascii="Times New Roman" w:hAnsi="Times New Roman" w:cs="Times New Roman"/>
          <w:sz w:val="24"/>
          <w:szCs w:val="24"/>
        </w:rPr>
        <w:t xml:space="preserve"> Potassium acetate, dry</w:t>
      </w:r>
    </w:p>
    <w:p w14:paraId="7FD35C26" w14:textId="77777777" w:rsidR="004B0873" w:rsidRPr="0066254A" w:rsidRDefault="004B0873" w:rsidP="003012CF">
      <w:pPr>
        <w:spacing w:after="60"/>
        <w:ind w:left="1089"/>
        <w:rPr>
          <w:rFonts w:ascii="Times New Roman" w:hAnsi="Times New Roman" w:cs="Times New Roman"/>
          <w:sz w:val="24"/>
          <w:szCs w:val="24"/>
        </w:rPr>
      </w:pPr>
      <w:r w:rsidRPr="0066254A">
        <w:rPr>
          <w:rFonts w:ascii="Times New Roman" w:hAnsi="Times New Roman" w:cs="Times New Roman"/>
          <w:sz w:val="24"/>
          <w:szCs w:val="24"/>
        </w:rPr>
        <w:fldChar w:fldCharType="begin">
          <w:ffData>
            <w:name w:val="Check21"/>
            <w:enabled/>
            <w:calcOnExit w:val="0"/>
            <w:checkBox>
              <w:sizeAuto/>
              <w:default w:val="0"/>
            </w:checkBox>
          </w:ffData>
        </w:fldChar>
      </w:r>
      <w:r w:rsidRPr="0066254A">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66254A">
        <w:rPr>
          <w:rFonts w:ascii="Times New Roman" w:hAnsi="Times New Roman" w:cs="Times New Roman"/>
          <w:sz w:val="24"/>
          <w:szCs w:val="24"/>
        </w:rPr>
        <w:fldChar w:fldCharType="end"/>
      </w:r>
      <w:r w:rsidRPr="0066254A">
        <w:rPr>
          <w:rFonts w:ascii="Times New Roman" w:hAnsi="Times New Roman" w:cs="Times New Roman"/>
          <w:sz w:val="24"/>
          <w:szCs w:val="24"/>
        </w:rPr>
        <w:t xml:space="preserve"> Potassium acetate, liquid</w:t>
      </w:r>
    </w:p>
    <w:p w14:paraId="6A83128A" w14:textId="77777777" w:rsidR="004B0873" w:rsidRPr="0066254A" w:rsidRDefault="004B0873" w:rsidP="003012CF">
      <w:pPr>
        <w:spacing w:after="60"/>
        <w:ind w:left="1089"/>
        <w:rPr>
          <w:rFonts w:ascii="Times New Roman" w:hAnsi="Times New Roman" w:cs="Times New Roman"/>
          <w:sz w:val="24"/>
          <w:szCs w:val="24"/>
        </w:rPr>
      </w:pPr>
      <w:r w:rsidRPr="0066254A">
        <w:rPr>
          <w:rFonts w:ascii="Times New Roman" w:hAnsi="Times New Roman" w:cs="Times New Roman"/>
          <w:sz w:val="24"/>
          <w:szCs w:val="24"/>
        </w:rPr>
        <w:fldChar w:fldCharType="begin">
          <w:ffData>
            <w:name w:val="Check21"/>
            <w:enabled/>
            <w:calcOnExit w:val="0"/>
            <w:checkBox>
              <w:sizeAuto/>
              <w:default w:val="0"/>
            </w:checkBox>
          </w:ffData>
        </w:fldChar>
      </w:r>
      <w:r w:rsidRPr="0066254A">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66254A">
        <w:rPr>
          <w:rFonts w:ascii="Times New Roman" w:hAnsi="Times New Roman" w:cs="Times New Roman"/>
          <w:sz w:val="24"/>
          <w:szCs w:val="24"/>
        </w:rPr>
        <w:fldChar w:fldCharType="end"/>
      </w:r>
      <w:r w:rsidRPr="0066254A">
        <w:rPr>
          <w:rFonts w:ascii="Times New Roman" w:hAnsi="Times New Roman" w:cs="Times New Roman"/>
          <w:sz w:val="24"/>
          <w:szCs w:val="24"/>
        </w:rPr>
        <w:t xml:space="preserve"> Sand</w:t>
      </w:r>
    </w:p>
    <w:p w14:paraId="416B3856" w14:textId="77777777" w:rsidR="004B0873" w:rsidRPr="0066254A" w:rsidRDefault="004B0873" w:rsidP="003012CF">
      <w:pPr>
        <w:tabs>
          <w:tab w:val="right" w:pos="4680"/>
        </w:tabs>
        <w:spacing w:after="120"/>
        <w:ind w:left="1080"/>
        <w:rPr>
          <w:rFonts w:ascii="Times New Roman" w:hAnsi="Times New Roman" w:cs="Times New Roman"/>
          <w:sz w:val="24"/>
          <w:szCs w:val="24"/>
          <w:u w:val="single"/>
        </w:rPr>
      </w:pPr>
      <w:r w:rsidRPr="0066254A">
        <w:rPr>
          <w:rFonts w:ascii="Times New Roman" w:hAnsi="Times New Roman" w:cs="Times New Roman"/>
          <w:sz w:val="24"/>
          <w:szCs w:val="24"/>
        </w:rPr>
        <w:fldChar w:fldCharType="begin">
          <w:ffData>
            <w:name w:val="Check21"/>
            <w:enabled/>
            <w:calcOnExit w:val="0"/>
            <w:checkBox>
              <w:sizeAuto/>
              <w:default w:val="0"/>
            </w:checkBox>
          </w:ffData>
        </w:fldChar>
      </w:r>
      <w:r w:rsidRPr="0066254A">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66254A">
        <w:rPr>
          <w:rFonts w:ascii="Times New Roman" w:hAnsi="Times New Roman" w:cs="Times New Roman"/>
          <w:sz w:val="24"/>
          <w:szCs w:val="24"/>
        </w:rPr>
        <w:fldChar w:fldCharType="end"/>
      </w:r>
      <w:r w:rsidRPr="0066254A">
        <w:rPr>
          <w:rFonts w:ascii="Times New Roman" w:hAnsi="Times New Roman" w:cs="Times New Roman"/>
          <w:sz w:val="24"/>
          <w:szCs w:val="24"/>
        </w:rPr>
        <w:t xml:space="preserve"> Other: </w:t>
      </w:r>
      <w:r w:rsidRPr="0066254A">
        <w:rPr>
          <w:rFonts w:ascii="Times New Roman" w:hAnsi="Times New Roman" w:cs="Times New Roman"/>
          <w:sz w:val="24"/>
          <w:szCs w:val="24"/>
          <w:u w:val="single"/>
          <w:shd w:val="clear" w:color="auto" w:fill="E0E0E0"/>
        </w:rPr>
        <w:fldChar w:fldCharType="begin">
          <w:ffData>
            <w:name w:val=""/>
            <w:enabled/>
            <w:calcOnExit w:val="0"/>
            <w:textInput>
              <w:maxLength w:val="50"/>
            </w:textInput>
          </w:ffData>
        </w:fldChar>
      </w:r>
      <w:r w:rsidRPr="0066254A">
        <w:rPr>
          <w:rFonts w:ascii="Times New Roman" w:hAnsi="Times New Roman" w:cs="Times New Roman"/>
          <w:sz w:val="24"/>
          <w:szCs w:val="24"/>
          <w:u w:val="single"/>
          <w:shd w:val="clear" w:color="auto" w:fill="E0E0E0"/>
        </w:rPr>
        <w:instrText xml:space="preserve"> FORMTEXT </w:instrText>
      </w:r>
      <w:r w:rsidRPr="0066254A">
        <w:rPr>
          <w:rFonts w:ascii="Times New Roman" w:hAnsi="Times New Roman" w:cs="Times New Roman"/>
          <w:sz w:val="24"/>
          <w:szCs w:val="24"/>
          <w:u w:val="single"/>
          <w:shd w:val="clear" w:color="auto" w:fill="E0E0E0"/>
        </w:rPr>
      </w:r>
      <w:r w:rsidRPr="0066254A">
        <w:rPr>
          <w:rFonts w:ascii="Times New Roman" w:hAnsi="Times New Roman" w:cs="Times New Roman"/>
          <w:sz w:val="24"/>
          <w:szCs w:val="24"/>
          <w:u w:val="single"/>
          <w:shd w:val="clear" w:color="auto" w:fill="E0E0E0"/>
        </w:rPr>
        <w:fldChar w:fldCharType="separate"/>
      </w:r>
      <w:r w:rsidRPr="0066254A">
        <w:rPr>
          <w:rFonts w:ascii="Times New Roman" w:hAnsi="Times New Roman" w:cs="Times New Roman"/>
          <w:noProof/>
          <w:sz w:val="24"/>
          <w:szCs w:val="24"/>
          <w:u w:val="single"/>
          <w:shd w:val="clear" w:color="auto" w:fill="E0E0E0"/>
        </w:rPr>
        <w:t> </w:t>
      </w:r>
      <w:r w:rsidRPr="0066254A">
        <w:rPr>
          <w:rFonts w:ascii="Times New Roman" w:hAnsi="Times New Roman" w:cs="Times New Roman"/>
          <w:noProof/>
          <w:sz w:val="24"/>
          <w:szCs w:val="24"/>
          <w:u w:val="single"/>
          <w:shd w:val="clear" w:color="auto" w:fill="E0E0E0"/>
        </w:rPr>
        <w:t> </w:t>
      </w:r>
      <w:r w:rsidRPr="0066254A">
        <w:rPr>
          <w:rFonts w:ascii="Times New Roman" w:hAnsi="Times New Roman" w:cs="Times New Roman"/>
          <w:noProof/>
          <w:sz w:val="24"/>
          <w:szCs w:val="24"/>
          <w:u w:val="single"/>
          <w:shd w:val="clear" w:color="auto" w:fill="E0E0E0"/>
        </w:rPr>
        <w:t> </w:t>
      </w:r>
      <w:r w:rsidRPr="0066254A">
        <w:rPr>
          <w:rFonts w:ascii="Times New Roman" w:hAnsi="Times New Roman" w:cs="Times New Roman"/>
          <w:noProof/>
          <w:sz w:val="24"/>
          <w:szCs w:val="24"/>
          <w:u w:val="single"/>
          <w:shd w:val="clear" w:color="auto" w:fill="E0E0E0"/>
        </w:rPr>
        <w:t> </w:t>
      </w:r>
      <w:r w:rsidRPr="0066254A">
        <w:rPr>
          <w:rFonts w:ascii="Times New Roman" w:hAnsi="Times New Roman" w:cs="Times New Roman"/>
          <w:noProof/>
          <w:sz w:val="24"/>
          <w:szCs w:val="24"/>
          <w:u w:val="single"/>
          <w:shd w:val="clear" w:color="auto" w:fill="E0E0E0"/>
        </w:rPr>
        <w:t> </w:t>
      </w:r>
      <w:r w:rsidRPr="0066254A">
        <w:rPr>
          <w:rFonts w:ascii="Times New Roman" w:hAnsi="Times New Roman" w:cs="Times New Roman"/>
          <w:sz w:val="24"/>
          <w:szCs w:val="24"/>
          <w:u w:val="single"/>
          <w:shd w:val="clear" w:color="auto" w:fill="E0E0E0"/>
        </w:rPr>
        <w:fldChar w:fldCharType="end"/>
      </w:r>
    </w:p>
    <w:p w14:paraId="5B563248" w14:textId="77777777" w:rsidR="00085218" w:rsidRPr="004F19F2" w:rsidRDefault="00085218" w:rsidP="00085218">
      <w:pPr>
        <w:ind w:left="0" w:firstLine="0"/>
        <w:rPr>
          <w:rFonts w:asciiTheme="minorHAnsi" w:hAnsiTheme="minorHAnsi" w:cstheme="minorHAnsi"/>
          <w:sz w:val="24"/>
          <w:szCs w:val="24"/>
        </w:rPr>
      </w:pPr>
    </w:p>
    <w:p w14:paraId="63180EAE" w14:textId="719AD4C5" w:rsidR="00085218" w:rsidRPr="0066254A" w:rsidRDefault="0098738D" w:rsidP="003012CF">
      <w:pPr>
        <w:ind w:left="0" w:firstLine="711"/>
        <w:rPr>
          <w:rFonts w:ascii="Times New Roman" w:hAnsi="Times New Roman" w:cs="Times New Roman"/>
          <w:b/>
          <w:sz w:val="28"/>
          <w:szCs w:val="28"/>
        </w:rPr>
      </w:pPr>
      <w:r>
        <w:rPr>
          <w:rFonts w:ascii="Times New Roman" w:hAnsi="Times New Roman" w:cs="Times New Roman"/>
          <w:b/>
          <w:sz w:val="28"/>
          <w:szCs w:val="28"/>
        </w:rPr>
        <w:t>Equipment Calibration R</w:t>
      </w:r>
      <w:r w:rsidR="00D86989" w:rsidRPr="0066254A">
        <w:rPr>
          <w:rFonts w:ascii="Times New Roman" w:hAnsi="Times New Roman" w:cs="Times New Roman"/>
          <w:b/>
          <w:sz w:val="28"/>
          <w:szCs w:val="28"/>
        </w:rPr>
        <w:t xml:space="preserve">ecords </w:t>
      </w:r>
    </w:p>
    <w:p w14:paraId="2E409DBA" w14:textId="2CB93F4C" w:rsidR="00085218" w:rsidRPr="0066254A" w:rsidRDefault="0055367F" w:rsidP="003012CF">
      <w:pPr>
        <w:pBdr>
          <w:top w:val="single" w:sz="4" w:space="0" w:color="6F2F9F"/>
          <w:left w:val="single" w:sz="4" w:space="0" w:color="6F2F9F"/>
          <w:bottom w:val="single" w:sz="4" w:space="0" w:color="6F2F9F"/>
          <w:right w:val="single" w:sz="4" w:space="0" w:color="6F2F9F"/>
        </w:pBdr>
        <w:spacing w:after="44" w:line="275" w:lineRule="auto"/>
        <w:ind w:left="721" w:hanging="10"/>
        <w:rPr>
          <w:rFonts w:ascii="Times New Roman" w:hAnsi="Times New Roman" w:cs="Times New Roman"/>
          <w:color w:val="FF0000"/>
          <w:sz w:val="24"/>
          <w:szCs w:val="24"/>
        </w:rPr>
      </w:pPr>
      <w:r w:rsidRPr="0055367F">
        <w:rPr>
          <w:rFonts w:ascii="Times New Roman" w:hAnsi="Times New Roman" w:cs="Times New Roman"/>
          <w:b/>
          <w:i/>
          <w:color w:val="FF0000"/>
          <w:sz w:val="24"/>
          <w:szCs w:val="24"/>
        </w:rPr>
        <w:t>INSTRUCTIONS:</w:t>
      </w:r>
      <w:r>
        <w:rPr>
          <w:rFonts w:ascii="Times New Roman" w:hAnsi="Times New Roman" w:cs="Times New Roman"/>
          <w:b/>
          <w:i/>
          <w:color w:val="FF0000"/>
          <w:sz w:val="24"/>
          <w:szCs w:val="24"/>
        </w:rPr>
        <w:t xml:space="preserve"> </w:t>
      </w:r>
      <w:r w:rsidR="00085218" w:rsidRPr="0066254A">
        <w:rPr>
          <w:rFonts w:ascii="Times New Roman" w:eastAsia="Calibri" w:hAnsi="Times New Roman" w:cs="Times New Roman"/>
          <w:color w:val="FF0000"/>
          <w:sz w:val="24"/>
          <w:szCs w:val="24"/>
        </w:rPr>
        <w:t xml:space="preserve">Indicate each type of apparatus </w:t>
      </w:r>
      <w:r w:rsidR="00A32A8D">
        <w:rPr>
          <w:rFonts w:ascii="Times New Roman" w:eastAsia="Calibri" w:hAnsi="Times New Roman" w:cs="Times New Roman"/>
          <w:color w:val="FF0000"/>
          <w:sz w:val="24"/>
          <w:szCs w:val="24"/>
        </w:rPr>
        <w:t xml:space="preserve">that is </w:t>
      </w:r>
      <w:r w:rsidR="003B03EF" w:rsidRPr="0066254A">
        <w:rPr>
          <w:rFonts w:ascii="Times New Roman" w:eastAsia="Calibri" w:hAnsi="Times New Roman" w:cs="Times New Roman"/>
          <w:color w:val="FF0000"/>
          <w:sz w:val="24"/>
          <w:szCs w:val="24"/>
        </w:rPr>
        <w:t>used</w:t>
      </w:r>
      <w:r w:rsidR="00085218" w:rsidRPr="0066254A">
        <w:rPr>
          <w:rFonts w:ascii="Times New Roman" w:eastAsia="Calibri" w:hAnsi="Times New Roman" w:cs="Times New Roman"/>
          <w:color w:val="FF0000"/>
          <w:sz w:val="24"/>
          <w:szCs w:val="24"/>
        </w:rPr>
        <w:t xml:space="preserve"> to dispense salt</w:t>
      </w:r>
      <w:r w:rsidR="00A32A8D">
        <w:rPr>
          <w:rFonts w:ascii="Times New Roman" w:eastAsia="Calibri" w:hAnsi="Times New Roman" w:cs="Times New Roman"/>
          <w:color w:val="FF0000"/>
          <w:sz w:val="24"/>
          <w:szCs w:val="24"/>
        </w:rPr>
        <w:t xml:space="preserve"> or salt alternative</w:t>
      </w:r>
      <w:r w:rsidR="00085218" w:rsidRPr="0066254A">
        <w:rPr>
          <w:rFonts w:ascii="Times New Roman" w:eastAsia="Calibri" w:hAnsi="Times New Roman" w:cs="Times New Roman"/>
          <w:color w:val="FF0000"/>
          <w:sz w:val="24"/>
          <w:szCs w:val="24"/>
        </w:rPr>
        <w:t>.</w:t>
      </w:r>
      <w:r w:rsidR="002E315A" w:rsidRPr="0066254A">
        <w:rPr>
          <w:rFonts w:ascii="Times New Roman" w:eastAsia="Calibri" w:hAnsi="Times New Roman" w:cs="Times New Roman"/>
          <w:color w:val="FF0000"/>
          <w:sz w:val="24"/>
          <w:szCs w:val="24"/>
        </w:rPr>
        <w:t xml:space="preserve"> Also indicate how often the apparatus </w:t>
      </w:r>
      <w:r w:rsidR="00D57A1B" w:rsidRPr="0066254A">
        <w:rPr>
          <w:rFonts w:ascii="Times New Roman" w:eastAsia="Calibri" w:hAnsi="Times New Roman" w:cs="Times New Roman"/>
          <w:color w:val="FF0000"/>
          <w:sz w:val="24"/>
          <w:szCs w:val="24"/>
        </w:rPr>
        <w:t>are</w:t>
      </w:r>
      <w:r w:rsidR="002E315A" w:rsidRPr="0066254A">
        <w:rPr>
          <w:rFonts w:ascii="Times New Roman" w:eastAsia="Calibri" w:hAnsi="Times New Roman" w:cs="Times New Roman"/>
          <w:color w:val="FF0000"/>
          <w:sz w:val="24"/>
          <w:szCs w:val="24"/>
        </w:rPr>
        <w:t xml:space="preserve"> calibrated.</w:t>
      </w:r>
    </w:p>
    <w:p w14:paraId="44AC5460" w14:textId="65F27AE7" w:rsidR="00E31A95" w:rsidRPr="00EE142F" w:rsidRDefault="00E31A95" w:rsidP="003012CF">
      <w:pPr>
        <w:ind w:left="720" w:firstLine="0"/>
        <w:rPr>
          <w:rFonts w:ascii="Times New Roman" w:hAnsi="Times New Roman" w:cs="Times New Roman"/>
          <w:sz w:val="24"/>
          <w:szCs w:val="24"/>
        </w:rPr>
      </w:pPr>
      <w:r w:rsidRPr="0055367F">
        <w:rPr>
          <w:rFonts w:ascii="Times New Roman" w:hAnsi="Times New Roman" w:cs="Times New Roman"/>
          <w:b/>
          <w:bCs/>
          <w:sz w:val="24"/>
          <w:szCs w:val="24"/>
          <w:highlight w:val="yellow"/>
        </w:rPr>
        <w:t>##MUNICIPALITY</w:t>
      </w:r>
      <w:r>
        <w:rPr>
          <w:rFonts w:ascii="Times New Roman" w:hAnsi="Times New Roman" w:cs="Times New Roman"/>
          <w:sz w:val="24"/>
          <w:szCs w:val="24"/>
        </w:rPr>
        <w:t xml:space="preserve"> uses the following apparatus to dispense salt or salt alternative:</w:t>
      </w:r>
    </w:p>
    <w:p w14:paraId="24E8118F" w14:textId="77777777" w:rsidR="00085218" w:rsidRPr="00CD5893" w:rsidRDefault="00085218" w:rsidP="003012CF">
      <w:pPr>
        <w:spacing w:after="60"/>
        <w:ind w:left="720" w:firstLine="0"/>
        <w:rPr>
          <w:rFonts w:ascii="Times New Roman" w:hAnsi="Times New Roman" w:cs="Times New Roman"/>
          <w:sz w:val="24"/>
          <w:szCs w:val="24"/>
        </w:rPr>
      </w:pPr>
      <w:r w:rsidRPr="004F19F2">
        <w:rPr>
          <w:rFonts w:asciiTheme="minorHAnsi" w:hAnsiTheme="minorHAnsi" w:cstheme="minorHAnsi"/>
          <w:sz w:val="24"/>
          <w:szCs w:val="24"/>
        </w:rPr>
        <w:fldChar w:fldCharType="begin">
          <w:ffData>
            <w:name w:val="Check7"/>
            <w:enabled/>
            <w:calcOnExit w:val="0"/>
            <w:checkBox>
              <w:sizeAuto/>
              <w:default w:val="0"/>
            </w:checkBox>
          </w:ffData>
        </w:fldChar>
      </w:r>
      <w:r w:rsidRPr="004F19F2">
        <w:rPr>
          <w:rFonts w:asciiTheme="minorHAnsi" w:hAnsiTheme="minorHAnsi" w:cstheme="minorHAnsi"/>
          <w:sz w:val="24"/>
          <w:szCs w:val="24"/>
        </w:rPr>
        <w:instrText xml:space="preserve"> FORMCHECKBOX </w:instrText>
      </w:r>
      <w:r w:rsidR="00A768AA">
        <w:rPr>
          <w:rFonts w:asciiTheme="minorHAnsi" w:hAnsiTheme="minorHAnsi" w:cstheme="minorHAnsi"/>
          <w:sz w:val="24"/>
          <w:szCs w:val="24"/>
        </w:rPr>
      </w:r>
      <w:r w:rsidR="00A768AA">
        <w:rPr>
          <w:rFonts w:asciiTheme="minorHAnsi" w:hAnsiTheme="minorHAnsi" w:cstheme="minorHAnsi"/>
          <w:sz w:val="24"/>
          <w:szCs w:val="24"/>
        </w:rPr>
        <w:fldChar w:fldCharType="separate"/>
      </w:r>
      <w:r w:rsidRPr="004F19F2">
        <w:rPr>
          <w:rFonts w:asciiTheme="minorHAnsi" w:hAnsiTheme="minorHAnsi" w:cstheme="minorHAnsi"/>
          <w:sz w:val="24"/>
          <w:szCs w:val="24"/>
        </w:rPr>
        <w:fldChar w:fldCharType="end"/>
      </w:r>
      <w:r w:rsidRPr="004F19F2">
        <w:rPr>
          <w:rFonts w:asciiTheme="minorHAnsi" w:hAnsiTheme="minorHAnsi" w:cstheme="minorHAnsi"/>
          <w:sz w:val="24"/>
          <w:szCs w:val="24"/>
        </w:rPr>
        <w:t xml:space="preserve"> </w:t>
      </w:r>
      <w:r w:rsidRPr="00CD5893">
        <w:rPr>
          <w:rFonts w:ascii="Times New Roman" w:hAnsi="Times New Roman" w:cs="Times New Roman"/>
          <w:sz w:val="24"/>
          <w:szCs w:val="24"/>
        </w:rPr>
        <w:t>Ground Speed Oriented Spreader</w:t>
      </w:r>
    </w:p>
    <w:p w14:paraId="75F6741C" w14:textId="77777777" w:rsidR="00085218" w:rsidRPr="00CD5893" w:rsidRDefault="00085218" w:rsidP="003012CF">
      <w:pPr>
        <w:spacing w:after="60"/>
        <w:ind w:left="720" w:firstLine="0"/>
        <w:rPr>
          <w:rFonts w:ascii="Times New Roman" w:hAnsi="Times New Roman" w:cs="Times New Roman"/>
          <w:sz w:val="24"/>
          <w:szCs w:val="24"/>
        </w:rPr>
      </w:pPr>
      <w:r w:rsidRPr="00CD5893">
        <w:rPr>
          <w:rFonts w:ascii="Times New Roman" w:hAnsi="Times New Roman" w:cs="Times New Roman"/>
          <w:sz w:val="24"/>
          <w:szCs w:val="24"/>
        </w:rPr>
        <w:fldChar w:fldCharType="begin">
          <w:ffData>
            <w:name w:val="Check8"/>
            <w:enabled/>
            <w:calcOnExit w:val="0"/>
            <w:checkBox>
              <w:sizeAuto/>
              <w:default w:val="0"/>
            </w:checkBox>
          </w:ffData>
        </w:fldChar>
      </w:r>
      <w:r w:rsidRPr="00CD589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CD5893">
        <w:rPr>
          <w:rFonts w:ascii="Times New Roman" w:hAnsi="Times New Roman" w:cs="Times New Roman"/>
          <w:sz w:val="24"/>
          <w:szCs w:val="24"/>
        </w:rPr>
        <w:fldChar w:fldCharType="end"/>
      </w:r>
      <w:r w:rsidRPr="00CD5893">
        <w:rPr>
          <w:rFonts w:ascii="Times New Roman" w:hAnsi="Times New Roman" w:cs="Times New Roman"/>
          <w:sz w:val="24"/>
          <w:szCs w:val="24"/>
        </w:rPr>
        <w:t xml:space="preserve"> Standard Spreader, Hydraulic-Run</w:t>
      </w:r>
    </w:p>
    <w:p w14:paraId="0AD15C39" w14:textId="77777777" w:rsidR="00085218" w:rsidRPr="00CD5893" w:rsidRDefault="00085218" w:rsidP="003012CF">
      <w:pPr>
        <w:spacing w:after="60"/>
        <w:ind w:left="720" w:firstLine="0"/>
        <w:rPr>
          <w:rFonts w:ascii="Times New Roman" w:hAnsi="Times New Roman" w:cs="Times New Roman"/>
          <w:sz w:val="24"/>
          <w:szCs w:val="24"/>
        </w:rPr>
      </w:pPr>
      <w:r w:rsidRPr="00CD5893">
        <w:rPr>
          <w:rFonts w:ascii="Times New Roman" w:hAnsi="Times New Roman" w:cs="Times New Roman"/>
          <w:sz w:val="24"/>
          <w:szCs w:val="24"/>
        </w:rPr>
        <w:fldChar w:fldCharType="begin">
          <w:ffData>
            <w:name w:val="Check9"/>
            <w:enabled/>
            <w:calcOnExit w:val="0"/>
            <w:checkBox>
              <w:sizeAuto/>
              <w:default w:val="0"/>
            </w:checkBox>
          </w:ffData>
        </w:fldChar>
      </w:r>
      <w:r w:rsidRPr="00CD589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CD5893">
        <w:rPr>
          <w:rFonts w:ascii="Times New Roman" w:hAnsi="Times New Roman" w:cs="Times New Roman"/>
          <w:sz w:val="24"/>
          <w:szCs w:val="24"/>
        </w:rPr>
        <w:fldChar w:fldCharType="end"/>
      </w:r>
      <w:r w:rsidRPr="00CD5893">
        <w:rPr>
          <w:rFonts w:ascii="Times New Roman" w:hAnsi="Times New Roman" w:cs="Times New Roman"/>
          <w:sz w:val="24"/>
          <w:szCs w:val="24"/>
        </w:rPr>
        <w:t xml:space="preserve"> Standard Spreader, Pony Motor</w:t>
      </w:r>
    </w:p>
    <w:p w14:paraId="1CCBA889" w14:textId="77777777" w:rsidR="00085218" w:rsidRPr="00CD5893" w:rsidRDefault="00085218" w:rsidP="003012CF">
      <w:pPr>
        <w:spacing w:after="60"/>
        <w:ind w:left="720" w:firstLine="0"/>
        <w:rPr>
          <w:rFonts w:ascii="Times New Roman" w:hAnsi="Times New Roman" w:cs="Times New Roman"/>
          <w:sz w:val="24"/>
          <w:szCs w:val="24"/>
        </w:rPr>
      </w:pPr>
      <w:r w:rsidRPr="00CD5893">
        <w:rPr>
          <w:rFonts w:ascii="Times New Roman" w:hAnsi="Times New Roman" w:cs="Times New Roman"/>
          <w:sz w:val="24"/>
          <w:szCs w:val="24"/>
        </w:rPr>
        <w:fldChar w:fldCharType="begin">
          <w:ffData>
            <w:name w:val="Check10"/>
            <w:enabled/>
            <w:calcOnExit w:val="0"/>
            <w:checkBox>
              <w:sizeAuto/>
              <w:default w:val="0"/>
            </w:checkBox>
          </w:ffData>
        </w:fldChar>
      </w:r>
      <w:r w:rsidRPr="00CD589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CD5893">
        <w:rPr>
          <w:rFonts w:ascii="Times New Roman" w:hAnsi="Times New Roman" w:cs="Times New Roman"/>
          <w:sz w:val="24"/>
          <w:szCs w:val="24"/>
        </w:rPr>
        <w:fldChar w:fldCharType="end"/>
      </w:r>
      <w:r w:rsidRPr="00CD5893">
        <w:rPr>
          <w:rFonts w:ascii="Times New Roman" w:hAnsi="Times New Roman" w:cs="Times New Roman"/>
          <w:sz w:val="24"/>
          <w:szCs w:val="24"/>
        </w:rPr>
        <w:t xml:space="preserve"> Zero Velocity Spreader</w:t>
      </w:r>
    </w:p>
    <w:p w14:paraId="4C0D6197" w14:textId="77777777" w:rsidR="00085218" w:rsidRPr="00CD5893" w:rsidRDefault="00085218" w:rsidP="003012CF">
      <w:pPr>
        <w:spacing w:after="60"/>
        <w:ind w:left="720" w:firstLine="0"/>
        <w:rPr>
          <w:rFonts w:ascii="Times New Roman" w:hAnsi="Times New Roman" w:cs="Times New Roman"/>
          <w:sz w:val="24"/>
          <w:szCs w:val="24"/>
        </w:rPr>
      </w:pPr>
      <w:r w:rsidRPr="00CD5893">
        <w:rPr>
          <w:rFonts w:ascii="Times New Roman" w:hAnsi="Times New Roman" w:cs="Times New Roman"/>
          <w:sz w:val="24"/>
          <w:szCs w:val="24"/>
        </w:rPr>
        <w:fldChar w:fldCharType="begin">
          <w:ffData>
            <w:name w:val="Check11"/>
            <w:enabled/>
            <w:calcOnExit w:val="0"/>
            <w:checkBox>
              <w:sizeAuto/>
              <w:default w:val="0"/>
            </w:checkBox>
          </w:ffData>
        </w:fldChar>
      </w:r>
      <w:r w:rsidRPr="00CD589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CD5893">
        <w:rPr>
          <w:rFonts w:ascii="Times New Roman" w:hAnsi="Times New Roman" w:cs="Times New Roman"/>
          <w:sz w:val="24"/>
          <w:szCs w:val="24"/>
        </w:rPr>
        <w:fldChar w:fldCharType="end"/>
      </w:r>
      <w:r w:rsidRPr="00CD5893">
        <w:rPr>
          <w:rFonts w:ascii="Times New Roman" w:hAnsi="Times New Roman" w:cs="Times New Roman"/>
          <w:sz w:val="24"/>
          <w:szCs w:val="24"/>
        </w:rPr>
        <w:t xml:space="preserve"> Pre-wetting Spreader (w/ saddle tanks)</w:t>
      </w:r>
    </w:p>
    <w:p w14:paraId="3865C52F" w14:textId="77777777" w:rsidR="00085218" w:rsidRPr="00CD5893" w:rsidRDefault="00085218" w:rsidP="003012CF">
      <w:pPr>
        <w:spacing w:after="60"/>
        <w:ind w:left="720" w:firstLine="0"/>
        <w:rPr>
          <w:rFonts w:ascii="Times New Roman" w:hAnsi="Times New Roman" w:cs="Times New Roman"/>
          <w:sz w:val="24"/>
          <w:szCs w:val="24"/>
        </w:rPr>
      </w:pPr>
      <w:r w:rsidRPr="00CD5893">
        <w:rPr>
          <w:rFonts w:ascii="Times New Roman" w:hAnsi="Times New Roman" w:cs="Times New Roman"/>
          <w:sz w:val="24"/>
          <w:szCs w:val="24"/>
        </w:rPr>
        <w:fldChar w:fldCharType="begin">
          <w:ffData>
            <w:name w:val="Check10"/>
            <w:enabled/>
            <w:calcOnExit w:val="0"/>
            <w:checkBox>
              <w:sizeAuto/>
              <w:default w:val="0"/>
            </w:checkBox>
          </w:ffData>
        </w:fldChar>
      </w:r>
      <w:r w:rsidRPr="00CD589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CD5893">
        <w:rPr>
          <w:rFonts w:ascii="Times New Roman" w:hAnsi="Times New Roman" w:cs="Times New Roman"/>
          <w:sz w:val="24"/>
          <w:szCs w:val="24"/>
        </w:rPr>
        <w:fldChar w:fldCharType="end"/>
      </w:r>
      <w:r w:rsidRPr="00CD5893">
        <w:rPr>
          <w:rFonts w:ascii="Times New Roman" w:hAnsi="Times New Roman" w:cs="Times New Roman"/>
          <w:sz w:val="24"/>
          <w:szCs w:val="24"/>
        </w:rPr>
        <w:t xml:space="preserve"> Electric Spreader</w:t>
      </w:r>
    </w:p>
    <w:p w14:paraId="334A620F" w14:textId="77777777" w:rsidR="00085218" w:rsidRPr="00CD5893" w:rsidRDefault="00085218" w:rsidP="003012CF">
      <w:pPr>
        <w:tabs>
          <w:tab w:val="right" w:pos="5490"/>
        </w:tabs>
        <w:ind w:left="1440" w:hanging="720"/>
        <w:rPr>
          <w:rFonts w:ascii="Times New Roman" w:hAnsi="Times New Roman" w:cs="Times New Roman"/>
          <w:sz w:val="24"/>
          <w:szCs w:val="24"/>
        </w:rPr>
      </w:pPr>
      <w:r w:rsidRPr="00CD5893">
        <w:rPr>
          <w:rFonts w:ascii="Times New Roman" w:hAnsi="Times New Roman" w:cs="Times New Roman"/>
          <w:sz w:val="24"/>
          <w:szCs w:val="24"/>
        </w:rPr>
        <w:fldChar w:fldCharType="begin">
          <w:ffData>
            <w:name w:val="Check12"/>
            <w:enabled/>
            <w:calcOnExit w:val="0"/>
            <w:checkBox>
              <w:sizeAuto/>
              <w:default w:val="0"/>
            </w:checkBox>
          </w:ffData>
        </w:fldChar>
      </w:r>
      <w:r w:rsidRPr="00CD589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CD5893">
        <w:rPr>
          <w:rFonts w:ascii="Times New Roman" w:hAnsi="Times New Roman" w:cs="Times New Roman"/>
          <w:sz w:val="24"/>
          <w:szCs w:val="24"/>
        </w:rPr>
        <w:fldChar w:fldCharType="end"/>
      </w:r>
      <w:r w:rsidRPr="00CD5893">
        <w:rPr>
          <w:rFonts w:ascii="Times New Roman" w:hAnsi="Times New Roman" w:cs="Times New Roman"/>
          <w:sz w:val="24"/>
          <w:szCs w:val="24"/>
        </w:rPr>
        <w:t xml:space="preserve"> Other: </w:t>
      </w:r>
      <w:r w:rsidRPr="00CD5893">
        <w:rPr>
          <w:rFonts w:ascii="Times New Roman" w:hAnsi="Times New Roman" w:cs="Times New Roman"/>
          <w:sz w:val="24"/>
          <w:szCs w:val="24"/>
          <w:u w:val="single"/>
          <w:shd w:val="clear" w:color="auto" w:fill="E0E0E0"/>
        </w:rPr>
        <w:fldChar w:fldCharType="begin">
          <w:ffData>
            <w:name w:val=""/>
            <w:enabled/>
            <w:calcOnExit w:val="0"/>
            <w:textInput>
              <w:maxLength w:val="50"/>
            </w:textInput>
          </w:ffData>
        </w:fldChar>
      </w:r>
      <w:r w:rsidRPr="00CD5893">
        <w:rPr>
          <w:rFonts w:ascii="Times New Roman" w:hAnsi="Times New Roman" w:cs="Times New Roman"/>
          <w:sz w:val="24"/>
          <w:szCs w:val="24"/>
          <w:u w:val="single"/>
          <w:shd w:val="clear" w:color="auto" w:fill="E0E0E0"/>
        </w:rPr>
        <w:instrText xml:space="preserve"> FORMTEXT </w:instrText>
      </w:r>
      <w:r w:rsidRPr="00CD5893">
        <w:rPr>
          <w:rFonts w:ascii="Times New Roman" w:hAnsi="Times New Roman" w:cs="Times New Roman"/>
          <w:sz w:val="24"/>
          <w:szCs w:val="24"/>
          <w:u w:val="single"/>
          <w:shd w:val="clear" w:color="auto" w:fill="E0E0E0"/>
        </w:rPr>
      </w:r>
      <w:r w:rsidRPr="00CD5893">
        <w:rPr>
          <w:rFonts w:ascii="Times New Roman" w:hAnsi="Times New Roman" w:cs="Times New Roman"/>
          <w:sz w:val="24"/>
          <w:szCs w:val="24"/>
          <w:u w:val="single"/>
          <w:shd w:val="clear" w:color="auto" w:fill="E0E0E0"/>
        </w:rPr>
        <w:fldChar w:fldCharType="separate"/>
      </w:r>
      <w:r w:rsidRPr="00CD5893">
        <w:rPr>
          <w:rFonts w:ascii="Times New Roman" w:hAnsi="Times New Roman" w:cs="Times New Roman"/>
          <w:noProof/>
          <w:sz w:val="24"/>
          <w:szCs w:val="24"/>
          <w:u w:val="single"/>
          <w:shd w:val="clear" w:color="auto" w:fill="E0E0E0"/>
        </w:rPr>
        <w:t> </w:t>
      </w:r>
      <w:r w:rsidRPr="00CD5893">
        <w:rPr>
          <w:rFonts w:ascii="Times New Roman" w:hAnsi="Times New Roman" w:cs="Times New Roman"/>
          <w:noProof/>
          <w:sz w:val="24"/>
          <w:szCs w:val="24"/>
          <w:u w:val="single"/>
          <w:shd w:val="clear" w:color="auto" w:fill="E0E0E0"/>
        </w:rPr>
        <w:t> </w:t>
      </w:r>
      <w:r w:rsidRPr="00CD5893">
        <w:rPr>
          <w:rFonts w:ascii="Times New Roman" w:hAnsi="Times New Roman" w:cs="Times New Roman"/>
          <w:noProof/>
          <w:sz w:val="24"/>
          <w:szCs w:val="24"/>
          <w:u w:val="single"/>
          <w:shd w:val="clear" w:color="auto" w:fill="E0E0E0"/>
        </w:rPr>
        <w:t> </w:t>
      </w:r>
      <w:r w:rsidRPr="00CD5893">
        <w:rPr>
          <w:rFonts w:ascii="Times New Roman" w:hAnsi="Times New Roman" w:cs="Times New Roman"/>
          <w:noProof/>
          <w:sz w:val="24"/>
          <w:szCs w:val="24"/>
          <w:u w:val="single"/>
          <w:shd w:val="clear" w:color="auto" w:fill="E0E0E0"/>
        </w:rPr>
        <w:t> </w:t>
      </w:r>
      <w:r w:rsidRPr="00CD5893">
        <w:rPr>
          <w:rFonts w:ascii="Times New Roman" w:hAnsi="Times New Roman" w:cs="Times New Roman"/>
          <w:noProof/>
          <w:sz w:val="24"/>
          <w:szCs w:val="24"/>
          <w:u w:val="single"/>
          <w:shd w:val="clear" w:color="auto" w:fill="E0E0E0"/>
        </w:rPr>
        <w:t> </w:t>
      </w:r>
      <w:r w:rsidRPr="00CD5893">
        <w:rPr>
          <w:rFonts w:ascii="Times New Roman" w:hAnsi="Times New Roman" w:cs="Times New Roman"/>
          <w:sz w:val="24"/>
          <w:szCs w:val="24"/>
          <w:u w:val="single"/>
          <w:shd w:val="clear" w:color="auto" w:fill="E0E0E0"/>
        </w:rPr>
        <w:fldChar w:fldCharType="end"/>
      </w:r>
    </w:p>
    <w:p w14:paraId="47A0A5F3" w14:textId="77777777" w:rsidR="00085218" w:rsidRPr="004F19F2" w:rsidRDefault="00085218" w:rsidP="00085218">
      <w:pPr>
        <w:spacing w:after="60"/>
        <w:ind w:left="714"/>
        <w:rPr>
          <w:rFonts w:asciiTheme="minorHAnsi" w:hAnsiTheme="minorHAnsi" w:cstheme="minorHAnsi"/>
          <w:sz w:val="24"/>
          <w:szCs w:val="24"/>
        </w:rPr>
      </w:pPr>
    </w:p>
    <w:p w14:paraId="790B4692" w14:textId="77777777" w:rsidR="00085218" w:rsidRPr="00CD5893" w:rsidRDefault="00085218" w:rsidP="00FB2B0C">
      <w:pPr>
        <w:spacing w:after="60"/>
        <w:ind w:left="723" w:hanging="18"/>
        <w:rPr>
          <w:rFonts w:ascii="Times New Roman" w:hAnsi="Times New Roman" w:cs="Times New Roman"/>
          <w:sz w:val="24"/>
          <w:szCs w:val="24"/>
        </w:rPr>
      </w:pPr>
      <w:r w:rsidRPr="00CD5893">
        <w:rPr>
          <w:rFonts w:ascii="Times New Roman" w:hAnsi="Times New Roman" w:cs="Times New Roman"/>
          <w:sz w:val="24"/>
          <w:szCs w:val="24"/>
        </w:rPr>
        <w:t>Liquid Spreader (select type):</w:t>
      </w:r>
    </w:p>
    <w:p w14:paraId="409F5370" w14:textId="77777777" w:rsidR="00085218" w:rsidRPr="00CD5893" w:rsidRDefault="00085218" w:rsidP="00085218">
      <w:pPr>
        <w:spacing w:after="60"/>
        <w:ind w:left="1074"/>
        <w:rPr>
          <w:rFonts w:ascii="Times New Roman" w:hAnsi="Times New Roman" w:cs="Times New Roman"/>
          <w:sz w:val="24"/>
          <w:szCs w:val="24"/>
        </w:rPr>
      </w:pPr>
      <w:r w:rsidRPr="00CD5893">
        <w:rPr>
          <w:rFonts w:ascii="Times New Roman" w:hAnsi="Times New Roman" w:cs="Times New Roman"/>
          <w:sz w:val="24"/>
          <w:szCs w:val="24"/>
        </w:rPr>
        <w:fldChar w:fldCharType="begin">
          <w:ffData>
            <w:name w:val="Check14"/>
            <w:enabled/>
            <w:calcOnExit w:val="0"/>
            <w:checkBox>
              <w:sizeAuto/>
              <w:default w:val="0"/>
            </w:checkBox>
          </w:ffData>
        </w:fldChar>
      </w:r>
      <w:r w:rsidRPr="00CD589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CD5893">
        <w:rPr>
          <w:rFonts w:ascii="Times New Roman" w:hAnsi="Times New Roman" w:cs="Times New Roman"/>
          <w:sz w:val="24"/>
          <w:szCs w:val="24"/>
        </w:rPr>
        <w:fldChar w:fldCharType="end"/>
      </w:r>
      <w:r w:rsidRPr="00CD5893">
        <w:rPr>
          <w:rFonts w:ascii="Times New Roman" w:hAnsi="Times New Roman" w:cs="Times New Roman"/>
          <w:sz w:val="24"/>
          <w:szCs w:val="24"/>
        </w:rPr>
        <w:t xml:space="preserve"> Spinner Type</w:t>
      </w:r>
    </w:p>
    <w:p w14:paraId="3B50C807" w14:textId="77777777" w:rsidR="00085218" w:rsidRPr="00CD5893" w:rsidRDefault="00085218" w:rsidP="00085218">
      <w:pPr>
        <w:spacing w:after="60"/>
        <w:ind w:left="1074"/>
        <w:rPr>
          <w:rFonts w:ascii="Times New Roman" w:hAnsi="Times New Roman" w:cs="Times New Roman"/>
          <w:sz w:val="24"/>
          <w:szCs w:val="24"/>
        </w:rPr>
      </w:pPr>
      <w:r w:rsidRPr="00CD5893">
        <w:rPr>
          <w:rFonts w:ascii="Times New Roman" w:hAnsi="Times New Roman" w:cs="Times New Roman"/>
          <w:sz w:val="24"/>
          <w:szCs w:val="24"/>
        </w:rPr>
        <w:fldChar w:fldCharType="begin">
          <w:ffData>
            <w:name w:val="Check15"/>
            <w:enabled/>
            <w:calcOnExit w:val="0"/>
            <w:checkBox>
              <w:sizeAuto/>
              <w:default w:val="0"/>
            </w:checkBox>
          </w:ffData>
        </w:fldChar>
      </w:r>
      <w:r w:rsidRPr="00CD589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CD5893">
        <w:rPr>
          <w:rFonts w:ascii="Times New Roman" w:hAnsi="Times New Roman" w:cs="Times New Roman"/>
          <w:sz w:val="24"/>
          <w:szCs w:val="24"/>
        </w:rPr>
        <w:fldChar w:fldCharType="end"/>
      </w:r>
      <w:r w:rsidRPr="00CD5893">
        <w:rPr>
          <w:rFonts w:ascii="Times New Roman" w:hAnsi="Times New Roman" w:cs="Times New Roman"/>
          <w:sz w:val="24"/>
          <w:szCs w:val="24"/>
        </w:rPr>
        <w:t xml:space="preserve"> Distributor Bar with Nozzles</w:t>
      </w:r>
    </w:p>
    <w:p w14:paraId="2516944E" w14:textId="77777777" w:rsidR="00085218" w:rsidRPr="00CD5893" w:rsidRDefault="00085218" w:rsidP="00085218">
      <w:pPr>
        <w:spacing w:after="60"/>
        <w:ind w:left="1074"/>
        <w:rPr>
          <w:rFonts w:ascii="Times New Roman" w:hAnsi="Times New Roman" w:cs="Times New Roman"/>
          <w:sz w:val="24"/>
          <w:szCs w:val="24"/>
        </w:rPr>
      </w:pPr>
      <w:r w:rsidRPr="00CD5893">
        <w:rPr>
          <w:rFonts w:ascii="Times New Roman" w:hAnsi="Times New Roman" w:cs="Times New Roman"/>
          <w:sz w:val="24"/>
          <w:szCs w:val="24"/>
        </w:rPr>
        <w:fldChar w:fldCharType="begin">
          <w:ffData>
            <w:name w:val="Check16"/>
            <w:enabled/>
            <w:calcOnExit w:val="0"/>
            <w:checkBox>
              <w:sizeAuto/>
              <w:default w:val="0"/>
            </w:checkBox>
          </w:ffData>
        </w:fldChar>
      </w:r>
      <w:r w:rsidRPr="00CD589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CD5893">
        <w:rPr>
          <w:rFonts w:ascii="Times New Roman" w:hAnsi="Times New Roman" w:cs="Times New Roman"/>
          <w:sz w:val="24"/>
          <w:szCs w:val="24"/>
        </w:rPr>
        <w:fldChar w:fldCharType="end"/>
      </w:r>
      <w:r w:rsidRPr="00CD5893">
        <w:rPr>
          <w:rFonts w:ascii="Times New Roman" w:hAnsi="Times New Roman" w:cs="Times New Roman"/>
          <w:sz w:val="24"/>
          <w:szCs w:val="24"/>
        </w:rPr>
        <w:t xml:space="preserve"> Chassis Mounted</w:t>
      </w:r>
    </w:p>
    <w:p w14:paraId="6E442D0E" w14:textId="77777777" w:rsidR="00085218" w:rsidRPr="00CD5893" w:rsidRDefault="00085218" w:rsidP="00085218">
      <w:pPr>
        <w:spacing w:after="60"/>
        <w:ind w:left="1074"/>
        <w:rPr>
          <w:rFonts w:ascii="Times New Roman" w:hAnsi="Times New Roman" w:cs="Times New Roman"/>
          <w:sz w:val="24"/>
          <w:szCs w:val="24"/>
        </w:rPr>
      </w:pPr>
      <w:r w:rsidRPr="00CD5893">
        <w:rPr>
          <w:rFonts w:ascii="Times New Roman" w:hAnsi="Times New Roman" w:cs="Times New Roman"/>
          <w:sz w:val="24"/>
          <w:szCs w:val="24"/>
        </w:rPr>
        <w:fldChar w:fldCharType="begin">
          <w:ffData>
            <w:name w:val="Check17"/>
            <w:enabled/>
            <w:calcOnExit w:val="0"/>
            <w:checkBox>
              <w:sizeAuto/>
              <w:default w:val="0"/>
            </w:checkBox>
          </w:ffData>
        </w:fldChar>
      </w:r>
      <w:r w:rsidRPr="00CD589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CD5893">
        <w:rPr>
          <w:rFonts w:ascii="Times New Roman" w:hAnsi="Times New Roman" w:cs="Times New Roman"/>
          <w:sz w:val="24"/>
          <w:szCs w:val="24"/>
        </w:rPr>
        <w:fldChar w:fldCharType="end"/>
      </w:r>
      <w:r w:rsidRPr="00CD5893">
        <w:rPr>
          <w:rFonts w:ascii="Times New Roman" w:hAnsi="Times New Roman" w:cs="Times New Roman"/>
          <w:sz w:val="24"/>
          <w:szCs w:val="24"/>
        </w:rPr>
        <w:t xml:space="preserve"> Slip-in</w:t>
      </w:r>
    </w:p>
    <w:p w14:paraId="48815F2E" w14:textId="77777777" w:rsidR="00085218" w:rsidRPr="00CD5893" w:rsidRDefault="00085218" w:rsidP="00085218">
      <w:pPr>
        <w:ind w:left="1074"/>
        <w:rPr>
          <w:rFonts w:ascii="Times New Roman" w:hAnsi="Times New Roman" w:cs="Times New Roman"/>
          <w:sz w:val="24"/>
          <w:szCs w:val="24"/>
        </w:rPr>
      </w:pPr>
      <w:r w:rsidRPr="00CD5893">
        <w:rPr>
          <w:rFonts w:ascii="Times New Roman" w:hAnsi="Times New Roman" w:cs="Times New Roman"/>
          <w:sz w:val="24"/>
          <w:szCs w:val="24"/>
        </w:rPr>
        <w:fldChar w:fldCharType="begin">
          <w:ffData>
            <w:name w:val="Check18"/>
            <w:enabled/>
            <w:calcOnExit w:val="0"/>
            <w:checkBox>
              <w:sizeAuto/>
              <w:default w:val="0"/>
            </w:checkBox>
          </w:ffData>
        </w:fldChar>
      </w:r>
      <w:r w:rsidRPr="00CD589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CD5893">
        <w:rPr>
          <w:rFonts w:ascii="Times New Roman" w:hAnsi="Times New Roman" w:cs="Times New Roman"/>
          <w:sz w:val="24"/>
          <w:szCs w:val="24"/>
        </w:rPr>
        <w:fldChar w:fldCharType="end"/>
      </w:r>
      <w:r w:rsidRPr="00CD5893">
        <w:rPr>
          <w:rFonts w:ascii="Times New Roman" w:hAnsi="Times New Roman" w:cs="Times New Roman"/>
          <w:sz w:val="24"/>
          <w:szCs w:val="24"/>
        </w:rPr>
        <w:t xml:space="preserve"> Tow-behind</w:t>
      </w:r>
    </w:p>
    <w:p w14:paraId="736BF529" w14:textId="77777777" w:rsidR="00E31A95" w:rsidRPr="00CD5893" w:rsidRDefault="00E31A95" w:rsidP="0066254A">
      <w:pPr>
        <w:rPr>
          <w:rFonts w:ascii="Times New Roman" w:hAnsi="Times New Roman" w:cs="Times New Roman"/>
          <w:sz w:val="24"/>
          <w:szCs w:val="24"/>
        </w:rPr>
      </w:pPr>
    </w:p>
    <w:p w14:paraId="0DBEA240" w14:textId="3EC72669" w:rsidR="00E31A95" w:rsidRPr="00CD5893" w:rsidRDefault="00E57999" w:rsidP="00FB2B0C">
      <w:pPr>
        <w:ind w:firstLine="351"/>
        <w:rPr>
          <w:rFonts w:ascii="Times New Roman" w:hAnsi="Times New Roman" w:cs="Times New Roman"/>
          <w:sz w:val="24"/>
          <w:szCs w:val="24"/>
        </w:rPr>
      </w:pPr>
      <w:r w:rsidRPr="00CD5893">
        <w:rPr>
          <w:rFonts w:ascii="Times New Roman" w:hAnsi="Times New Roman" w:cs="Times New Roman"/>
          <w:sz w:val="24"/>
          <w:szCs w:val="24"/>
          <w:highlight w:val="yellow"/>
        </w:rPr>
        <w:t>##</w:t>
      </w:r>
      <w:r w:rsidR="00E31A95" w:rsidRPr="00CD5893">
        <w:rPr>
          <w:rFonts w:ascii="Times New Roman" w:hAnsi="Times New Roman" w:cs="Times New Roman"/>
          <w:sz w:val="24"/>
          <w:szCs w:val="24"/>
          <w:highlight w:val="yellow"/>
        </w:rPr>
        <w:t>MUNICIPALITY</w:t>
      </w:r>
      <w:r w:rsidR="00E31A95" w:rsidRPr="00CD5893">
        <w:rPr>
          <w:rFonts w:ascii="Times New Roman" w:hAnsi="Times New Roman" w:cs="Times New Roman"/>
          <w:sz w:val="24"/>
          <w:szCs w:val="24"/>
        </w:rPr>
        <w:t xml:space="preserve"> calibrates the spreaders as noted below:</w:t>
      </w:r>
    </w:p>
    <w:p w14:paraId="5373BA2A" w14:textId="77777777" w:rsidR="00FB2B0C" w:rsidRPr="00CD5893" w:rsidRDefault="00085218" w:rsidP="00FB2B0C">
      <w:pPr>
        <w:tabs>
          <w:tab w:val="left" w:pos="1710"/>
          <w:tab w:val="left" w:pos="3150"/>
        </w:tabs>
        <w:ind w:left="720" w:hanging="9"/>
        <w:rPr>
          <w:rFonts w:ascii="Times New Roman" w:hAnsi="Times New Roman" w:cs="Times New Roman"/>
          <w:sz w:val="24"/>
          <w:szCs w:val="24"/>
        </w:rPr>
      </w:pPr>
      <w:r w:rsidRPr="00CD5893">
        <w:rPr>
          <w:rFonts w:ascii="Times New Roman" w:hAnsi="Times New Roman" w:cs="Times New Roman"/>
          <w:sz w:val="24"/>
          <w:szCs w:val="24"/>
        </w:rPr>
        <w:fldChar w:fldCharType="begin">
          <w:ffData>
            <w:name w:val="Check20"/>
            <w:enabled/>
            <w:calcOnExit w:val="0"/>
            <w:checkBox>
              <w:sizeAuto/>
              <w:default w:val="0"/>
            </w:checkBox>
          </w:ffData>
        </w:fldChar>
      </w:r>
      <w:r w:rsidRPr="00CD589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CD5893">
        <w:rPr>
          <w:rFonts w:ascii="Times New Roman" w:hAnsi="Times New Roman" w:cs="Times New Roman"/>
          <w:sz w:val="24"/>
          <w:szCs w:val="24"/>
        </w:rPr>
        <w:fldChar w:fldCharType="end"/>
      </w:r>
      <w:r w:rsidRPr="00CD5893">
        <w:rPr>
          <w:rFonts w:ascii="Times New Roman" w:hAnsi="Times New Roman" w:cs="Times New Roman"/>
          <w:sz w:val="24"/>
          <w:szCs w:val="24"/>
        </w:rPr>
        <w:t xml:space="preserve"> Annually</w:t>
      </w:r>
      <w:r w:rsidRPr="00CD5893">
        <w:rPr>
          <w:rFonts w:ascii="Times New Roman" w:hAnsi="Times New Roman" w:cs="Times New Roman"/>
          <w:sz w:val="24"/>
          <w:szCs w:val="24"/>
        </w:rPr>
        <w:tab/>
      </w:r>
      <w:r w:rsidRPr="00CD5893">
        <w:rPr>
          <w:rFonts w:ascii="Times New Roman" w:hAnsi="Times New Roman" w:cs="Times New Roman"/>
          <w:sz w:val="24"/>
          <w:szCs w:val="24"/>
        </w:rPr>
        <w:fldChar w:fldCharType="begin">
          <w:ffData>
            <w:name w:val="Check19"/>
            <w:enabled/>
            <w:calcOnExit w:val="0"/>
            <w:checkBox>
              <w:sizeAuto/>
              <w:default w:val="0"/>
            </w:checkBox>
          </w:ffData>
        </w:fldChar>
      </w:r>
      <w:r w:rsidRPr="00CD589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CD5893">
        <w:rPr>
          <w:rFonts w:ascii="Times New Roman" w:hAnsi="Times New Roman" w:cs="Times New Roman"/>
          <w:sz w:val="24"/>
          <w:szCs w:val="24"/>
        </w:rPr>
        <w:fldChar w:fldCharType="end"/>
      </w:r>
      <w:r w:rsidRPr="00CD5893">
        <w:rPr>
          <w:rFonts w:ascii="Times New Roman" w:hAnsi="Times New Roman" w:cs="Times New Roman"/>
          <w:sz w:val="24"/>
          <w:szCs w:val="24"/>
        </w:rPr>
        <w:t xml:space="preserve"> Monthly </w:t>
      </w:r>
      <w:r w:rsidRPr="00CD5893">
        <w:rPr>
          <w:rFonts w:ascii="Times New Roman" w:hAnsi="Times New Roman" w:cs="Times New Roman"/>
          <w:sz w:val="24"/>
          <w:szCs w:val="24"/>
        </w:rPr>
        <w:tab/>
      </w:r>
      <w:r w:rsidRPr="00CD5893">
        <w:rPr>
          <w:rFonts w:ascii="Times New Roman" w:hAnsi="Times New Roman" w:cs="Times New Roman"/>
          <w:sz w:val="24"/>
          <w:szCs w:val="24"/>
        </w:rPr>
        <w:fldChar w:fldCharType="begin">
          <w:ffData>
            <w:name w:val="Check20"/>
            <w:enabled/>
            <w:calcOnExit w:val="0"/>
            <w:checkBox>
              <w:sizeAuto/>
              <w:default w:val="0"/>
            </w:checkBox>
          </w:ffData>
        </w:fldChar>
      </w:r>
      <w:r w:rsidRPr="00CD589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CD5893">
        <w:rPr>
          <w:rFonts w:ascii="Times New Roman" w:hAnsi="Times New Roman" w:cs="Times New Roman"/>
          <w:sz w:val="24"/>
          <w:szCs w:val="24"/>
        </w:rPr>
        <w:fldChar w:fldCharType="end"/>
      </w:r>
      <w:r w:rsidRPr="00CD5893">
        <w:rPr>
          <w:rFonts w:ascii="Times New Roman" w:hAnsi="Times New Roman" w:cs="Times New Roman"/>
          <w:sz w:val="24"/>
          <w:szCs w:val="24"/>
        </w:rPr>
        <w:t xml:space="preserve"> Once, prior to first use</w:t>
      </w:r>
      <w:r w:rsidRPr="00CD5893">
        <w:rPr>
          <w:rFonts w:ascii="Times New Roman" w:hAnsi="Times New Roman" w:cs="Times New Roman"/>
          <w:sz w:val="24"/>
          <w:szCs w:val="24"/>
        </w:rPr>
        <w:tab/>
      </w:r>
    </w:p>
    <w:p w14:paraId="33EA70DB" w14:textId="0304350C" w:rsidR="00085218" w:rsidRPr="00CD5893" w:rsidRDefault="00085218" w:rsidP="00FB2B0C">
      <w:pPr>
        <w:tabs>
          <w:tab w:val="left" w:pos="1710"/>
          <w:tab w:val="left" w:pos="3150"/>
        </w:tabs>
        <w:ind w:left="720" w:hanging="9"/>
        <w:rPr>
          <w:rFonts w:ascii="Times New Roman" w:hAnsi="Times New Roman" w:cs="Times New Roman"/>
          <w:sz w:val="24"/>
          <w:szCs w:val="24"/>
          <w:u w:val="single"/>
          <w:shd w:val="clear" w:color="auto" w:fill="E0E0E0"/>
        </w:rPr>
      </w:pPr>
      <w:r w:rsidRPr="00CD5893">
        <w:rPr>
          <w:rFonts w:ascii="Times New Roman" w:hAnsi="Times New Roman" w:cs="Times New Roman"/>
          <w:sz w:val="24"/>
          <w:szCs w:val="24"/>
        </w:rPr>
        <w:fldChar w:fldCharType="begin">
          <w:ffData>
            <w:name w:val="Check19"/>
            <w:enabled/>
            <w:calcOnExit w:val="0"/>
            <w:checkBox>
              <w:sizeAuto/>
              <w:default w:val="0"/>
            </w:checkBox>
          </w:ffData>
        </w:fldChar>
      </w:r>
      <w:r w:rsidRPr="00CD5893">
        <w:rPr>
          <w:rFonts w:ascii="Times New Roman" w:hAnsi="Times New Roman" w:cs="Times New Roman"/>
          <w:sz w:val="24"/>
          <w:szCs w:val="24"/>
        </w:rPr>
        <w:instrText xml:space="preserve"> FORMCHECKBOX </w:instrText>
      </w:r>
      <w:r w:rsidR="00A768AA">
        <w:rPr>
          <w:rFonts w:ascii="Times New Roman" w:hAnsi="Times New Roman" w:cs="Times New Roman"/>
          <w:sz w:val="24"/>
          <w:szCs w:val="24"/>
        </w:rPr>
      </w:r>
      <w:r w:rsidR="00A768AA">
        <w:rPr>
          <w:rFonts w:ascii="Times New Roman" w:hAnsi="Times New Roman" w:cs="Times New Roman"/>
          <w:sz w:val="24"/>
          <w:szCs w:val="24"/>
        </w:rPr>
        <w:fldChar w:fldCharType="separate"/>
      </w:r>
      <w:r w:rsidRPr="00CD5893">
        <w:rPr>
          <w:rFonts w:ascii="Times New Roman" w:hAnsi="Times New Roman" w:cs="Times New Roman"/>
          <w:sz w:val="24"/>
          <w:szCs w:val="24"/>
        </w:rPr>
        <w:fldChar w:fldCharType="end"/>
      </w:r>
      <w:r w:rsidRPr="00CD5893">
        <w:rPr>
          <w:rFonts w:ascii="Times New Roman" w:hAnsi="Times New Roman" w:cs="Times New Roman"/>
          <w:sz w:val="24"/>
          <w:szCs w:val="24"/>
        </w:rPr>
        <w:t xml:space="preserve"> Other:</w:t>
      </w:r>
      <w:r w:rsidRPr="00CD5893">
        <w:rPr>
          <w:rFonts w:ascii="Times New Roman" w:hAnsi="Times New Roman" w:cs="Times New Roman"/>
          <w:sz w:val="24"/>
          <w:szCs w:val="24"/>
          <w:u w:val="single"/>
          <w:shd w:val="clear" w:color="auto" w:fill="E0E0E0"/>
        </w:rPr>
        <w:t xml:space="preserve"> </w:t>
      </w:r>
      <w:r w:rsidRPr="00CD5893">
        <w:rPr>
          <w:rFonts w:ascii="Times New Roman" w:hAnsi="Times New Roman" w:cs="Times New Roman"/>
          <w:sz w:val="24"/>
          <w:szCs w:val="24"/>
          <w:u w:val="single"/>
          <w:shd w:val="clear" w:color="auto" w:fill="E0E0E0"/>
        </w:rPr>
        <w:fldChar w:fldCharType="begin">
          <w:ffData>
            <w:name w:val=""/>
            <w:enabled/>
            <w:calcOnExit w:val="0"/>
            <w:textInput>
              <w:maxLength w:val="50"/>
            </w:textInput>
          </w:ffData>
        </w:fldChar>
      </w:r>
      <w:r w:rsidRPr="00CD5893">
        <w:rPr>
          <w:rFonts w:ascii="Times New Roman" w:hAnsi="Times New Roman" w:cs="Times New Roman"/>
          <w:sz w:val="24"/>
          <w:szCs w:val="24"/>
          <w:u w:val="single"/>
          <w:shd w:val="clear" w:color="auto" w:fill="E0E0E0"/>
        </w:rPr>
        <w:instrText xml:space="preserve"> FORMTEXT </w:instrText>
      </w:r>
      <w:r w:rsidRPr="00CD5893">
        <w:rPr>
          <w:rFonts w:ascii="Times New Roman" w:hAnsi="Times New Roman" w:cs="Times New Roman"/>
          <w:sz w:val="24"/>
          <w:szCs w:val="24"/>
          <w:u w:val="single"/>
          <w:shd w:val="clear" w:color="auto" w:fill="E0E0E0"/>
        </w:rPr>
      </w:r>
      <w:r w:rsidRPr="00CD5893">
        <w:rPr>
          <w:rFonts w:ascii="Times New Roman" w:hAnsi="Times New Roman" w:cs="Times New Roman"/>
          <w:sz w:val="24"/>
          <w:szCs w:val="24"/>
          <w:u w:val="single"/>
          <w:shd w:val="clear" w:color="auto" w:fill="E0E0E0"/>
        </w:rPr>
        <w:fldChar w:fldCharType="separate"/>
      </w:r>
      <w:r w:rsidRPr="00CD5893">
        <w:rPr>
          <w:rFonts w:ascii="Times New Roman" w:hAnsi="Times New Roman" w:cs="Times New Roman"/>
          <w:noProof/>
          <w:sz w:val="24"/>
          <w:szCs w:val="24"/>
          <w:u w:val="single"/>
          <w:shd w:val="clear" w:color="auto" w:fill="E0E0E0"/>
        </w:rPr>
        <w:t> </w:t>
      </w:r>
      <w:r w:rsidRPr="00CD5893">
        <w:rPr>
          <w:rFonts w:ascii="Times New Roman" w:hAnsi="Times New Roman" w:cs="Times New Roman"/>
          <w:noProof/>
          <w:sz w:val="24"/>
          <w:szCs w:val="24"/>
          <w:u w:val="single"/>
          <w:shd w:val="clear" w:color="auto" w:fill="E0E0E0"/>
        </w:rPr>
        <w:t> </w:t>
      </w:r>
      <w:r w:rsidRPr="00CD5893">
        <w:rPr>
          <w:rFonts w:ascii="Times New Roman" w:hAnsi="Times New Roman" w:cs="Times New Roman"/>
          <w:noProof/>
          <w:sz w:val="24"/>
          <w:szCs w:val="24"/>
          <w:u w:val="single"/>
          <w:shd w:val="clear" w:color="auto" w:fill="E0E0E0"/>
        </w:rPr>
        <w:t> </w:t>
      </w:r>
      <w:r w:rsidRPr="00CD5893">
        <w:rPr>
          <w:rFonts w:ascii="Times New Roman" w:hAnsi="Times New Roman" w:cs="Times New Roman"/>
          <w:noProof/>
          <w:sz w:val="24"/>
          <w:szCs w:val="24"/>
          <w:u w:val="single"/>
          <w:shd w:val="clear" w:color="auto" w:fill="E0E0E0"/>
        </w:rPr>
        <w:t> </w:t>
      </w:r>
      <w:r w:rsidRPr="00CD5893">
        <w:rPr>
          <w:rFonts w:ascii="Times New Roman" w:hAnsi="Times New Roman" w:cs="Times New Roman"/>
          <w:noProof/>
          <w:sz w:val="24"/>
          <w:szCs w:val="24"/>
          <w:u w:val="single"/>
          <w:shd w:val="clear" w:color="auto" w:fill="E0E0E0"/>
        </w:rPr>
        <w:t> </w:t>
      </w:r>
      <w:r w:rsidRPr="00CD5893">
        <w:rPr>
          <w:rFonts w:ascii="Times New Roman" w:hAnsi="Times New Roman" w:cs="Times New Roman"/>
          <w:sz w:val="24"/>
          <w:szCs w:val="24"/>
          <w:u w:val="single"/>
          <w:shd w:val="clear" w:color="auto" w:fill="E0E0E0"/>
        </w:rPr>
        <w:fldChar w:fldCharType="end"/>
      </w:r>
    </w:p>
    <w:p w14:paraId="5E354BC3" w14:textId="2C2E21C3" w:rsidR="00085218" w:rsidRPr="004F19F2" w:rsidRDefault="00085218" w:rsidP="00085218">
      <w:pPr>
        <w:ind w:left="0" w:firstLine="0"/>
        <w:rPr>
          <w:rFonts w:asciiTheme="minorHAnsi" w:hAnsiTheme="minorHAnsi" w:cstheme="minorHAnsi"/>
          <w:sz w:val="24"/>
          <w:szCs w:val="24"/>
        </w:rPr>
      </w:pPr>
    </w:p>
    <w:p w14:paraId="45308675" w14:textId="77777777" w:rsidR="00726AF9" w:rsidRPr="00675FA9" w:rsidRDefault="00726AF9" w:rsidP="00726AF9">
      <w:pPr>
        <w:pStyle w:val="Heading2"/>
        <w:ind w:left="-4"/>
      </w:pPr>
      <w:r w:rsidRPr="00675FA9">
        <w:rPr>
          <w:rFonts w:ascii="Times New Roman" w:hAnsi="Times New Roman" w:cs="Times New Roman"/>
          <w:sz w:val="28"/>
          <w:szCs w:val="28"/>
        </w:rPr>
        <w:lastRenderedPageBreak/>
        <w:t>Historic Winter Road Maintenance Activities</w:t>
      </w:r>
    </w:p>
    <w:tbl>
      <w:tblPr>
        <w:tblW w:w="9090" w:type="dxa"/>
        <w:tblInd w:w="-10" w:type="dxa"/>
        <w:tblCellMar>
          <w:left w:w="0" w:type="dxa"/>
          <w:right w:w="0" w:type="dxa"/>
        </w:tblCellMar>
        <w:tblLook w:val="04A0" w:firstRow="1" w:lastRow="0" w:firstColumn="1" w:lastColumn="0" w:noHBand="0" w:noVBand="1"/>
      </w:tblPr>
      <w:tblGrid>
        <w:gridCol w:w="9090"/>
      </w:tblGrid>
      <w:tr w:rsidR="00726AF9" w:rsidRPr="009C2A0E" w14:paraId="1646E232" w14:textId="77777777" w:rsidTr="00EE142F">
        <w:trPr>
          <w:trHeight w:val="1144"/>
        </w:trPr>
        <w:tc>
          <w:tcPr>
            <w:tcW w:w="9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A306C0" w14:textId="59FD96E6" w:rsidR="00726AF9" w:rsidRPr="00FC3D36" w:rsidRDefault="0055367F" w:rsidP="00EE142F">
            <w:pPr>
              <w:ind w:left="0" w:firstLine="0"/>
              <w:rPr>
                <w:rFonts w:ascii="Times New Roman" w:hAnsi="Times New Roman" w:cs="Times New Roman"/>
                <w:i/>
                <w:color w:val="FF0000"/>
                <w:sz w:val="24"/>
                <w:szCs w:val="24"/>
              </w:rPr>
            </w:pPr>
            <w:r w:rsidRPr="0055367F">
              <w:rPr>
                <w:rFonts w:ascii="Times New Roman" w:hAnsi="Times New Roman" w:cs="Times New Roman"/>
                <w:b/>
                <w:i/>
                <w:color w:val="FF0000"/>
                <w:sz w:val="24"/>
                <w:szCs w:val="24"/>
              </w:rPr>
              <w:t>INSTRUCTIONS:</w:t>
            </w:r>
            <w:r>
              <w:rPr>
                <w:rFonts w:ascii="Times New Roman" w:hAnsi="Times New Roman" w:cs="Times New Roman"/>
                <w:b/>
                <w:i/>
                <w:color w:val="FF0000"/>
                <w:sz w:val="24"/>
                <w:szCs w:val="24"/>
              </w:rPr>
              <w:t xml:space="preserve"> </w:t>
            </w:r>
            <w:r w:rsidR="00726AF9">
              <w:rPr>
                <w:rFonts w:ascii="Times New Roman" w:hAnsi="Times New Roman" w:cs="Times New Roman"/>
                <w:i/>
                <w:color w:val="FF0000"/>
                <w:sz w:val="24"/>
                <w:szCs w:val="24"/>
              </w:rPr>
              <w:t xml:space="preserve">This section is </w:t>
            </w:r>
            <w:r w:rsidR="00726AF9" w:rsidRPr="00EE142F">
              <w:rPr>
                <w:rFonts w:ascii="Times New Roman" w:hAnsi="Times New Roman" w:cs="Times New Roman"/>
                <w:b/>
                <w:color w:val="FF0000"/>
                <w:sz w:val="24"/>
                <w:szCs w:val="24"/>
              </w:rPr>
              <w:t>optional</w:t>
            </w:r>
            <w:r w:rsidR="00726AF9">
              <w:rPr>
                <w:rFonts w:ascii="Times New Roman" w:hAnsi="Times New Roman" w:cs="Times New Roman"/>
                <w:i/>
                <w:color w:val="FF0000"/>
                <w:sz w:val="24"/>
                <w:szCs w:val="24"/>
              </w:rPr>
              <w:t xml:space="preserve"> and a place to document your historical practices for winter road maintenance. </w:t>
            </w:r>
            <w:r w:rsidR="00726AF9" w:rsidRPr="003D193F">
              <w:rPr>
                <w:rFonts w:ascii="Times New Roman" w:hAnsi="Times New Roman" w:cs="Times New Roman"/>
                <w:i/>
                <w:color w:val="FF0000"/>
                <w:sz w:val="24"/>
                <w:szCs w:val="24"/>
              </w:rPr>
              <w:t>This should include any type of BMPs, plans or activities that were already in place before adopting these Winter Road Maintenance Procedures</w:t>
            </w:r>
            <w:r w:rsidR="00726AF9">
              <w:rPr>
                <w:rFonts w:ascii="Times New Roman" w:hAnsi="Times New Roman" w:cs="Times New Roman"/>
                <w:i/>
                <w:color w:val="FF0000"/>
                <w:sz w:val="24"/>
                <w:szCs w:val="24"/>
              </w:rPr>
              <w:t>.</w:t>
            </w:r>
          </w:p>
        </w:tc>
      </w:tr>
    </w:tbl>
    <w:p w14:paraId="3860681D" w14:textId="77777777" w:rsidR="00726AF9" w:rsidRDefault="00726AF9" w:rsidP="00726AF9"/>
    <w:p w14:paraId="6586F31B" w14:textId="3B2AE520" w:rsidR="00726AF9" w:rsidRPr="0055367F" w:rsidRDefault="00726AF9" w:rsidP="00726AF9">
      <w:pPr>
        <w:rPr>
          <w:rFonts w:ascii="Times New Roman" w:hAnsi="Times New Roman" w:cs="Times New Roman"/>
          <w:b/>
          <w:bCs/>
        </w:rPr>
      </w:pPr>
      <w:r w:rsidRPr="0055367F">
        <w:rPr>
          <w:rFonts w:ascii="Times New Roman" w:hAnsi="Times New Roman" w:cs="Times New Roman"/>
          <w:b/>
          <w:bCs/>
          <w:sz w:val="24"/>
          <w:szCs w:val="24"/>
          <w:highlight w:val="yellow"/>
        </w:rPr>
        <w:t>##MUNICIPALITY</w:t>
      </w:r>
      <w:r w:rsidR="00914AB8" w:rsidRPr="0055367F">
        <w:rPr>
          <w:rFonts w:ascii="Times New Roman" w:hAnsi="Times New Roman" w:cs="Times New Roman"/>
          <w:b/>
          <w:bCs/>
          <w:sz w:val="24"/>
          <w:szCs w:val="24"/>
        </w:rPr>
        <w:t xml:space="preserve"> </w:t>
      </w:r>
    </w:p>
    <w:p w14:paraId="33DABB8B" w14:textId="245961E5" w:rsidR="00E57896" w:rsidRPr="004F19F2" w:rsidRDefault="00E57896" w:rsidP="002E315A">
      <w:pPr>
        <w:spacing w:after="68" w:line="259" w:lineRule="auto"/>
        <w:ind w:left="0" w:firstLine="0"/>
        <w:rPr>
          <w:rFonts w:asciiTheme="minorHAnsi" w:hAnsiTheme="minorHAnsi" w:cstheme="minorHAnsi"/>
          <w:sz w:val="24"/>
          <w:szCs w:val="24"/>
        </w:rPr>
      </w:pPr>
    </w:p>
    <w:sectPr w:rsidR="00E57896" w:rsidRPr="004F19F2" w:rsidSect="00AF45D4">
      <w:headerReference w:type="even" r:id="rId23"/>
      <w:headerReference w:type="default" r:id="rId24"/>
      <w:footerReference w:type="even" r:id="rId25"/>
      <w:footerReference w:type="default" r:id="rId26"/>
      <w:footerReference w:type="first" r:id="rId27"/>
      <w:footnotePr>
        <w:numRestart w:val="eachPage"/>
      </w:footnotePr>
      <w:pgSz w:w="12240" w:h="15840"/>
      <w:pgMar w:top="1401" w:right="1445" w:bottom="1563" w:left="1440" w:header="765" w:footer="3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66B6" w14:textId="77777777" w:rsidR="00F1618B" w:rsidRDefault="00D86989">
      <w:pPr>
        <w:spacing w:after="0" w:line="240" w:lineRule="auto"/>
      </w:pPr>
      <w:r>
        <w:separator/>
      </w:r>
    </w:p>
  </w:endnote>
  <w:endnote w:type="continuationSeparator" w:id="0">
    <w:p w14:paraId="0F43358A" w14:textId="77777777" w:rsidR="00F1618B" w:rsidRDefault="00D8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6E9B" w14:textId="77777777" w:rsidR="00E57896" w:rsidRDefault="00D86989">
    <w:pPr>
      <w:spacing w:after="10" w:line="259" w:lineRule="auto"/>
      <w:ind w:left="0" w:firstLine="0"/>
    </w:pPr>
    <w:r>
      <w:rPr>
        <w:noProof/>
      </w:rPr>
      <w:drawing>
        <wp:anchor distT="0" distB="0" distL="114300" distR="114300" simplePos="0" relativeHeight="251656704" behindDoc="0" locked="0" layoutInCell="1" allowOverlap="0" wp14:anchorId="0A7B77D8" wp14:editId="3DB150D7">
          <wp:simplePos x="0" y="0"/>
          <wp:positionH relativeFrom="page">
            <wp:posOffset>709929</wp:posOffset>
          </wp:positionH>
          <wp:positionV relativeFrom="page">
            <wp:posOffset>9313545</wp:posOffset>
          </wp:positionV>
          <wp:extent cx="1476375" cy="4000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476375" cy="400050"/>
                  </a:xfrm>
                  <a:prstGeom prst="rect">
                    <a:avLst/>
                  </a:prstGeom>
                </pic:spPr>
              </pic:pic>
            </a:graphicData>
          </a:graphic>
        </wp:anchor>
      </w:drawing>
    </w:r>
    <w:r>
      <w:rPr>
        <w:noProof/>
      </w:rPr>
      <w:drawing>
        <wp:anchor distT="0" distB="0" distL="114300" distR="114300" simplePos="0" relativeHeight="251657728" behindDoc="0" locked="0" layoutInCell="1" allowOverlap="0" wp14:anchorId="56772ADC" wp14:editId="34B42332">
          <wp:simplePos x="0" y="0"/>
          <wp:positionH relativeFrom="page">
            <wp:posOffset>6017896</wp:posOffset>
          </wp:positionH>
          <wp:positionV relativeFrom="page">
            <wp:posOffset>9055736</wp:posOffset>
          </wp:positionV>
          <wp:extent cx="1114425" cy="77974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1114425" cy="779741"/>
                  </a:xfrm>
                  <a:prstGeom prst="rect">
                    <a:avLst/>
                  </a:prstGeom>
                </pic:spPr>
              </pic:pic>
            </a:graphicData>
          </a:graphic>
        </wp:anchor>
      </w:drawing>
    </w:r>
    <w:r>
      <w:t xml:space="preserve"> </w:t>
    </w:r>
  </w:p>
  <w:p w14:paraId="322EF23F" w14:textId="77777777" w:rsidR="00E57896" w:rsidRDefault="00D86989">
    <w:pPr>
      <w:spacing w:after="44" w:line="259" w:lineRule="auto"/>
      <w:ind w:left="2167" w:firstLine="0"/>
    </w:pPr>
    <w:r>
      <w:rPr>
        <w:color w:val="006699"/>
      </w:rPr>
      <w:t xml:space="preserve"> </w:t>
    </w:r>
  </w:p>
  <w:p w14:paraId="4E102EBB" w14:textId="77777777" w:rsidR="00E57896" w:rsidRDefault="00D86989">
    <w:pPr>
      <w:tabs>
        <w:tab w:val="center" w:pos="4027"/>
        <w:tab w:val="center" w:pos="5520"/>
      </w:tabs>
      <w:spacing w:after="0" w:line="259" w:lineRule="auto"/>
      <w:ind w:left="0" w:firstLine="0"/>
    </w:pPr>
    <w:r>
      <w:rPr>
        <w:rFonts w:ascii="Calibri" w:eastAsia="Calibri" w:hAnsi="Calibri" w:cs="Calibri"/>
      </w:rPr>
      <w:tab/>
    </w:r>
    <w:r>
      <w:rPr>
        <w:color w:val="006699"/>
      </w:rPr>
      <w:t xml:space="preserve">June 2019 </w:t>
    </w:r>
    <w:r>
      <w:rPr>
        <w:color w:val="006699"/>
      </w:rPr>
      <w:tab/>
      <w:t xml:space="preserve">Page </w:t>
    </w:r>
    <w:r>
      <w:fldChar w:fldCharType="begin"/>
    </w:r>
    <w:r>
      <w:instrText xml:space="preserve"> PAGE   \* MERGEFORMAT </w:instrText>
    </w:r>
    <w:r>
      <w:fldChar w:fldCharType="separate"/>
    </w:r>
    <w:r>
      <w:rPr>
        <w:color w:val="006699"/>
      </w:rPr>
      <w:t>1</w:t>
    </w:r>
    <w:r>
      <w:rPr>
        <w:color w:val="006699"/>
      </w:rPr>
      <w:fldChar w:fldCharType="end"/>
    </w:r>
    <w:r>
      <w:rPr>
        <w:color w:val="006699"/>
      </w:rPr>
      <w:t xml:space="preserve"> of </w:t>
    </w:r>
    <w:r w:rsidR="00A768AA">
      <w:fldChar w:fldCharType="begin"/>
    </w:r>
    <w:r w:rsidR="00A768AA">
      <w:instrText xml:space="preserve"> NUMPAGES   \* MERGEFORMAT </w:instrText>
    </w:r>
    <w:r w:rsidR="00A768AA">
      <w:fldChar w:fldCharType="separate"/>
    </w:r>
    <w:r>
      <w:rPr>
        <w:color w:val="006699"/>
      </w:rPr>
      <w:t>4</w:t>
    </w:r>
    <w:r w:rsidR="00A768AA">
      <w:rPr>
        <w:color w:val="006699"/>
      </w:rPr>
      <w:fldChar w:fldCharType="end"/>
    </w:r>
    <w:r>
      <w:rPr>
        <w:color w:val="006699"/>
      </w:rPr>
      <w:t xml:space="preserve"> </w:t>
    </w:r>
  </w:p>
  <w:p w14:paraId="625539F5" w14:textId="77777777" w:rsidR="00B62F25" w:rsidRDefault="00B62F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67110039"/>
      <w:docPartObj>
        <w:docPartGallery w:val="Page Numbers (Bottom of Page)"/>
        <w:docPartUnique/>
      </w:docPartObj>
    </w:sdtPr>
    <w:sdtEndPr>
      <w:rPr>
        <w:noProof/>
      </w:rPr>
    </w:sdtEndPr>
    <w:sdtContent>
      <w:p w14:paraId="1A402DAA" w14:textId="348A7A98" w:rsidR="00E57896" w:rsidRPr="0066254A" w:rsidRDefault="00AF45D4" w:rsidP="00AF45D4">
        <w:pPr>
          <w:pStyle w:val="Footer"/>
          <w:rPr>
            <w:rFonts w:ascii="Times New Roman" w:hAnsi="Times New Roman"/>
            <w:noProof/>
          </w:rPr>
        </w:pPr>
        <w:r w:rsidRPr="0066254A">
          <w:rPr>
            <w:rFonts w:ascii="Times New Roman" w:hAnsi="Times New Roman"/>
          </w:rPr>
          <w:fldChar w:fldCharType="begin"/>
        </w:r>
        <w:r w:rsidRPr="0066254A">
          <w:rPr>
            <w:rFonts w:ascii="Times New Roman" w:hAnsi="Times New Roman"/>
          </w:rPr>
          <w:instrText xml:space="preserve"> PAGE   \* MERGEFORMAT </w:instrText>
        </w:r>
        <w:r w:rsidRPr="0066254A">
          <w:rPr>
            <w:rFonts w:ascii="Times New Roman" w:hAnsi="Times New Roman"/>
          </w:rPr>
          <w:fldChar w:fldCharType="separate"/>
        </w:r>
        <w:r w:rsidR="005C3E30">
          <w:rPr>
            <w:rFonts w:ascii="Times New Roman" w:hAnsi="Times New Roman"/>
            <w:noProof/>
          </w:rPr>
          <w:t>7</w:t>
        </w:r>
        <w:r w:rsidRPr="0066254A">
          <w:rPr>
            <w:rFonts w:ascii="Times New Roman" w:hAnsi="Times New Roman"/>
            <w:noProof/>
          </w:rPr>
          <w:fldChar w:fldCharType="end"/>
        </w:r>
        <w:r w:rsidRPr="0066254A">
          <w:rPr>
            <w:rFonts w:ascii="Times New Roman" w:hAnsi="Times New Roman"/>
            <w:noProof/>
          </w:rPr>
          <w:tab/>
          <w:t>New Hampshire Small MS4 Winter Road Maintenance</w:t>
        </w:r>
        <w:r w:rsidR="00BA69F5" w:rsidRPr="0066254A">
          <w:rPr>
            <w:rFonts w:ascii="Times New Roman" w:hAnsi="Times New Roman"/>
            <w:noProof/>
          </w:rPr>
          <w:t xml:space="preserve"> Procedures</w:t>
        </w:r>
        <w:r w:rsidRPr="0066254A">
          <w:rPr>
            <w:rFonts w:ascii="Times New Roman" w:hAnsi="Times New Roman"/>
            <w:noProof/>
          </w:rPr>
          <w:t xml:space="preserve">    Revised: </w:t>
        </w:r>
        <w:r w:rsidR="00BE1DEC" w:rsidRPr="0066254A">
          <w:rPr>
            <w:rFonts w:ascii="Times New Roman" w:hAnsi="Times New Roman"/>
            <w:noProof/>
          </w:rPr>
          <w:t>11</w:t>
        </w:r>
        <w:r w:rsidRPr="0066254A">
          <w:rPr>
            <w:rFonts w:ascii="Times New Roman" w:hAnsi="Times New Roman"/>
            <w:noProof/>
          </w:rPr>
          <w:t>/</w:t>
        </w:r>
        <w:r w:rsidR="00BE1DEC" w:rsidRPr="0066254A">
          <w:rPr>
            <w:rFonts w:ascii="Times New Roman" w:hAnsi="Times New Roman"/>
            <w:noProof/>
          </w:rPr>
          <w:t>09</w:t>
        </w:r>
        <w:r w:rsidRPr="0066254A">
          <w:rPr>
            <w:rFonts w:ascii="Times New Roman" w:hAnsi="Times New Roman"/>
            <w:noProof/>
          </w:rPr>
          <w:t>/2020</w:t>
        </w:r>
      </w:p>
    </w:sdtContent>
  </w:sdt>
  <w:p w14:paraId="2B248303" w14:textId="77777777" w:rsidR="00E57896" w:rsidRPr="0066254A" w:rsidRDefault="00D86989">
    <w:pPr>
      <w:spacing w:after="44" w:line="259" w:lineRule="auto"/>
      <w:ind w:left="2167" w:firstLine="0"/>
      <w:rPr>
        <w:rFonts w:ascii="Times New Roman" w:hAnsi="Times New Roman" w:cs="Times New Roman"/>
      </w:rPr>
    </w:pPr>
    <w:r w:rsidRPr="0066254A">
      <w:rPr>
        <w:rFonts w:ascii="Times New Roman" w:hAnsi="Times New Roman" w:cs="Times New Roman"/>
        <w:color w:val="006699"/>
      </w:rPr>
      <w:t xml:space="preserve"> </w:t>
    </w:r>
  </w:p>
  <w:p w14:paraId="32C2E308" w14:textId="77777777" w:rsidR="00E57896" w:rsidRDefault="00D86989">
    <w:pPr>
      <w:tabs>
        <w:tab w:val="center" w:pos="4027"/>
        <w:tab w:val="center" w:pos="5520"/>
      </w:tabs>
      <w:spacing w:after="0" w:line="259" w:lineRule="auto"/>
      <w:ind w:left="0" w:firstLine="0"/>
    </w:pPr>
    <w:r>
      <w:rPr>
        <w:rFonts w:ascii="Calibri" w:eastAsia="Calibri" w:hAnsi="Calibri" w:cs="Calibri"/>
      </w:rPr>
      <w:tab/>
    </w:r>
    <w:r>
      <w:rPr>
        <w:color w:val="00669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14764"/>
      <w:docPartObj>
        <w:docPartGallery w:val="Page Numbers (Bottom of Page)"/>
        <w:docPartUnique/>
      </w:docPartObj>
    </w:sdtPr>
    <w:sdtEndPr>
      <w:rPr>
        <w:noProof/>
      </w:rPr>
    </w:sdtEndPr>
    <w:sdtContent>
      <w:p w14:paraId="591ABC12" w14:textId="2BF925ED" w:rsidR="00FE46BD" w:rsidRDefault="00FE46BD" w:rsidP="00FE46BD">
        <w:pPr>
          <w:pStyle w:val="Footer"/>
          <w:rPr>
            <w:noProof/>
          </w:rPr>
        </w:pPr>
        <w:r>
          <w:fldChar w:fldCharType="begin"/>
        </w:r>
        <w:r>
          <w:instrText xml:space="preserve"> PAGE   \* MERGEFORMAT </w:instrText>
        </w:r>
        <w:r>
          <w:fldChar w:fldCharType="separate"/>
        </w:r>
        <w:r w:rsidR="00AF45D4">
          <w:rPr>
            <w:noProof/>
          </w:rPr>
          <w:t>1</w:t>
        </w:r>
        <w:r>
          <w:rPr>
            <w:noProof/>
          </w:rPr>
          <w:fldChar w:fldCharType="end"/>
        </w:r>
        <w:r>
          <w:rPr>
            <w:noProof/>
          </w:rPr>
          <w:tab/>
          <w:t xml:space="preserve">New Hampshire Small MS4 Winter Road Maintenance Plan Template    Revised: 8/10/2020 </w:t>
        </w:r>
      </w:p>
    </w:sdtContent>
  </w:sdt>
  <w:p w14:paraId="73A3DCE3" w14:textId="235D9B47" w:rsidR="00E57896" w:rsidRDefault="00E57896" w:rsidP="0031294B">
    <w:pPr>
      <w:spacing w:after="44" w:line="259" w:lineRule="auto"/>
      <w:ind w:left="2167"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E38D" w14:textId="77777777" w:rsidR="00E57896" w:rsidRDefault="00D86989">
      <w:pPr>
        <w:spacing w:after="0" w:line="297" w:lineRule="auto"/>
        <w:ind w:left="0" w:firstLine="0"/>
      </w:pPr>
      <w:r>
        <w:separator/>
      </w:r>
    </w:p>
  </w:footnote>
  <w:footnote w:type="continuationSeparator" w:id="0">
    <w:p w14:paraId="7C606CA9" w14:textId="77777777" w:rsidR="00E57896" w:rsidRDefault="00D86989">
      <w:pPr>
        <w:spacing w:after="0" w:line="297"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C7F3" w14:textId="77777777" w:rsidR="00E57896" w:rsidRDefault="00D86989">
    <w:pPr>
      <w:tabs>
        <w:tab w:val="right" w:pos="9355"/>
      </w:tabs>
      <w:spacing w:after="13" w:line="259" w:lineRule="auto"/>
      <w:ind w:left="0" w:right="-7" w:firstLine="0"/>
    </w:pPr>
    <w:r>
      <w:rPr>
        <w:color w:val="006699"/>
      </w:rPr>
      <w:t xml:space="preserve">Standard Operating Procedures </w:t>
    </w:r>
    <w:r>
      <w:rPr>
        <w:color w:val="006699"/>
      </w:rPr>
      <w:tab/>
      <w:t xml:space="preserve"> Central Massachusetts Regional Stormwater Coalition </w:t>
    </w:r>
  </w:p>
  <w:p w14:paraId="499075A4" w14:textId="77777777" w:rsidR="00E57896" w:rsidRDefault="00D86989">
    <w:pPr>
      <w:tabs>
        <w:tab w:val="center" w:pos="4680"/>
        <w:tab w:val="right" w:pos="9355"/>
      </w:tabs>
      <w:spacing w:after="0" w:line="259" w:lineRule="auto"/>
      <w:ind w:left="0" w:right="-6" w:firstLine="0"/>
    </w:pPr>
    <w:r>
      <w:rPr>
        <w:color w:val="006699"/>
      </w:rPr>
      <w:t xml:space="preserve"> </w:t>
    </w:r>
    <w:r>
      <w:rPr>
        <w:color w:val="006699"/>
      </w:rPr>
      <w:tab/>
      <w:t xml:space="preserve"> </w:t>
    </w:r>
    <w:r>
      <w:rPr>
        <w:color w:val="006699"/>
      </w:rPr>
      <w:tab/>
      <w:t xml:space="preserve">SOP 18: Winter Road Maintenance </w:t>
    </w:r>
  </w:p>
  <w:p w14:paraId="46CB2CE1" w14:textId="77777777" w:rsidR="00B62F25" w:rsidRDefault="00B62F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231873"/>
      <w:docPartObj>
        <w:docPartGallery w:val="Watermarks"/>
        <w:docPartUnique/>
      </w:docPartObj>
    </w:sdtPr>
    <w:sdtEndPr/>
    <w:sdtContent>
      <w:p w14:paraId="4F352946" w14:textId="632D7329" w:rsidR="00AF45D4" w:rsidRDefault="00A768AA">
        <w:pPr>
          <w:pStyle w:val="Header"/>
        </w:pPr>
        <w:r>
          <w:rPr>
            <w:noProof/>
          </w:rPr>
          <w:pict w14:anchorId="70626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591"/>
    <w:multiLevelType w:val="hybridMultilevel"/>
    <w:tmpl w:val="A8FEB80E"/>
    <w:lvl w:ilvl="0" w:tplc="A18AD038">
      <w:start w:val="1"/>
      <w:numFmt w:val="bullet"/>
      <w:lvlText w:val="•"/>
      <w:lvlJc w:val="left"/>
      <w:pPr>
        <w:ind w:left="707"/>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A19EC592">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F55C6432">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725A8498">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636ED6DE">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813A2B80">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1542F0E4">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19529F8C">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330251B4">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1" w15:restartNumberingAfterBreak="0">
    <w:nsid w:val="0FAB565E"/>
    <w:multiLevelType w:val="hybridMultilevel"/>
    <w:tmpl w:val="DC7860A2"/>
    <w:lvl w:ilvl="0" w:tplc="04090001">
      <w:start w:val="1"/>
      <w:numFmt w:val="bullet"/>
      <w:lvlText w:val=""/>
      <w:lvlJc w:val="left"/>
      <w:pPr>
        <w:ind w:left="375" w:hanging="375"/>
      </w:pPr>
      <w:rPr>
        <w:rFonts w:ascii="Symbol" w:hAnsi="Symbol" w:hint="default"/>
        <w:b/>
        <w:i w:val="0"/>
        <w:strike w:val="0"/>
        <w:dstrike w:val="0"/>
        <w:color w:val="000000"/>
        <w:sz w:val="24"/>
        <w:szCs w:val="24"/>
        <w:u w:val="none" w:color="000000"/>
        <w:bdr w:val="none" w:sz="0" w:space="0" w:color="auto"/>
        <w:shd w:val="clear" w:color="auto" w:fill="auto"/>
        <w:vertAlign w:val="superscrip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223FE5"/>
    <w:multiLevelType w:val="hybridMultilevel"/>
    <w:tmpl w:val="EC12359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15576025"/>
    <w:multiLevelType w:val="hybridMultilevel"/>
    <w:tmpl w:val="165AF72C"/>
    <w:lvl w:ilvl="0" w:tplc="2F04F0D0">
      <w:start w:val="1"/>
      <w:numFmt w:val="bullet"/>
      <w:lvlText w:val="•"/>
      <w:lvlJc w:val="left"/>
      <w:pPr>
        <w:ind w:left="735" w:hanging="375"/>
      </w:pPr>
      <w:rPr>
        <w:rFonts w:ascii="Arial" w:eastAsia="Arial" w:hAnsi="Arial" w:cs="Arial" w:hint="default"/>
        <w:b w:val="0"/>
        <w:i w:val="0"/>
        <w:strike w:val="0"/>
        <w:dstrike w:val="0"/>
        <w:color w:val="000000"/>
        <w:sz w:val="34"/>
        <w:szCs w:val="34"/>
        <w:u w:val="none" w:color="000000"/>
        <w:bdr w:val="none" w:sz="0" w:space="0" w:color="auto"/>
        <w:shd w:val="clear" w:color="auto" w:fill="auto"/>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718ED"/>
    <w:multiLevelType w:val="hybridMultilevel"/>
    <w:tmpl w:val="CA269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725FCD"/>
    <w:multiLevelType w:val="hybridMultilevel"/>
    <w:tmpl w:val="0B16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0B04"/>
    <w:multiLevelType w:val="hybridMultilevel"/>
    <w:tmpl w:val="70AA9B66"/>
    <w:lvl w:ilvl="0" w:tplc="201C184E">
      <w:start w:val="1"/>
      <w:numFmt w:val="bullet"/>
      <w:lvlText w:val="•"/>
      <w:lvlJc w:val="left"/>
      <w:pPr>
        <w:ind w:left="707"/>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BFE8B31C">
      <w:start w:val="1"/>
      <w:numFmt w:val="bullet"/>
      <w:lvlText w:val="o"/>
      <w:lvlJc w:val="left"/>
      <w:pPr>
        <w:ind w:left="144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C72435EE">
      <w:start w:val="1"/>
      <w:numFmt w:val="bullet"/>
      <w:lvlText w:val="▪"/>
      <w:lvlJc w:val="left"/>
      <w:pPr>
        <w:ind w:left="216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687CBDE4">
      <w:start w:val="1"/>
      <w:numFmt w:val="bullet"/>
      <w:lvlText w:val="•"/>
      <w:lvlJc w:val="left"/>
      <w:pPr>
        <w:ind w:left="288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6548F554">
      <w:start w:val="1"/>
      <w:numFmt w:val="bullet"/>
      <w:lvlText w:val="o"/>
      <w:lvlJc w:val="left"/>
      <w:pPr>
        <w:ind w:left="360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5EDC8D6E">
      <w:start w:val="1"/>
      <w:numFmt w:val="bullet"/>
      <w:lvlText w:val="▪"/>
      <w:lvlJc w:val="left"/>
      <w:pPr>
        <w:ind w:left="432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35544D2E">
      <w:start w:val="1"/>
      <w:numFmt w:val="bullet"/>
      <w:lvlText w:val="•"/>
      <w:lvlJc w:val="left"/>
      <w:pPr>
        <w:ind w:left="504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60421C3C">
      <w:start w:val="1"/>
      <w:numFmt w:val="bullet"/>
      <w:lvlText w:val="o"/>
      <w:lvlJc w:val="left"/>
      <w:pPr>
        <w:ind w:left="576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A1828196">
      <w:start w:val="1"/>
      <w:numFmt w:val="bullet"/>
      <w:lvlText w:val="▪"/>
      <w:lvlJc w:val="left"/>
      <w:pPr>
        <w:ind w:left="648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7" w15:restartNumberingAfterBreak="0">
    <w:nsid w:val="25BC588E"/>
    <w:multiLevelType w:val="hybridMultilevel"/>
    <w:tmpl w:val="E9C00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0F5B54"/>
    <w:multiLevelType w:val="hybridMultilevel"/>
    <w:tmpl w:val="010CA102"/>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9" w15:restartNumberingAfterBreak="0">
    <w:nsid w:val="32C858FA"/>
    <w:multiLevelType w:val="hybridMultilevel"/>
    <w:tmpl w:val="58563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76FF3"/>
    <w:multiLevelType w:val="hybridMultilevel"/>
    <w:tmpl w:val="144E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85F48"/>
    <w:multiLevelType w:val="hybridMultilevel"/>
    <w:tmpl w:val="EEDE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355C6"/>
    <w:multiLevelType w:val="hybridMultilevel"/>
    <w:tmpl w:val="CECAA314"/>
    <w:lvl w:ilvl="0" w:tplc="AD24B632">
      <w:start w:val="1"/>
      <w:numFmt w:val="bullet"/>
      <w:lvlText w:val="•"/>
      <w:lvlJc w:val="left"/>
      <w:pPr>
        <w:ind w:left="707"/>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474CB6C6">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82EBF22">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49E44F2">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8D8AA4A">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1E2038">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F4EF3F2">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44E451E">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F2E894">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41287B"/>
    <w:multiLevelType w:val="hybridMultilevel"/>
    <w:tmpl w:val="7B666A82"/>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4" w15:restartNumberingAfterBreak="0">
    <w:nsid w:val="43FE3725"/>
    <w:multiLevelType w:val="hybridMultilevel"/>
    <w:tmpl w:val="A134D6A6"/>
    <w:lvl w:ilvl="0" w:tplc="670CBCF6">
      <w:numFmt w:val="bullet"/>
      <w:lvlText w:val="•"/>
      <w:lvlJc w:val="left"/>
      <w:pPr>
        <w:ind w:left="735" w:hanging="375"/>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57A66"/>
    <w:multiLevelType w:val="hybridMultilevel"/>
    <w:tmpl w:val="61405976"/>
    <w:lvl w:ilvl="0" w:tplc="670CBCF6">
      <w:numFmt w:val="bullet"/>
      <w:lvlText w:val="•"/>
      <w:lvlJc w:val="left"/>
      <w:pPr>
        <w:ind w:left="735" w:hanging="375"/>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27A9C"/>
    <w:multiLevelType w:val="hybridMultilevel"/>
    <w:tmpl w:val="1A9EA31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7" w15:restartNumberingAfterBreak="0">
    <w:nsid w:val="4D3A72BA"/>
    <w:multiLevelType w:val="hybridMultilevel"/>
    <w:tmpl w:val="FD0089B2"/>
    <w:lvl w:ilvl="0" w:tplc="04090001">
      <w:start w:val="1"/>
      <w:numFmt w:val="bullet"/>
      <w:lvlText w:val=""/>
      <w:lvlJc w:val="left"/>
      <w:pPr>
        <w:ind w:left="720" w:hanging="360"/>
      </w:pPr>
      <w:rPr>
        <w:rFonts w:ascii="Symbol" w:hAnsi="Symbol" w:hint="default"/>
        <w:b w:val="0"/>
        <w:i w:val="0"/>
        <w:strike w:val="0"/>
        <w:dstrike w:val="0"/>
        <w:color w:val="000000"/>
        <w:sz w:val="34"/>
        <w:szCs w:val="34"/>
        <w:u w:val="none" w:color="000000"/>
        <w:bdr w:val="none" w:sz="0" w:space="0" w:color="auto"/>
        <w:shd w:val="clear" w:color="auto" w:fill="auto"/>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45494"/>
    <w:multiLevelType w:val="hybridMultilevel"/>
    <w:tmpl w:val="83DACE96"/>
    <w:lvl w:ilvl="0" w:tplc="04090001">
      <w:start w:val="1"/>
      <w:numFmt w:val="bullet"/>
      <w:lvlText w:val=""/>
      <w:lvlJc w:val="left"/>
      <w:pPr>
        <w:ind w:left="720" w:hanging="360"/>
      </w:pPr>
      <w:rPr>
        <w:rFonts w:ascii="Symbol" w:hAnsi="Symbol" w:hint="default"/>
        <w:b/>
        <w:i w:val="0"/>
        <w:strike w:val="0"/>
        <w:dstrike w:val="0"/>
        <w:color w:val="000000"/>
        <w:sz w:val="24"/>
        <w:szCs w:val="24"/>
        <w:u w:val="none" w:color="000000"/>
        <w:bdr w:val="none" w:sz="0" w:space="0" w:color="auto"/>
        <w:shd w:val="clear" w:color="auto" w:fill="auto"/>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F2BAF"/>
    <w:multiLevelType w:val="hybridMultilevel"/>
    <w:tmpl w:val="31E4785E"/>
    <w:lvl w:ilvl="0" w:tplc="20049E58">
      <w:start w:val="1"/>
      <w:numFmt w:val="bullet"/>
      <w:lvlText w:val="•"/>
      <w:lvlJc w:val="left"/>
      <w:pPr>
        <w:ind w:left="707"/>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3B0218AC">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BCAEDAE4">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EC680EF4">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164CEAF8">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C868C116">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0CC64674">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56CC6090">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CE484334">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20" w15:restartNumberingAfterBreak="0">
    <w:nsid w:val="57EB28BD"/>
    <w:multiLevelType w:val="hybridMultilevel"/>
    <w:tmpl w:val="153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44FE3"/>
    <w:multiLevelType w:val="hybridMultilevel"/>
    <w:tmpl w:val="04F8EB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6A3703"/>
    <w:multiLevelType w:val="hybridMultilevel"/>
    <w:tmpl w:val="7C44D210"/>
    <w:lvl w:ilvl="0" w:tplc="6200EDAC">
      <w:start w:val="1"/>
      <w:numFmt w:val="bullet"/>
      <w:lvlText w:val="•"/>
      <w:lvlJc w:val="left"/>
      <w:pPr>
        <w:ind w:left="707"/>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9912D4EA">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C994E94C">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868E80D0">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2092CA86">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2690DFAC">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51A81A08">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275C3A4C">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BD68F5C6">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23" w15:restartNumberingAfterBreak="0">
    <w:nsid w:val="74AC2A8E"/>
    <w:multiLevelType w:val="hybridMultilevel"/>
    <w:tmpl w:val="7A220A72"/>
    <w:lvl w:ilvl="0" w:tplc="2F04F0D0">
      <w:start w:val="1"/>
      <w:numFmt w:val="bullet"/>
      <w:lvlText w:val="•"/>
      <w:lvlJc w:val="left"/>
      <w:pPr>
        <w:ind w:left="707"/>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F52EA67C">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7A36ED68">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5F941B0E">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65BC6824">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8320C0D8">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B3BCA1DE">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3A622740">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042EC3AE">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24" w15:restartNumberingAfterBreak="0">
    <w:nsid w:val="7EA60AEC"/>
    <w:multiLevelType w:val="hybridMultilevel"/>
    <w:tmpl w:val="5406DA72"/>
    <w:lvl w:ilvl="0" w:tplc="E6F62DE8">
      <w:start w:val="1"/>
      <w:numFmt w:val="decimal"/>
      <w:lvlText w:val="%1."/>
      <w:lvlJc w:val="left"/>
      <w:pPr>
        <w:ind w:left="7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758846C6">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9C7A714C">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8E68F78">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5986BFE8">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08CDD40">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C42D83C">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FD20483A">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8F4F79E">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077092447">
    <w:abstractNumId w:val="23"/>
  </w:num>
  <w:num w:numId="2" w16cid:durableId="278612980">
    <w:abstractNumId w:val="19"/>
  </w:num>
  <w:num w:numId="3" w16cid:durableId="1569341283">
    <w:abstractNumId w:val="12"/>
  </w:num>
  <w:num w:numId="4" w16cid:durableId="1184435849">
    <w:abstractNumId w:val="0"/>
  </w:num>
  <w:num w:numId="5" w16cid:durableId="1837845541">
    <w:abstractNumId w:val="22"/>
  </w:num>
  <w:num w:numId="6" w16cid:durableId="1704553058">
    <w:abstractNumId w:val="6"/>
  </w:num>
  <w:num w:numId="7" w16cid:durableId="505093143">
    <w:abstractNumId w:val="24"/>
  </w:num>
  <w:num w:numId="8" w16cid:durableId="1305087120">
    <w:abstractNumId w:val="11"/>
  </w:num>
  <w:num w:numId="9" w16cid:durableId="1105736144">
    <w:abstractNumId w:val="14"/>
  </w:num>
  <w:num w:numId="10" w16cid:durableId="1612780661">
    <w:abstractNumId w:val="9"/>
  </w:num>
  <w:num w:numId="11" w16cid:durableId="796753622">
    <w:abstractNumId w:val="3"/>
  </w:num>
  <w:num w:numId="12" w16cid:durableId="1426725302">
    <w:abstractNumId w:val="5"/>
  </w:num>
  <w:num w:numId="13" w16cid:durableId="982807931">
    <w:abstractNumId w:val="15"/>
  </w:num>
  <w:num w:numId="14" w16cid:durableId="971667898">
    <w:abstractNumId w:val="1"/>
  </w:num>
  <w:num w:numId="15" w16cid:durableId="270860850">
    <w:abstractNumId w:val="18"/>
  </w:num>
  <w:num w:numId="16" w16cid:durableId="951520244">
    <w:abstractNumId w:val="17"/>
  </w:num>
  <w:num w:numId="17" w16cid:durableId="447089652">
    <w:abstractNumId w:val="13"/>
  </w:num>
  <w:num w:numId="18" w16cid:durableId="612784866">
    <w:abstractNumId w:val="8"/>
  </w:num>
  <w:num w:numId="19" w16cid:durableId="832842428">
    <w:abstractNumId w:val="10"/>
  </w:num>
  <w:num w:numId="20" w16cid:durableId="1509098983">
    <w:abstractNumId w:val="7"/>
  </w:num>
  <w:num w:numId="21" w16cid:durableId="58401235">
    <w:abstractNumId w:val="2"/>
  </w:num>
  <w:num w:numId="22" w16cid:durableId="1755858815">
    <w:abstractNumId w:val="16"/>
  </w:num>
  <w:num w:numId="23" w16cid:durableId="752512317">
    <w:abstractNumId w:val="21"/>
  </w:num>
  <w:num w:numId="24" w16cid:durableId="1729717871">
    <w:abstractNumId w:val="4"/>
  </w:num>
  <w:num w:numId="25" w16cid:durableId="11025788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hdrShapeDefaults>
    <o:shapedefaults v:ext="edit" spidmax="2050"/>
    <o:shapelayout v:ext="edit">
      <o:idmap v:ext="edit" data="1"/>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96"/>
    <w:rsid w:val="00005092"/>
    <w:rsid w:val="00032BE2"/>
    <w:rsid w:val="00061DA8"/>
    <w:rsid w:val="00064DD8"/>
    <w:rsid w:val="00075BE9"/>
    <w:rsid w:val="00077635"/>
    <w:rsid w:val="00085218"/>
    <w:rsid w:val="00091C76"/>
    <w:rsid w:val="000A33C9"/>
    <w:rsid w:val="000A3C66"/>
    <w:rsid w:val="000A5CDA"/>
    <w:rsid w:val="000B0EB3"/>
    <w:rsid w:val="000B6AA8"/>
    <w:rsid w:val="000C52A4"/>
    <w:rsid w:val="000D1CB1"/>
    <w:rsid w:val="000E2128"/>
    <w:rsid w:val="000F1851"/>
    <w:rsid w:val="000F29F0"/>
    <w:rsid w:val="00100E5B"/>
    <w:rsid w:val="00113597"/>
    <w:rsid w:val="0013372B"/>
    <w:rsid w:val="0013455E"/>
    <w:rsid w:val="00147787"/>
    <w:rsid w:val="0015199C"/>
    <w:rsid w:val="00155387"/>
    <w:rsid w:val="00176B4A"/>
    <w:rsid w:val="00182766"/>
    <w:rsid w:val="001A66A4"/>
    <w:rsid w:val="001B6AD8"/>
    <w:rsid w:val="001C1B59"/>
    <w:rsid w:val="001C30EF"/>
    <w:rsid w:val="001C7958"/>
    <w:rsid w:val="001E6F6B"/>
    <w:rsid w:val="001F248C"/>
    <w:rsid w:val="001F31C9"/>
    <w:rsid w:val="001F7432"/>
    <w:rsid w:val="001F79C8"/>
    <w:rsid w:val="002001CD"/>
    <w:rsid w:val="0021707D"/>
    <w:rsid w:val="00226483"/>
    <w:rsid w:val="0025721D"/>
    <w:rsid w:val="00257F19"/>
    <w:rsid w:val="00262BA7"/>
    <w:rsid w:val="00267239"/>
    <w:rsid w:val="002768F1"/>
    <w:rsid w:val="002838DF"/>
    <w:rsid w:val="002B2677"/>
    <w:rsid w:val="002B5A59"/>
    <w:rsid w:val="002B6799"/>
    <w:rsid w:val="002B6843"/>
    <w:rsid w:val="002C7DAD"/>
    <w:rsid w:val="002D1EE7"/>
    <w:rsid w:val="002E315A"/>
    <w:rsid w:val="002E333C"/>
    <w:rsid w:val="002F1F55"/>
    <w:rsid w:val="002F666D"/>
    <w:rsid w:val="003012CF"/>
    <w:rsid w:val="0030788F"/>
    <w:rsid w:val="00310A25"/>
    <w:rsid w:val="0031294B"/>
    <w:rsid w:val="00317BDD"/>
    <w:rsid w:val="00340042"/>
    <w:rsid w:val="00341440"/>
    <w:rsid w:val="00344539"/>
    <w:rsid w:val="00350006"/>
    <w:rsid w:val="003636E3"/>
    <w:rsid w:val="00380E07"/>
    <w:rsid w:val="00396B22"/>
    <w:rsid w:val="003A60BD"/>
    <w:rsid w:val="003B03EF"/>
    <w:rsid w:val="003B15E1"/>
    <w:rsid w:val="003B2B43"/>
    <w:rsid w:val="003C1FA0"/>
    <w:rsid w:val="003D193F"/>
    <w:rsid w:val="003D7121"/>
    <w:rsid w:val="003F181B"/>
    <w:rsid w:val="003F2A3C"/>
    <w:rsid w:val="003F4715"/>
    <w:rsid w:val="00400A02"/>
    <w:rsid w:val="00417E21"/>
    <w:rsid w:val="0042072F"/>
    <w:rsid w:val="004232D8"/>
    <w:rsid w:val="00423C8D"/>
    <w:rsid w:val="004505F2"/>
    <w:rsid w:val="00462325"/>
    <w:rsid w:val="00485F98"/>
    <w:rsid w:val="004B081A"/>
    <w:rsid w:val="004B0873"/>
    <w:rsid w:val="004B3603"/>
    <w:rsid w:val="004D688F"/>
    <w:rsid w:val="004F19F2"/>
    <w:rsid w:val="004F7AEC"/>
    <w:rsid w:val="00505C22"/>
    <w:rsid w:val="00511288"/>
    <w:rsid w:val="00513935"/>
    <w:rsid w:val="00522814"/>
    <w:rsid w:val="00532A61"/>
    <w:rsid w:val="0053701F"/>
    <w:rsid w:val="005500A0"/>
    <w:rsid w:val="0055367F"/>
    <w:rsid w:val="00557898"/>
    <w:rsid w:val="00564654"/>
    <w:rsid w:val="00571566"/>
    <w:rsid w:val="00571D89"/>
    <w:rsid w:val="00582F86"/>
    <w:rsid w:val="0059334C"/>
    <w:rsid w:val="005A0255"/>
    <w:rsid w:val="005A7FF6"/>
    <w:rsid w:val="005C3E30"/>
    <w:rsid w:val="005C6424"/>
    <w:rsid w:val="005D4715"/>
    <w:rsid w:val="005F2F46"/>
    <w:rsid w:val="006073D2"/>
    <w:rsid w:val="00613AF8"/>
    <w:rsid w:val="00615B63"/>
    <w:rsid w:val="00620A52"/>
    <w:rsid w:val="006245A4"/>
    <w:rsid w:val="00637E3F"/>
    <w:rsid w:val="00655E53"/>
    <w:rsid w:val="0066254A"/>
    <w:rsid w:val="00664285"/>
    <w:rsid w:val="00675FA9"/>
    <w:rsid w:val="006A292C"/>
    <w:rsid w:val="006A71AE"/>
    <w:rsid w:val="006D7B28"/>
    <w:rsid w:val="006E7C20"/>
    <w:rsid w:val="0070422B"/>
    <w:rsid w:val="00712204"/>
    <w:rsid w:val="00726AF9"/>
    <w:rsid w:val="00753F86"/>
    <w:rsid w:val="0077361E"/>
    <w:rsid w:val="00781216"/>
    <w:rsid w:val="007963B2"/>
    <w:rsid w:val="007A4EE0"/>
    <w:rsid w:val="007A6CA2"/>
    <w:rsid w:val="007A6DF7"/>
    <w:rsid w:val="007B3A8C"/>
    <w:rsid w:val="007E5247"/>
    <w:rsid w:val="007F3B67"/>
    <w:rsid w:val="00802DF7"/>
    <w:rsid w:val="008063C7"/>
    <w:rsid w:val="0081169B"/>
    <w:rsid w:val="00832EAA"/>
    <w:rsid w:val="00850882"/>
    <w:rsid w:val="00877876"/>
    <w:rsid w:val="00881249"/>
    <w:rsid w:val="00887D74"/>
    <w:rsid w:val="008C678C"/>
    <w:rsid w:val="008D6BFE"/>
    <w:rsid w:val="008E25A0"/>
    <w:rsid w:val="008E61E2"/>
    <w:rsid w:val="008F5062"/>
    <w:rsid w:val="00914AB8"/>
    <w:rsid w:val="00923179"/>
    <w:rsid w:val="00931588"/>
    <w:rsid w:val="00936A0B"/>
    <w:rsid w:val="00936F75"/>
    <w:rsid w:val="009401C5"/>
    <w:rsid w:val="00942BBB"/>
    <w:rsid w:val="00952CD7"/>
    <w:rsid w:val="00967B36"/>
    <w:rsid w:val="009809CD"/>
    <w:rsid w:val="0098738D"/>
    <w:rsid w:val="009A0AE5"/>
    <w:rsid w:val="009B4471"/>
    <w:rsid w:val="009B671C"/>
    <w:rsid w:val="009C0A4F"/>
    <w:rsid w:val="009C2EF5"/>
    <w:rsid w:val="009E08D4"/>
    <w:rsid w:val="009E50C2"/>
    <w:rsid w:val="009F4CB1"/>
    <w:rsid w:val="009F6543"/>
    <w:rsid w:val="009F6FA5"/>
    <w:rsid w:val="00A1262D"/>
    <w:rsid w:val="00A139FB"/>
    <w:rsid w:val="00A20A93"/>
    <w:rsid w:val="00A2513B"/>
    <w:rsid w:val="00A2707D"/>
    <w:rsid w:val="00A272E6"/>
    <w:rsid w:val="00A32A8D"/>
    <w:rsid w:val="00A60824"/>
    <w:rsid w:val="00A72171"/>
    <w:rsid w:val="00A86552"/>
    <w:rsid w:val="00A96ED7"/>
    <w:rsid w:val="00AA09BD"/>
    <w:rsid w:val="00AB6B7D"/>
    <w:rsid w:val="00AD4E22"/>
    <w:rsid w:val="00AE4E7F"/>
    <w:rsid w:val="00AF45D4"/>
    <w:rsid w:val="00B02908"/>
    <w:rsid w:val="00B04F86"/>
    <w:rsid w:val="00B13909"/>
    <w:rsid w:val="00B271F1"/>
    <w:rsid w:val="00B27E0B"/>
    <w:rsid w:val="00B33742"/>
    <w:rsid w:val="00B62F25"/>
    <w:rsid w:val="00B710C0"/>
    <w:rsid w:val="00B747B8"/>
    <w:rsid w:val="00B77A80"/>
    <w:rsid w:val="00B80EDD"/>
    <w:rsid w:val="00BA0532"/>
    <w:rsid w:val="00BA38AF"/>
    <w:rsid w:val="00BA69F5"/>
    <w:rsid w:val="00BB189F"/>
    <w:rsid w:val="00BC2160"/>
    <w:rsid w:val="00BD04E9"/>
    <w:rsid w:val="00BE1DEC"/>
    <w:rsid w:val="00BE39CD"/>
    <w:rsid w:val="00BE5D33"/>
    <w:rsid w:val="00BE6A14"/>
    <w:rsid w:val="00C11DED"/>
    <w:rsid w:val="00C30A07"/>
    <w:rsid w:val="00C31D4E"/>
    <w:rsid w:val="00C35029"/>
    <w:rsid w:val="00C371F4"/>
    <w:rsid w:val="00C52B38"/>
    <w:rsid w:val="00C533F7"/>
    <w:rsid w:val="00C63E7A"/>
    <w:rsid w:val="00C72DCA"/>
    <w:rsid w:val="00C91957"/>
    <w:rsid w:val="00CA0CE9"/>
    <w:rsid w:val="00CA5589"/>
    <w:rsid w:val="00CB652F"/>
    <w:rsid w:val="00CC21D6"/>
    <w:rsid w:val="00CD1D83"/>
    <w:rsid w:val="00CD4579"/>
    <w:rsid w:val="00CD5893"/>
    <w:rsid w:val="00D11F12"/>
    <w:rsid w:val="00D14841"/>
    <w:rsid w:val="00D1547E"/>
    <w:rsid w:val="00D34B88"/>
    <w:rsid w:val="00D36F21"/>
    <w:rsid w:val="00D37AB3"/>
    <w:rsid w:val="00D41E52"/>
    <w:rsid w:val="00D460E2"/>
    <w:rsid w:val="00D50984"/>
    <w:rsid w:val="00D57A1B"/>
    <w:rsid w:val="00D75CFC"/>
    <w:rsid w:val="00D81DEC"/>
    <w:rsid w:val="00D86989"/>
    <w:rsid w:val="00D936A9"/>
    <w:rsid w:val="00DD444C"/>
    <w:rsid w:val="00DE08A2"/>
    <w:rsid w:val="00DE60C9"/>
    <w:rsid w:val="00DF5FB9"/>
    <w:rsid w:val="00E00EE4"/>
    <w:rsid w:val="00E02118"/>
    <w:rsid w:val="00E034D7"/>
    <w:rsid w:val="00E13143"/>
    <w:rsid w:val="00E15233"/>
    <w:rsid w:val="00E278B8"/>
    <w:rsid w:val="00E31A95"/>
    <w:rsid w:val="00E35717"/>
    <w:rsid w:val="00E57896"/>
    <w:rsid w:val="00E57999"/>
    <w:rsid w:val="00E61C8F"/>
    <w:rsid w:val="00E6268A"/>
    <w:rsid w:val="00E7000A"/>
    <w:rsid w:val="00E73569"/>
    <w:rsid w:val="00E75D60"/>
    <w:rsid w:val="00E83EB1"/>
    <w:rsid w:val="00EA2FCA"/>
    <w:rsid w:val="00EB1000"/>
    <w:rsid w:val="00EC3210"/>
    <w:rsid w:val="00EE4FF3"/>
    <w:rsid w:val="00EE5831"/>
    <w:rsid w:val="00EE7075"/>
    <w:rsid w:val="00EF2613"/>
    <w:rsid w:val="00F01C74"/>
    <w:rsid w:val="00F02412"/>
    <w:rsid w:val="00F07E99"/>
    <w:rsid w:val="00F1618B"/>
    <w:rsid w:val="00F405EB"/>
    <w:rsid w:val="00F45F8C"/>
    <w:rsid w:val="00F612AC"/>
    <w:rsid w:val="00F94F26"/>
    <w:rsid w:val="00F956AE"/>
    <w:rsid w:val="00FA203E"/>
    <w:rsid w:val="00FA27B0"/>
    <w:rsid w:val="00FB2B0C"/>
    <w:rsid w:val="00FB5B79"/>
    <w:rsid w:val="00FC3D36"/>
    <w:rsid w:val="00FC72DD"/>
    <w:rsid w:val="00FD1C8F"/>
    <w:rsid w:val="00FE46BD"/>
    <w:rsid w:val="00FE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C13DC"/>
  <w15:docId w15:val="{313D27DB-B3CD-4036-9817-D594A625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15A"/>
    <w:pPr>
      <w:spacing w:after="3" w:line="281" w:lineRule="auto"/>
      <w:ind w:left="369" w:hanging="369"/>
    </w:pPr>
    <w:rPr>
      <w:rFonts w:ascii="Garamond" w:eastAsia="Garamond" w:hAnsi="Garamond" w:cs="Garamond"/>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b/>
      <w:color w:val="006699"/>
      <w:sz w:val="24"/>
    </w:rPr>
  </w:style>
  <w:style w:type="paragraph" w:styleId="Heading2">
    <w:name w:val="heading 2"/>
    <w:next w:val="Normal"/>
    <w:link w:val="Heading2Char"/>
    <w:uiPriority w:val="9"/>
    <w:unhideWhenUsed/>
    <w:qFormat/>
    <w:pPr>
      <w:keepNext/>
      <w:keepLines/>
      <w:spacing w:after="122"/>
      <w:ind w:left="10" w:hanging="10"/>
      <w:outlineLvl w:val="1"/>
    </w:pPr>
    <w:rPr>
      <w:rFonts w:ascii="Garamond" w:eastAsia="Garamond" w:hAnsi="Garamond" w:cs="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2"/>
    </w:rPr>
  </w:style>
  <w:style w:type="character" w:customStyle="1" w:styleId="Heading1Char">
    <w:name w:val="Heading 1 Char"/>
    <w:link w:val="Heading1"/>
    <w:rPr>
      <w:rFonts w:ascii="Century Gothic" w:eastAsia="Century Gothic" w:hAnsi="Century Gothic" w:cs="Century Gothic"/>
      <w:b/>
      <w:color w:val="006699"/>
      <w:sz w:val="24"/>
    </w:rPr>
  </w:style>
  <w:style w:type="paragraph" w:customStyle="1" w:styleId="footnotedescription">
    <w:name w:val="footnote description"/>
    <w:next w:val="Normal"/>
    <w:link w:val="footnotedescriptionChar"/>
    <w:hidden/>
    <w:pPr>
      <w:spacing w:after="0" w:line="297" w:lineRule="auto"/>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footnotemark">
    <w:name w:val="footnote mark"/>
    <w:hidden/>
    <w:rPr>
      <w:rFonts w:ascii="Garamond" w:eastAsia="Garamond" w:hAnsi="Garamond" w:cs="Garamond"/>
      <w:color w:val="000000"/>
      <w:sz w:val="20"/>
      <w:vertAlign w:val="superscript"/>
    </w:rPr>
  </w:style>
  <w:style w:type="paragraph" w:styleId="Header">
    <w:name w:val="header"/>
    <w:basedOn w:val="Normal"/>
    <w:link w:val="HeaderChar"/>
    <w:uiPriority w:val="99"/>
    <w:unhideWhenUsed/>
    <w:rsid w:val="00312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94B"/>
    <w:rPr>
      <w:rFonts w:ascii="Garamond" w:eastAsia="Garamond" w:hAnsi="Garamond" w:cs="Garamond"/>
      <w:color w:val="000000"/>
    </w:rPr>
  </w:style>
  <w:style w:type="character" w:styleId="CommentReference">
    <w:name w:val="annotation reference"/>
    <w:basedOn w:val="DefaultParagraphFont"/>
    <w:uiPriority w:val="99"/>
    <w:semiHidden/>
    <w:unhideWhenUsed/>
    <w:rsid w:val="007E5247"/>
    <w:rPr>
      <w:sz w:val="16"/>
      <w:szCs w:val="16"/>
    </w:rPr>
  </w:style>
  <w:style w:type="paragraph" w:styleId="CommentText">
    <w:name w:val="annotation text"/>
    <w:basedOn w:val="Normal"/>
    <w:link w:val="CommentTextChar"/>
    <w:uiPriority w:val="99"/>
    <w:semiHidden/>
    <w:unhideWhenUsed/>
    <w:rsid w:val="007E5247"/>
    <w:pPr>
      <w:spacing w:line="240" w:lineRule="auto"/>
    </w:pPr>
    <w:rPr>
      <w:sz w:val="20"/>
      <w:szCs w:val="20"/>
    </w:rPr>
  </w:style>
  <w:style w:type="character" w:customStyle="1" w:styleId="CommentTextChar">
    <w:name w:val="Comment Text Char"/>
    <w:basedOn w:val="DefaultParagraphFont"/>
    <w:link w:val="CommentText"/>
    <w:uiPriority w:val="99"/>
    <w:semiHidden/>
    <w:rsid w:val="007E5247"/>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7E5247"/>
    <w:rPr>
      <w:b/>
      <w:bCs/>
    </w:rPr>
  </w:style>
  <w:style w:type="character" w:customStyle="1" w:styleId="CommentSubjectChar">
    <w:name w:val="Comment Subject Char"/>
    <w:basedOn w:val="CommentTextChar"/>
    <w:link w:val="CommentSubject"/>
    <w:uiPriority w:val="99"/>
    <w:semiHidden/>
    <w:rsid w:val="007E5247"/>
    <w:rPr>
      <w:rFonts w:ascii="Garamond" w:eastAsia="Garamond" w:hAnsi="Garamond" w:cs="Garamond"/>
      <w:b/>
      <w:bCs/>
      <w:color w:val="000000"/>
      <w:sz w:val="20"/>
      <w:szCs w:val="20"/>
    </w:rPr>
  </w:style>
  <w:style w:type="paragraph" w:styleId="BalloonText">
    <w:name w:val="Balloon Text"/>
    <w:basedOn w:val="Normal"/>
    <w:link w:val="BalloonTextChar"/>
    <w:uiPriority w:val="99"/>
    <w:semiHidden/>
    <w:unhideWhenUsed/>
    <w:rsid w:val="007E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47"/>
    <w:rPr>
      <w:rFonts w:ascii="Segoe UI" w:eastAsia="Garamond" w:hAnsi="Segoe UI" w:cs="Segoe UI"/>
      <w:color w:val="000000"/>
      <w:sz w:val="18"/>
      <w:szCs w:val="18"/>
    </w:rPr>
  </w:style>
  <w:style w:type="character" w:styleId="Hyperlink">
    <w:name w:val="Hyperlink"/>
    <w:basedOn w:val="DefaultParagraphFont"/>
    <w:uiPriority w:val="99"/>
    <w:unhideWhenUsed/>
    <w:rsid w:val="00B33742"/>
    <w:rPr>
      <w:color w:val="0000FF"/>
      <w:u w:val="single"/>
    </w:rPr>
  </w:style>
  <w:style w:type="character" w:styleId="FollowedHyperlink">
    <w:name w:val="FollowedHyperlink"/>
    <w:basedOn w:val="DefaultParagraphFont"/>
    <w:uiPriority w:val="99"/>
    <w:semiHidden/>
    <w:unhideWhenUsed/>
    <w:rsid w:val="002838DF"/>
    <w:rPr>
      <w:color w:val="954F72" w:themeColor="followedHyperlink"/>
      <w:u w:val="single"/>
    </w:rPr>
  </w:style>
  <w:style w:type="paragraph" w:styleId="Footer">
    <w:name w:val="footer"/>
    <w:basedOn w:val="Normal"/>
    <w:link w:val="FooterChar"/>
    <w:uiPriority w:val="99"/>
    <w:unhideWhenUsed/>
    <w:rsid w:val="00FE46BD"/>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FE46BD"/>
    <w:rPr>
      <w:rFonts w:cs="Times New Roman"/>
    </w:rPr>
  </w:style>
  <w:style w:type="paragraph" w:styleId="ListParagraph">
    <w:name w:val="List Paragraph"/>
    <w:basedOn w:val="Normal"/>
    <w:uiPriority w:val="34"/>
    <w:qFormat/>
    <w:rsid w:val="00B80EDD"/>
    <w:pPr>
      <w:ind w:left="720"/>
      <w:contextualSpacing/>
    </w:pPr>
  </w:style>
  <w:style w:type="paragraph" w:styleId="Revision">
    <w:name w:val="Revision"/>
    <w:hidden/>
    <w:uiPriority w:val="99"/>
    <w:semiHidden/>
    <w:rsid w:val="00967B36"/>
    <w:pPr>
      <w:spacing w:after="0" w:line="240" w:lineRule="auto"/>
    </w:pPr>
    <w:rPr>
      <w:rFonts w:ascii="Garamond" w:eastAsia="Garamond" w:hAnsi="Garamond" w:cs="Garamond"/>
      <w:color w:val="000000"/>
    </w:rPr>
  </w:style>
  <w:style w:type="character" w:styleId="UnresolvedMention">
    <w:name w:val="Unresolved Mention"/>
    <w:basedOn w:val="DefaultParagraphFont"/>
    <w:uiPriority w:val="99"/>
    <w:semiHidden/>
    <w:unhideWhenUsed/>
    <w:rsid w:val="00553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4.des.state.nh.us/nh-ms4/wp-content/uploads/2020/11/Salt-Storage.pdf" TargetMode="External"/><Relationship Id="rId13" Type="http://schemas.openxmlformats.org/officeDocument/2006/relationships/hyperlink" Target="https://www4.des.state.nh.us/nh-ms4/wp-content/uploads/2020/11/Salt-Alternatives.pdf"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4.des.state.nh.us/nh-ms4/?page_id=1544" TargetMode="External"/><Relationship Id="rId7" Type="http://schemas.openxmlformats.org/officeDocument/2006/relationships/hyperlink" Target="https://www4.des.state.nh.us/nh-ms4/wp-content/uploads/2020/11/Salt-Storage.pdf" TargetMode="External"/><Relationship Id="rId12" Type="http://schemas.openxmlformats.org/officeDocument/2006/relationships/hyperlink" Target="https://www4.des.state.nh.us/nh-ms4/wp-content/uploads/2020/11/Calibration.pdf" TargetMode="External"/><Relationship Id="rId17" Type="http://schemas.openxmlformats.org/officeDocument/2006/relationships/hyperlink" Target="http://des.nhdoit.acsitefactory.com/land/roads/road-salt-reduction/green-snowpro-certific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4.des.state.nh.us/nh-ms4/wp-content/uploads/2020/11/Winter-Maintenance-Personnel-Training-Log.docx" TargetMode="External"/><Relationship Id="rId20" Type="http://schemas.openxmlformats.org/officeDocument/2006/relationships/hyperlink" Target="https://www4.des.state.nh.us/nh-ms4/?page_id=5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4.des.state.nh.us/nh-ms4/wp-content/uploads/2020/11/Calibration.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des.nh.gov/sites/g/files/ehbemt341/files/documents/2020-01/wmb-3.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4.des.state.nh.us/nh-ms4/?page_id=1544" TargetMode="External"/><Relationship Id="rId19" Type="http://schemas.openxmlformats.org/officeDocument/2006/relationships/hyperlink" Target="https://sso.roadsalt.unh.edu/Authorization/Login?returnToUrl=https://roadsalt.unh.edu/Authorization/Login&amp;siteName=NHDES%20Salt%20Management" TargetMode="External"/><Relationship Id="rId4" Type="http://schemas.openxmlformats.org/officeDocument/2006/relationships/webSettings" Target="webSettings.xml"/><Relationship Id="rId9" Type="http://schemas.openxmlformats.org/officeDocument/2006/relationships/hyperlink" Target="https://www.des.nh.gov/sites/g/files/ehbemt341/files/documents/wmb-4.pdf" TargetMode="External"/><Relationship Id="rId14" Type="http://schemas.openxmlformats.org/officeDocument/2006/relationships/hyperlink" Target="https://www4.des.state.nh.us/nh-ms4/wp-content/uploads/2020/11/Snow-Disposal.pdf" TargetMode="External"/><Relationship Id="rId22" Type="http://schemas.openxmlformats.org/officeDocument/2006/relationships/hyperlink" Target="https://www.des.nh.gov/organization/divisions/water/wmb/was/salt-reduction-initiative/documents/nhdes-w-07-071.docx"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Good Housekeeping and Pollution Prevention for Permittee-Owned Operations and Procedures</vt:lpstr>
    </vt:vector>
  </TitlesOfParts>
  <Company>State of New Hampshire</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Housekeeping and Pollution Prevention for Permittee-Owned Operations and Procedures</dc:title>
  <dc:subject/>
  <dc:creator>Sarah Hayden</dc:creator>
  <cp:keywords>Winter, Snow, MS4, New Hampshire, Winter Maintenance, Salt, Chloride, MCM #6</cp:keywords>
  <cp:lastModifiedBy>Bejtlich, Andrea</cp:lastModifiedBy>
  <cp:revision>2</cp:revision>
  <dcterms:created xsi:type="dcterms:W3CDTF">2023-02-10T13:08:00Z</dcterms:created>
  <dcterms:modified xsi:type="dcterms:W3CDTF">2023-02-10T13:08:00Z</dcterms:modified>
</cp:coreProperties>
</file>