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27A1" w14:textId="69D68408" w:rsidR="007D64FD" w:rsidRDefault="007D64FD" w:rsidP="009237C1">
      <w:pPr>
        <w:jc w:val="center"/>
        <w:rPr>
          <w:rFonts w:asciiTheme="minorHAnsi" w:hAnsiTheme="minorHAnsi" w:cstheme="minorHAnsi"/>
          <w:b/>
        </w:rPr>
      </w:pPr>
      <w:bookmarkStart w:id="0" w:name="_GoBack"/>
      <w:bookmarkEnd w:id="0"/>
    </w:p>
    <w:p w14:paraId="65940A1C" w14:textId="50F38B94" w:rsidR="007D64FD" w:rsidRDefault="007D64FD" w:rsidP="009237C1">
      <w:pPr>
        <w:jc w:val="center"/>
        <w:rPr>
          <w:rFonts w:asciiTheme="minorHAnsi" w:hAnsiTheme="minorHAnsi" w:cstheme="minorHAnsi"/>
          <w:b/>
        </w:rPr>
      </w:pPr>
    </w:p>
    <w:p w14:paraId="2A3E94FE" w14:textId="16BF8A1F" w:rsidR="007D64FD" w:rsidRDefault="009670FA" w:rsidP="009237C1">
      <w:pPr>
        <w:jc w:val="center"/>
        <w:rPr>
          <w:rFonts w:asciiTheme="minorHAnsi" w:hAnsiTheme="minorHAnsi" w:cstheme="minorHAnsi"/>
          <w:b/>
        </w:rPr>
      </w:pPr>
      <w:r>
        <w:rPr>
          <w:noProof/>
        </w:rPr>
        <w:drawing>
          <wp:inline distT="0" distB="0" distL="0" distR="0" wp14:anchorId="105D40A9" wp14:editId="46258347">
            <wp:extent cx="2407920" cy="2407920"/>
            <wp:effectExtent l="0" t="0" r="0" b="0"/>
            <wp:docPr id="1" name="Picture 1" descr="Southeast Watershed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outheast Watershed Alli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2407920"/>
                    </a:xfrm>
                    <a:prstGeom prst="rect">
                      <a:avLst/>
                    </a:prstGeom>
                    <a:noFill/>
                    <a:ln>
                      <a:noFill/>
                    </a:ln>
                  </pic:spPr>
                </pic:pic>
              </a:graphicData>
            </a:graphic>
          </wp:inline>
        </w:drawing>
      </w:r>
    </w:p>
    <w:p w14:paraId="177F8D17" w14:textId="4A1ED8D1" w:rsidR="007D64FD" w:rsidRDefault="007D64FD" w:rsidP="009237C1">
      <w:pPr>
        <w:jc w:val="center"/>
        <w:rPr>
          <w:rFonts w:asciiTheme="minorHAnsi" w:hAnsiTheme="minorHAnsi" w:cstheme="minorHAnsi"/>
          <w:b/>
        </w:rPr>
      </w:pPr>
    </w:p>
    <w:p w14:paraId="1C70B3E0" w14:textId="453362E5" w:rsidR="007D64FD" w:rsidRDefault="007D64FD" w:rsidP="009237C1">
      <w:pPr>
        <w:jc w:val="center"/>
        <w:rPr>
          <w:rFonts w:asciiTheme="minorHAnsi" w:hAnsiTheme="minorHAnsi" w:cstheme="minorHAnsi"/>
          <w:b/>
        </w:rPr>
      </w:pPr>
    </w:p>
    <w:p w14:paraId="5F65CC5F" w14:textId="1D170187" w:rsidR="007D64FD" w:rsidRDefault="007D64FD" w:rsidP="009237C1">
      <w:pPr>
        <w:jc w:val="center"/>
        <w:rPr>
          <w:rFonts w:asciiTheme="minorHAnsi" w:hAnsiTheme="minorHAnsi" w:cstheme="minorHAnsi"/>
          <w:b/>
        </w:rPr>
      </w:pPr>
    </w:p>
    <w:p w14:paraId="201B1AAF" w14:textId="7170E46D" w:rsidR="007D64FD" w:rsidRDefault="007D64FD" w:rsidP="009237C1">
      <w:pPr>
        <w:jc w:val="center"/>
        <w:rPr>
          <w:rFonts w:asciiTheme="minorHAnsi" w:hAnsiTheme="minorHAnsi" w:cstheme="minorHAnsi"/>
          <w:b/>
        </w:rPr>
      </w:pPr>
    </w:p>
    <w:p w14:paraId="16C282EB" w14:textId="77777777" w:rsidR="007D64FD" w:rsidRPr="007D64FD" w:rsidRDefault="007D64FD" w:rsidP="007D64FD">
      <w:pPr>
        <w:jc w:val="center"/>
        <w:rPr>
          <w:rFonts w:asciiTheme="minorHAnsi" w:hAnsiTheme="minorHAnsi" w:cstheme="minorHAnsi"/>
          <w:b/>
          <w:color w:val="2E74B5" w:themeColor="accent1" w:themeShade="BF"/>
          <w:sz w:val="56"/>
          <w:szCs w:val="56"/>
        </w:rPr>
      </w:pPr>
      <w:r w:rsidRPr="007D64FD">
        <w:rPr>
          <w:rFonts w:asciiTheme="minorHAnsi" w:hAnsiTheme="minorHAnsi" w:cstheme="minorHAnsi"/>
          <w:b/>
          <w:color w:val="2E74B5" w:themeColor="accent1" w:themeShade="BF"/>
          <w:sz w:val="56"/>
          <w:szCs w:val="56"/>
        </w:rPr>
        <w:t>SOUTHEAST WATERSHED ALLIANCE</w:t>
      </w:r>
    </w:p>
    <w:p w14:paraId="277DBA6E" w14:textId="77777777" w:rsidR="007D64FD" w:rsidRDefault="007D64FD" w:rsidP="007D64FD">
      <w:pPr>
        <w:jc w:val="center"/>
        <w:rPr>
          <w:rFonts w:asciiTheme="minorHAnsi" w:hAnsiTheme="minorHAnsi" w:cstheme="minorHAnsi"/>
          <w:b/>
          <w:color w:val="2E74B5" w:themeColor="accent1" w:themeShade="BF"/>
          <w:sz w:val="36"/>
          <w:szCs w:val="36"/>
        </w:rPr>
      </w:pPr>
      <w:r w:rsidRPr="007D64FD">
        <w:rPr>
          <w:rFonts w:asciiTheme="minorHAnsi" w:hAnsiTheme="minorHAnsi" w:cstheme="minorHAnsi"/>
          <w:b/>
          <w:color w:val="2E74B5" w:themeColor="accent1" w:themeShade="BF"/>
          <w:sz w:val="36"/>
          <w:szCs w:val="36"/>
        </w:rPr>
        <w:t xml:space="preserve">POST CONSTRUCTION </w:t>
      </w:r>
      <w:r>
        <w:rPr>
          <w:rFonts w:asciiTheme="minorHAnsi" w:hAnsiTheme="minorHAnsi" w:cstheme="minorHAnsi"/>
          <w:b/>
          <w:color w:val="2E74B5" w:themeColor="accent1" w:themeShade="BF"/>
          <w:sz w:val="36"/>
          <w:szCs w:val="36"/>
        </w:rPr>
        <w:t>STORMWATER</w:t>
      </w:r>
    </w:p>
    <w:p w14:paraId="3F252599" w14:textId="5B500286" w:rsidR="007D64FD" w:rsidRPr="007D64FD" w:rsidRDefault="007D64FD" w:rsidP="007D64FD">
      <w:pPr>
        <w:jc w:val="center"/>
        <w:rPr>
          <w:rFonts w:asciiTheme="minorHAnsi" w:hAnsiTheme="minorHAnsi" w:cstheme="minorHAnsi"/>
          <w:b/>
          <w:color w:val="2E74B5" w:themeColor="accent1" w:themeShade="BF"/>
          <w:sz w:val="36"/>
          <w:szCs w:val="36"/>
        </w:rPr>
      </w:pPr>
      <w:r w:rsidRPr="007D64FD">
        <w:rPr>
          <w:rFonts w:asciiTheme="minorHAnsi" w:hAnsiTheme="minorHAnsi" w:cstheme="minorHAnsi"/>
          <w:b/>
          <w:color w:val="2E74B5" w:themeColor="accent1" w:themeShade="BF"/>
          <w:sz w:val="36"/>
          <w:szCs w:val="36"/>
        </w:rPr>
        <w:t>MANAGEMENT STANDARDS</w:t>
      </w:r>
    </w:p>
    <w:p w14:paraId="795E3664" w14:textId="2A50373B" w:rsidR="007D64FD" w:rsidRDefault="007D64FD" w:rsidP="009237C1">
      <w:pPr>
        <w:jc w:val="center"/>
        <w:rPr>
          <w:rFonts w:asciiTheme="minorHAnsi" w:hAnsiTheme="minorHAnsi" w:cstheme="minorHAnsi"/>
          <w:b/>
        </w:rPr>
      </w:pPr>
    </w:p>
    <w:p w14:paraId="62639E8F" w14:textId="22C6C2C5" w:rsidR="007D64FD" w:rsidRDefault="007D64FD" w:rsidP="009237C1">
      <w:pPr>
        <w:jc w:val="center"/>
        <w:rPr>
          <w:rFonts w:asciiTheme="minorHAnsi" w:hAnsiTheme="minorHAnsi" w:cstheme="minorHAnsi"/>
          <w:b/>
        </w:rPr>
      </w:pPr>
    </w:p>
    <w:p w14:paraId="3E2ACBD8" w14:textId="3F23619E" w:rsidR="007D64FD" w:rsidRDefault="007D64FD" w:rsidP="009237C1">
      <w:pPr>
        <w:jc w:val="center"/>
        <w:rPr>
          <w:rFonts w:asciiTheme="minorHAnsi" w:hAnsiTheme="minorHAnsi" w:cstheme="minorHAnsi"/>
          <w:b/>
        </w:rPr>
      </w:pPr>
    </w:p>
    <w:p w14:paraId="4B64CFDA" w14:textId="28D20D4E" w:rsidR="007D64FD" w:rsidRDefault="007D64FD" w:rsidP="009237C1">
      <w:pPr>
        <w:jc w:val="center"/>
        <w:rPr>
          <w:rFonts w:asciiTheme="minorHAnsi" w:hAnsiTheme="minorHAnsi" w:cstheme="minorHAnsi"/>
          <w:b/>
        </w:rPr>
      </w:pPr>
    </w:p>
    <w:p w14:paraId="46AD4A1A" w14:textId="010094A0" w:rsidR="007D64FD" w:rsidRDefault="007D64FD" w:rsidP="009237C1">
      <w:pPr>
        <w:jc w:val="center"/>
        <w:rPr>
          <w:rFonts w:asciiTheme="minorHAnsi" w:hAnsiTheme="minorHAnsi" w:cstheme="minorHAnsi"/>
          <w:b/>
        </w:rPr>
      </w:pPr>
    </w:p>
    <w:p w14:paraId="0E52750D" w14:textId="0C612CAC" w:rsidR="007D64FD" w:rsidRDefault="007D64FD" w:rsidP="009237C1">
      <w:pPr>
        <w:jc w:val="center"/>
        <w:rPr>
          <w:rFonts w:asciiTheme="minorHAnsi" w:hAnsiTheme="minorHAnsi" w:cstheme="minorHAnsi"/>
          <w:b/>
        </w:rPr>
      </w:pPr>
    </w:p>
    <w:p w14:paraId="06FB8344" w14:textId="79E76915" w:rsidR="007D64FD" w:rsidRDefault="007D64FD" w:rsidP="009237C1">
      <w:pPr>
        <w:jc w:val="center"/>
        <w:rPr>
          <w:rFonts w:asciiTheme="minorHAnsi" w:hAnsiTheme="minorHAnsi" w:cstheme="minorHAnsi"/>
          <w:b/>
        </w:rPr>
      </w:pPr>
    </w:p>
    <w:p w14:paraId="3DB7349E" w14:textId="386A5582" w:rsidR="007D64FD" w:rsidRDefault="007D64FD" w:rsidP="009237C1">
      <w:pPr>
        <w:jc w:val="center"/>
        <w:rPr>
          <w:rFonts w:asciiTheme="minorHAnsi" w:hAnsiTheme="minorHAnsi" w:cstheme="minorHAnsi"/>
          <w:b/>
        </w:rPr>
      </w:pPr>
    </w:p>
    <w:p w14:paraId="625F3A56" w14:textId="7A4DD479" w:rsidR="007D64FD" w:rsidRDefault="007D64FD" w:rsidP="009237C1">
      <w:pPr>
        <w:jc w:val="center"/>
        <w:rPr>
          <w:rFonts w:asciiTheme="minorHAnsi" w:hAnsiTheme="minorHAnsi" w:cstheme="minorHAnsi"/>
          <w:b/>
        </w:rPr>
      </w:pPr>
    </w:p>
    <w:p w14:paraId="23F66096" w14:textId="77777777" w:rsidR="007D64FD" w:rsidRDefault="007D64FD" w:rsidP="009237C1">
      <w:pPr>
        <w:jc w:val="center"/>
        <w:rPr>
          <w:rFonts w:asciiTheme="minorHAnsi" w:hAnsiTheme="minorHAnsi" w:cstheme="minorHAnsi"/>
          <w:b/>
        </w:rPr>
      </w:pPr>
      <w:r>
        <w:rPr>
          <w:rFonts w:asciiTheme="minorHAnsi" w:hAnsiTheme="minorHAnsi" w:cstheme="minorHAnsi"/>
          <w:b/>
        </w:rPr>
        <w:t>Southeast Watershed Alliance</w:t>
      </w:r>
    </w:p>
    <w:p w14:paraId="16DD20FE" w14:textId="6277AB60" w:rsidR="007D64FD" w:rsidRDefault="007D64FD" w:rsidP="009237C1">
      <w:pPr>
        <w:jc w:val="center"/>
        <w:rPr>
          <w:rFonts w:asciiTheme="minorHAnsi" w:hAnsiTheme="minorHAnsi" w:cstheme="minorHAnsi"/>
          <w:b/>
        </w:rPr>
      </w:pPr>
      <w:r>
        <w:rPr>
          <w:rFonts w:asciiTheme="minorHAnsi" w:hAnsiTheme="minorHAnsi" w:cstheme="minorHAnsi"/>
          <w:b/>
        </w:rPr>
        <w:t>Model Stormwater Standards, 2017 update</w:t>
      </w:r>
    </w:p>
    <w:p w14:paraId="4B87BFC1" w14:textId="099DC29B" w:rsidR="007D64FD" w:rsidRDefault="007D64FD" w:rsidP="009237C1">
      <w:pPr>
        <w:jc w:val="center"/>
        <w:rPr>
          <w:rFonts w:asciiTheme="minorHAnsi" w:hAnsiTheme="minorHAnsi" w:cstheme="minorHAnsi"/>
          <w:b/>
        </w:rPr>
      </w:pPr>
    </w:p>
    <w:p w14:paraId="043F59B4" w14:textId="31E67A24" w:rsidR="007D64FD" w:rsidRPr="007D64FD" w:rsidRDefault="007D64FD" w:rsidP="009237C1">
      <w:pPr>
        <w:jc w:val="center"/>
        <w:rPr>
          <w:rFonts w:asciiTheme="minorHAnsi" w:hAnsiTheme="minorHAnsi" w:cstheme="minorHAnsi"/>
        </w:rPr>
      </w:pPr>
      <w:r w:rsidRPr="007D64FD">
        <w:rPr>
          <w:rFonts w:asciiTheme="minorHAnsi" w:hAnsiTheme="minorHAnsi" w:cstheme="minorHAnsi"/>
        </w:rPr>
        <w:t>Prepared by the Rockingham Planning Commission</w:t>
      </w:r>
    </w:p>
    <w:p w14:paraId="71E888E6" w14:textId="39F6509C" w:rsidR="007D64FD" w:rsidRPr="007D64FD" w:rsidRDefault="007D64FD" w:rsidP="009237C1">
      <w:pPr>
        <w:jc w:val="center"/>
        <w:rPr>
          <w:rFonts w:asciiTheme="minorHAnsi" w:hAnsiTheme="minorHAnsi" w:cstheme="minorHAnsi"/>
        </w:rPr>
      </w:pPr>
      <w:r w:rsidRPr="007D64FD">
        <w:rPr>
          <w:rFonts w:asciiTheme="minorHAnsi" w:hAnsiTheme="minorHAnsi" w:cstheme="minorHAnsi"/>
        </w:rPr>
        <w:t>and</w:t>
      </w:r>
    </w:p>
    <w:p w14:paraId="53E47CCE" w14:textId="29F2FD63" w:rsidR="007D64FD" w:rsidRPr="007D64FD" w:rsidRDefault="007D64FD" w:rsidP="009237C1">
      <w:pPr>
        <w:jc w:val="center"/>
        <w:rPr>
          <w:rFonts w:asciiTheme="minorHAnsi" w:hAnsiTheme="minorHAnsi" w:cstheme="minorHAnsi"/>
        </w:rPr>
      </w:pPr>
      <w:r w:rsidRPr="007D64FD">
        <w:rPr>
          <w:rFonts w:asciiTheme="minorHAnsi" w:hAnsiTheme="minorHAnsi" w:cstheme="minorHAnsi"/>
        </w:rPr>
        <w:t>University of New Hampshire Stormwater Center</w:t>
      </w:r>
    </w:p>
    <w:p w14:paraId="6F08DE8E" w14:textId="6B5427EC" w:rsidR="007D64FD" w:rsidRPr="007D64FD" w:rsidRDefault="007D64FD" w:rsidP="009237C1">
      <w:pPr>
        <w:jc w:val="center"/>
        <w:rPr>
          <w:rFonts w:asciiTheme="minorHAnsi" w:hAnsiTheme="minorHAnsi" w:cstheme="minorHAnsi"/>
        </w:rPr>
      </w:pPr>
    </w:p>
    <w:p w14:paraId="168C6A85" w14:textId="43241DA6" w:rsidR="007D64FD" w:rsidRPr="00105BDA" w:rsidRDefault="007D64FD" w:rsidP="009237C1">
      <w:pPr>
        <w:jc w:val="center"/>
        <w:rPr>
          <w:rFonts w:asciiTheme="minorHAnsi" w:hAnsiTheme="minorHAnsi" w:cstheme="minorHAnsi"/>
          <w:b/>
          <w:i/>
          <w:u w:val="single"/>
        </w:rPr>
      </w:pPr>
      <w:r w:rsidRPr="00105BDA">
        <w:rPr>
          <w:rFonts w:asciiTheme="minorHAnsi" w:hAnsiTheme="minorHAnsi" w:cstheme="minorHAnsi"/>
          <w:b/>
          <w:i/>
          <w:u w:val="single"/>
        </w:rPr>
        <w:t xml:space="preserve">Draft: </w:t>
      </w:r>
      <w:r w:rsidR="002B0DD2">
        <w:rPr>
          <w:rFonts w:asciiTheme="minorHAnsi" w:hAnsiTheme="minorHAnsi" w:cstheme="minorHAnsi"/>
          <w:b/>
          <w:i/>
          <w:u w:val="single"/>
        </w:rPr>
        <w:t>November</w:t>
      </w:r>
      <w:r w:rsidR="00C935E2">
        <w:rPr>
          <w:rFonts w:asciiTheme="minorHAnsi" w:hAnsiTheme="minorHAnsi" w:cstheme="minorHAnsi"/>
          <w:b/>
          <w:i/>
          <w:u w:val="single"/>
        </w:rPr>
        <w:t xml:space="preserve">, </w:t>
      </w:r>
      <w:r w:rsidRPr="00105BDA">
        <w:rPr>
          <w:rFonts w:asciiTheme="minorHAnsi" w:hAnsiTheme="minorHAnsi" w:cstheme="minorHAnsi"/>
          <w:b/>
          <w:i/>
          <w:u w:val="single"/>
        </w:rPr>
        <w:t>2017</w:t>
      </w:r>
    </w:p>
    <w:p w14:paraId="7D115E15" w14:textId="78CBBE91" w:rsidR="007D64FD" w:rsidRPr="007D64FD" w:rsidRDefault="007D64FD" w:rsidP="009237C1">
      <w:pPr>
        <w:jc w:val="center"/>
        <w:rPr>
          <w:rFonts w:asciiTheme="minorHAnsi" w:hAnsiTheme="minorHAnsi" w:cstheme="minorHAnsi"/>
        </w:rPr>
      </w:pPr>
    </w:p>
    <w:p w14:paraId="3B5AB6B0" w14:textId="77777777" w:rsidR="007D64FD" w:rsidRPr="007D64FD" w:rsidRDefault="007D64FD" w:rsidP="009237C1">
      <w:pPr>
        <w:jc w:val="center"/>
        <w:rPr>
          <w:rFonts w:asciiTheme="minorHAnsi" w:hAnsiTheme="minorHAnsi" w:cstheme="minorHAnsi"/>
        </w:rPr>
        <w:sectPr w:rsidR="007D64FD" w:rsidRPr="007D64FD" w:rsidSect="007D64FD">
          <w:headerReference w:type="default" r:id="rId9"/>
          <w:footerReference w:type="default" r:id="rId10"/>
          <w:pgSz w:w="12240" w:h="15840" w:code="1"/>
          <w:pgMar w:top="1440" w:right="1440" w:bottom="1440" w:left="1440" w:header="432" w:footer="432" w:gutter="0"/>
          <w:cols w:space="720"/>
          <w:titlePg/>
          <w:docGrid w:linePitch="360"/>
        </w:sectPr>
      </w:pPr>
    </w:p>
    <w:p w14:paraId="09EC6AE1" w14:textId="0BFBF32F" w:rsidR="009237C1" w:rsidRDefault="009237C1" w:rsidP="009237C1">
      <w:pPr>
        <w:jc w:val="center"/>
        <w:rPr>
          <w:rFonts w:asciiTheme="minorHAnsi" w:hAnsiTheme="minorHAnsi" w:cstheme="minorHAnsi"/>
          <w:b/>
        </w:rPr>
      </w:pPr>
      <w:r>
        <w:rPr>
          <w:rFonts w:asciiTheme="minorHAnsi" w:hAnsiTheme="minorHAnsi" w:cstheme="minorHAnsi"/>
          <w:b/>
        </w:rPr>
        <w:lastRenderedPageBreak/>
        <w:t>SOUTHEAST WATERSHED ALLIANCE</w:t>
      </w:r>
    </w:p>
    <w:p w14:paraId="720AE471" w14:textId="77777777" w:rsidR="009237C1" w:rsidRDefault="009237C1" w:rsidP="009237C1">
      <w:pPr>
        <w:jc w:val="center"/>
        <w:rPr>
          <w:rFonts w:asciiTheme="minorHAnsi" w:hAnsiTheme="minorHAnsi" w:cstheme="minorHAnsi"/>
          <w:b/>
        </w:rPr>
      </w:pPr>
      <w:r>
        <w:rPr>
          <w:rFonts w:asciiTheme="minorHAnsi" w:hAnsiTheme="minorHAnsi" w:cstheme="minorHAnsi"/>
          <w:b/>
        </w:rPr>
        <w:t xml:space="preserve">POST CONSTRUCTION </w:t>
      </w:r>
      <w:r w:rsidR="002E00BD">
        <w:rPr>
          <w:rFonts w:asciiTheme="minorHAnsi" w:hAnsiTheme="minorHAnsi" w:cstheme="minorHAnsi"/>
          <w:b/>
        </w:rPr>
        <w:t>STORMWATER MANAGEMENT STANDARDS</w:t>
      </w:r>
    </w:p>
    <w:p w14:paraId="3813BB49" w14:textId="0087BA83" w:rsidR="00595E41" w:rsidRPr="00412F1B" w:rsidRDefault="00595E41" w:rsidP="009237C1">
      <w:pPr>
        <w:jc w:val="center"/>
        <w:rPr>
          <w:rFonts w:asciiTheme="minorHAnsi" w:hAnsiTheme="minorHAnsi" w:cstheme="minorHAnsi"/>
          <w:b/>
        </w:rPr>
      </w:pPr>
      <w:r w:rsidRPr="00412F1B">
        <w:rPr>
          <w:rFonts w:asciiTheme="minorHAnsi" w:hAnsiTheme="minorHAnsi" w:cstheme="minorHAnsi"/>
          <w:b/>
        </w:rPr>
        <w:t>FOR SITE PLAN REVIEW REGULATIONS</w:t>
      </w:r>
    </w:p>
    <w:p w14:paraId="45DC6F91" w14:textId="3736F3A5" w:rsidR="00B2242C" w:rsidRDefault="00B2242C" w:rsidP="00B2242C">
      <w:pPr>
        <w:tabs>
          <w:tab w:val="left" w:pos="720"/>
        </w:tabs>
        <w:jc w:val="both"/>
        <w:rPr>
          <w:rFonts w:asciiTheme="minorHAnsi" w:hAnsiTheme="minorHAnsi" w:cstheme="minorHAnsi"/>
          <w:sz w:val="22"/>
          <w:szCs w:val="22"/>
        </w:rPr>
      </w:pPr>
    </w:p>
    <w:p w14:paraId="522DE4E5" w14:textId="77777777" w:rsidR="009237C1" w:rsidRDefault="009237C1" w:rsidP="00B2242C">
      <w:pPr>
        <w:tabs>
          <w:tab w:val="left" w:pos="720"/>
        </w:tabs>
        <w:jc w:val="both"/>
        <w:rPr>
          <w:rFonts w:asciiTheme="minorHAnsi" w:hAnsiTheme="minorHAnsi" w:cstheme="minorHAnsi"/>
          <w:sz w:val="22"/>
          <w:szCs w:val="22"/>
        </w:rPr>
      </w:pPr>
    </w:p>
    <w:p w14:paraId="2EAE638C" w14:textId="2961A9C8" w:rsidR="009237C1" w:rsidRPr="007F1AF5" w:rsidRDefault="00412F1B" w:rsidP="00B2242C">
      <w:pPr>
        <w:tabs>
          <w:tab w:val="left" w:pos="720"/>
        </w:tabs>
        <w:jc w:val="both"/>
        <w:rPr>
          <w:rFonts w:asciiTheme="minorHAnsi" w:hAnsiTheme="minorHAnsi" w:cstheme="minorHAnsi"/>
          <w:b/>
          <w:sz w:val="22"/>
          <w:szCs w:val="22"/>
        </w:rPr>
      </w:pPr>
      <w:r w:rsidRPr="007F1AF5">
        <w:rPr>
          <w:rFonts w:asciiTheme="minorHAnsi" w:hAnsiTheme="minorHAnsi" w:cstheme="minorHAnsi"/>
          <w:b/>
          <w:sz w:val="22"/>
          <w:szCs w:val="22"/>
        </w:rPr>
        <w:t>ELEMENT</w:t>
      </w:r>
      <w:r w:rsidR="009237C1" w:rsidRPr="007F1AF5">
        <w:rPr>
          <w:rFonts w:asciiTheme="minorHAnsi" w:hAnsiTheme="minorHAnsi" w:cstheme="minorHAnsi"/>
          <w:b/>
          <w:sz w:val="22"/>
          <w:szCs w:val="22"/>
        </w:rPr>
        <w:t xml:space="preserve"> A:  Purpose and Goals</w:t>
      </w:r>
    </w:p>
    <w:p w14:paraId="3AB4F138" w14:textId="77777777" w:rsidR="009237C1" w:rsidRPr="007F1AF5" w:rsidRDefault="009237C1" w:rsidP="00B2242C">
      <w:pPr>
        <w:tabs>
          <w:tab w:val="left" w:pos="720"/>
        </w:tabs>
        <w:jc w:val="both"/>
        <w:rPr>
          <w:rFonts w:asciiTheme="minorHAnsi" w:hAnsiTheme="minorHAnsi" w:cstheme="minorHAnsi"/>
          <w:sz w:val="22"/>
          <w:szCs w:val="22"/>
        </w:rPr>
      </w:pPr>
    </w:p>
    <w:p w14:paraId="34B0DC5A" w14:textId="39F91629" w:rsidR="00B2242C" w:rsidRPr="007F1AF5" w:rsidRDefault="00B2242C" w:rsidP="00B2242C">
      <w:pPr>
        <w:ind w:left="360" w:hanging="360"/>
        <w:jc w:val="both"/>
        <w:rPr>
          <w:rFonts w:asciiTheme="minorHAnsi" w:hAnsiTheme="minorHAnsi" w:cstheme="minorHAnsi"/>
          <w:sz w:val="22"/>
          <w:szCs w:val="22"/>
        </w:rPr>
      </w:pPr>
      <w:r w:rsidRPr="007F1AF5">
        <w:rPr>
          <w:rFonts w:asciiTheme="minorHAnsi" w:hAnsiTheme="minorHAnsi" w:cstheme="minorHAnsi"/>
          <w:sz w:val="22"/>
          <w:szCs w:val="22"/>
        </w:rPr>
        <w:t>1.</w:t>
      </w:r>
      <w:r w:rsidRPr="007F1AF5">
        <w:rPr>
          <w:rFonts w:asciiTheme="minorHAnsi" w:hAnsiTheme="minorHAnsi" w:cstheme="minorHAnsi"/>
          <w:sz w:val="22"/>
          <w:szCs w:val="22"/>
        </w:rPr>
        <w:tab/>
        <w:t xml:space="preserve">Purpose and Goals.  The purpose of post construction stormwater management standards is to provide reasonable guidance for the regulation of stormwater runoff to protect local natural resources from degradation and prevent adverse impacts to adjacent and downstream land, property, facilities and infrastructure. These standards regulate discharges from stormwater and runoff from land development projects and other construction activities to control and minimize increases in stormwater runoff rates and volumes, soil erosion, stream channel erosion, and nonpoint source pollution associated with stormwater runoff. </w:t>
      </w:r>
    </w:p>
    <w:p w14:paraId="000237E6" w14:textId="77777777" w:rsidR="00B2242C" w:rsidRPr="007F1AF5" w:rsidRDefault="00B2242C" w:rsidP="00B2242C">
      <w:pPr>
        <w:ind w:left="360" w:hanging="360"/>
        <w:jc w:val="both"/>
        <w:rPr>
          <w:rFonts w:asciiTheme="minorHAnsi" w:hAnsiTheme="minorHAnsi" w:cstheme="minorHAnsi"/>
          <w:sz w:val="22"/>
          <w:szCs w:val="22"/>
        </w:rPr>
      </w:pPr>
    </w:p>
    <w:p w14:paraId="702725CE" w14:textId="04F82836" w:rsidR="00B2242C" w:rsidRPr="007F1AF5" w:rsidRDefault="00B2242C" w:rsidP="00B2242C">
      <w:pPr>
        <w:ind w:left="360"/>
        <w:jc w:val="both"/>
        <w:rPr>
          <w:rFonts w:asciiTheme="minorHAnsi" w:hAnsiTheme="minorHAnsi" w:cstheme="minorHAnsi"/>
          <w:sz w:val="22"/>
          <w:szCs w:val="22"/>
        </w:rPr>
      </w:pPr>
      <w:r w:rsidRPr="007F1AF5">
        <w:rPr>
          <w:rFonts w:asciiTheme="minorHAnsi" w:hAnsiTheme="minorHAnsi" w:cstheme="minorHAnsi"/>
          <w:sz w:val="22"/>
          <w:szCs w:val="22"/>
        </w:rPr>
        <w:t xml:space="preserve">The goal of these standards is to establish minimum stormwater management requirements and controls to protect and safeguard the general health, safety, and welfare of the public in the Town of </w:t>
      </w:r>
      <w:r w:rsidR="00595E41" w:rsidRPr="007F1AF5">
        <w:rPr>
          <w:rFonts w:asciiTheme="minorHAnsi" w:hAnsiTheme="minorHAnsi" w:cstheme="minorHAnsi"/>
          <w:sz w:val="22"/>
          <w:szCs w:val="22"/>
        </w:rPr>
        <w:t xml:space="preserve">{   </w:t>
      </w:r>
      <w:r w:rsidR="00412F1B" w:rsidRPr="007F1AF5">
        <w:rPr>
          <w:rFonts w:asciiTheme="minorHAnsi" w:hAnsiTheme="minorHAnsi" w:cstheme="minorHAnsi"/>
          <w:sz w:val="22"/>
          <w:szCs w:val="22"/>
        </w:rPr>
        <w:t xml:space="preserve">                    </w:t>
      </w:r>
      <w:r w:rsidR="00595E41" w:rsidRPr="007F1AF5">
        <w:rPr>
          <w:rFonts w:asciiTheme="minorHAnsi" w:hAnsiTheme="minorHAnsi" w:cstheme="minorHAnsi"/>
          <w:sz w:val="22"/>
          <w:szCs w:val="22"/>
        </w:rPr>
        <w:t>}</w:t>
      </w:r>
      <w:r w:rsidRPr="007F1AF5">
        <w:rPr>
          <w:rFonts w:asciiTheme="minorHAnsi" w:hAnsiTheme="minorHAnsi" w:cstheme="minorHAnsi"/>
          <w:sz w:val="22"/>
          <w:szCs w:val="22"/>
        </w:rPr>
        <w:t xml:space="preserve">. This </w:t>
      </w:r>
      <w:r w:rsidR="00595E41" w:rsidRPr="007F1AF5">
        <w:rPr>
          <w:rFonts w:asciiTheme="minorHAnsi" w:hAnsiTheme="minorHAnsi" w:cstheme="minorHAnsi"/>
          <w:sz w:val="22"/>
          <w:szCs w:val="22"/>
        </w:rPr>
        <w:t>regulation</w:t>
      </w:r>
      <w:r w:rsidRPr="007F1AF5">
        <w:rPr>
          <w:rFonts w:asciiTheme="minorHAnsi" w:hAnsiTheme="minorHAnsi" w:cstheme="minorHAnsi"/>
          <w:sz w:val="22"/>
          <w:szCs w:val="22"/>
        </w:rPr>
        <w:t xml:space="preserve"> seeks to meet that goal through the following objectives: </w:t>
      </w:r>
    </w:p>
    <w:p w14:paraId="28E232F8" w14:textId="3DB8B91E" w:rsidR="00B2242C" w:rsidRPr="007F1AF5" w:rsidRDefault="00B2242C" w:rsidP="00B2242C">
      <w:pPr>
        <w:pStyle w:val="ListParagraph"/>
        <w:widowControl/>
        <w:numPr>
          <w:ilvl w:val="0"/>
          <w:numId w:val="8"/>
        </w:numPr>
        <w:spacing w:before="80"/>
        <w:ind w:left="720"/>
        <w:jc w:val="both"/>
        <w:rPr>
          <w:rFonts w:asciiTheme="minorHAnsi" w:hAnsiTheme="minorHAnsi" w:cstheme="minorHAnsi"/>
          <w:snapToGrid/>
          <w:sz w:val="22"/>
          <w:szCs w:val="22"/>
        </w:rPr>
      </w:pPr>
      <w:r w:rsidRPr="007F1AF5">
        <w:rPr>
          <w:rFonts w:asciiTheme="minorHAnsi" w:hAnsiTheme="minorHAnsi" w:cstheme="minorHAnsi"/>
          <w:snapToGrid/>
          <w:sz w:val="22"/>
          <w:szCs w:val="22"/>
        </w:rPr>
        <w:t>Minimize increases in stormwater runoff from any development to reduce flooding, siltation and streambank erosion and maintain the integrity of stream channels.</w:t>
      </w:r>
    </w:p>
    <w:p w14:paraId="08CA2159" w14:textId="77777777" w:rsidR="00B2242C" w:rsidRPr="007F1AF5" w:rsidRDefault="00B2242C" w:rsidP="00B2242C">
      <w:pPr>
        <w:pStyle w:val="ListParagraph"/>
        <w:widowControl/>
        <w:numPr>
          <w:ilvl w:val="0"/>
          <w:numId w:val="8"/>
        </w:numPr>
        <w:spacing w:before="80"/>
        <w:ind w:left="720"/>
        <w:jc w:val="both"/>
        <w:rPr>
          <w:rFonts w:asciiTheme="minorHAnsi" w:hAnsiTheme="minorHAnsi" w:cstheme="minorHAnsi"/>
          <w:snapToGrid/>
          <w:sz w:val="22"/>
          <w:szCs w:val="22"/>
        </w:rPr>
      </w:pPr>
      <w:r w:rsidRPr="007F1AF5">
        <w:rPr>
          <w:rFonts w:asciiTheme="minorHAnsi" w:hAnsiTheme="minorHAnsi" w:cstheme="minorHAnsi"/>
          <w:snapToGrid/>
          <w:sz w:val="22"/>
          <w:szCs w:val="22"/>
        </w:rPr>
        <w:t>Minimize increases in nonpoint source pollution caused by stormwater runoff from development which would otherwise degrade local water quality.</w:t>
      </w:r>
    </w:p>
    <w:p w14:paraId="4D6E1139" w14:textId="77777777" w:rsidR="00B2242C" w:rsidRPr="007F1AF5" w:rsidRDefault="00B2242C" w:rsidP="00B2242C">
      <w:pPr>
        <w:pStyle w:val="ListParagraph"/>
        <w:widowControl/>
        <w:numPr>
          <w:ilvl w:val="0"/>
          <w:numId w:val="8"/>
        </w:numPr>
        <w:spacing w:before="80"/>
        <w:ind w:left="720"/>
        <w:jc w:val="both"/>
        <w:rPr>
          <w:rFonts w:asciiTheme="minorHAnsi" w:hAnsiTheme="minorHAnsi" w:cstheme="minorHAnsi"/>
          <w:snapToGrid/>
          <w:sz w:val="22"/>
          <w:szCs w:val="22"/>
        </w:rPr>
      </w:pPr>
      <w:r w:rsidRPr="007F1AF5">
        <w:rPr>
          <w:rFonts w:asciiTheme="minorHAnsi" w:hAnsiTheme="minorHAnsi" w:cstheme="minorHAnsi"/>
          <w:snapToGrid/>
          <w:sz w:val="22"/>
          <w:szCs w:val="22"/>
        </w:rPr>
        <w:t>Minimize the total volume of surface water runoff which flows from any specific site during and following development to not exceed the pre-development hydrologic condition to the maximum extent practicable</w:t>
      </w:r>
      <w:r w:rsidR="00595E41" w:rsidRPr="007F1AF5">
        <w:rPr>
          <w:rFonts w:asciiTheme="minorHAnsi" w:hAnsiTheme="minorHAnsi" w:cstheme="minorHAnsi"/>
          <w:snapToGrid/>
          <w:sz w:val="22"/>
          <w:szCs w:val="22"/>
        </w:rPr>
        <w:t xml:space="preserve"> as allowable by site conditions</w:t>
      </w:r>
      <w:r w:rsidRPr="007F1AF5">
        <w:rPr>
          <w:rFonts w:asciiTheme="minorHAnsi" w:hAnsiTheme="minorHAnsi" w:cstheme="minorHAnsi"/>
          <w:snapToGrid/>
          <w:sz w:val="22"/>
          <w:szCs w:val="22"/>
        </w:rPr>
        <w:t xml:space="preserve">. </w:t>
      </w:r>
    </w:p>
    <w:p w14:paraId="129792E6" w14:textId="77777777" w:rsidR="00B2242C" w:rsidRPr="007F1AF5" w:rsidRDefault="00B2242C" w:rsidP="00B2242C">
      <w:pPr>
        <w:pStyle w:val="ListParagraph"/>
        <w:widowControl/>
        <w:numPr>
          <w:ilvl w:val="0"/>
          <w:numId w:val="8"/>
        </w:numPr>
        <w:spacing w:before="80"/>
        <w:ind w:left="720"/>
        <w:jc w:val="both"/>
        <w:rPr>
          <w:rFonts w:asciiTheme="minorHAnsi" w:hAnsiTheme="minorHAnsi" w:cstheme="minorHAnsi"/>
          <w:snapToGrid/>
          <w:sz w:val="22"/>
          <w:szCs w:val="22"/>
        </w:rPr>
      </w:pPr>
      <w:r w:rsidRPr="007F1AF5">
        <w:rPr>
          <w:rFonts w:asciiTheme="minorHAnsi" w:hAnsiTheme="minorHAnsi" w:cstheme="minorHAnsi"/>
          <w:snapToGrid/>
          <w:sz w:val="22"/>
          <w:szCs w:val="22"/>
        </w:rPr>
        <w:t>Reduce stormwater runoff rates and volumes, soil erosion and nonpoint source pollution, wherever possible, through stormwater management controls and to ensure that these management controls are properly maintained and pose no threat to public safety or cause excessive municipal expenditures.</w:t>
      </w:r>
    </w:p>
    <w:p w14:paraId="5BEB3734" w14:textId="6F43CB94" w:rsidR="00B2242C" w:rsidRPr="007F1AF5" w:rsidRDefault="00B2242C" w:rsidP="00B2242C">
      <w:pPr>
        <w:pStyle w:val="ListParagraph"/>
        <w:widowControl/>
        <w:numPr>
          <w:ilvl w:val="0"/>
          <w:numId w:val="8"/>
        </w:numPr>
        <w:spacing w:before="80"/>
        <w:ind w:left="720"/>
        <w:jc w:val="both"/>
        <w:rPr>
          <w:rFonts w:asciiTheme="minorHAnsi" w:hAnsiTheme="minorHAnsi" w:cstheme="minorHAnsi"/>
          <w:snapToGrid/>
          <w:sz w:val="22"/>
          <w:szCs w:val="22"/>
        </w:rPr>
      </w:pPr>
      <w:r w:rsidRPr="007F1AF5">
        <w:rPr>
          <w:rFonts w:asciiTheme="minorHAnsi" w:hAnsiTheme="minorHAnsi" w:cstheme="minorHAnsi"/>
          <w:sz w:val="22"/>
          <w:szCs w:val="22"/>
        </w:rPr>
        <w:t>Protect the quality of groundwater resources, surface water bodies and wetlands.</w:t>
      </w:r>
    </w:p>
    <w:p w14:paraId="69B1A1D3" w14:textId="77777777" w:rsidR="00B2242C" w:rsidRPr="00B2242C" w:rsidRDefault="00B2242C" w:rsidP="00B2242C">
      <w:pPr>
        <w:tabs>
          <w:tab w:val="left" w:pos="1440"/>
        </w:tabs>
        <w:jc w:val="both"/>
        <w:rPr>
          <w:rFonts w:asciiTheme="minorHAnsi" w:hAnsiTheme="minorHAnsi" w:cstheme="minorHAnsi"/>
          <w:sz w:val="22"/>
          <w:szCs w:val="22"/>
        </w:rPr>
      </w:pPr>
    </w:p>
    <w:p w14:paraId="5E9A16FC" w14:textId="2F1129FE" w:rsidR="00B2242C" w:rsidRDefault="00412F1B" w:rsidP="00B2242C">
      <w:pPr>
        <w:ind w:left="360" w:hanging="360"/>
        <w:jc w:val="both"/>
        <w:rPr>
          <w:rStyle w:val="Emphasis"/>
          <w:rFonts w:asciiTheme="minorHAnsi" w:hAnsiTheme="minorHAnsi" w:cstheme="minorHAnsi"/>
          <w:b/>
          <w:i w:val="0"/>
          <w:sz w:val="22"/>
          <w:szCs w:val="22"/>
        </w:rPr>
      </w:pPr>
      <w:r w:rsidRPr="009237C1">
        <w:rPr>
          <w:rStyle w:val="Emphasis"/>
          <w:rFonts w:asciiTheme="minorHAnsi" w:hAnsiTheme="minorHAnsi" w:cstheme="minorHAnsi"/>
          <w:b/>
          <w:i w:val="0"/>
          <w:sz w:val="22"/>
          <w:szCs w:val="22"/>
        </w:rPr>
        <w:t>ELEMENT</w:t>
      </w:r>
      <w:r w:rsidR="009237C1" w:rsidRPr="009237C1">
        <w:rPr>
          <w:rStyle w:val="Emphasis"/>
          <w:rFonts w:asciiTheme="minorHAnsi" w:hAnsiTheme="minorHAnsi" w:cstheme="minorHAnsi"/>
          <w:b/>
          <w:i w:val="0"/>
          <w:sz w:val="22"/>
          <w:szCs w:val="22"/>
        </w:rPr>
        <w:t xml:space="preserve"> B:  Minimum Thresholds for Applicability</w:t>
      </w:r>
    </w:p>
    <w:p w14:paraId="4084D1E3" w14:textId="1D659F85" w:rsidR="00E6199D" w:rsidRDefault="00E6199D" w:rsidP="00B2242C">
      <w:pPr>
        <w:ind w:left="360" w:hanging="360"/>
        <w:jc w:val="both"/>
        <w:rPr>
          <w:rStyle w:val="Emphasis"/>
          <w:rFonts w:asciiTheme="minorHAnsi" w:hAnsiTheme="minorHAnsi" w:cstheme="minorHAnsi"/>
          <w:b/>
          <w:i w:val="0"/>
          <w:sz w:val="22"/>
          <w:szCs w:val="22"/>
        </w:rPr>
      </w:pPr>
    </w:p>
    <w:p w14:paraId="3C013E96" w14:textId="50C1A563" w:rsidR="00E6199D" w:rsidRPr="00662C43" w:rsidRDefault="00E6199D" w:rsidP="00E6199D">
      <w:pPr>
        <w:pStyle w:val="ListParagraph"/>
        <w:ind w:left="0"/>
        <w:jc w:val="both"/>
        <w:rPr>
          <w:rStyle w:val="Emphasis"/>
          <w:rFonts w:asciiTheme="minorHAnsi" w:hAnsiTheme="minorHAnsi" w:cstheme="minorHAnsi"/>
          <w:b/>
          <w:color w:val="833C0B" w:themeColor="accent2" w:themeShade="80"/>
          <w:sz w:val="22"/>
          <w:szCs w:val="22"/>
          <w:u w:val="single"/>
        </w:rPr>
      </w:pPr>
      <w:r w:rsidRPr="00662C43">
        <w:rPr>
          <w:rStyle w:val="Emphasis"/>
          <w:rFonts w:asciiTheme="minorHAnsi" w:hAnsiTheme="minorHAnsi" w:cstheme="minorHAnsi"/>
          <w:b/>
          <w:color w:val="833C0B" w:themeColor="accent2" w:themeShade="80"/>
          <w:sz w:val="22"/>
          <w:szCs w:val="22"/>
          <w:u w:val="single"/>
        </w:rPr>
        <w:t>Insert the following Sections #1 and #2</w:t>
      </w:r>
      <w:r>
        <w:rPr>
          <w:rStyle w:val="Emphasis"/>
          <w:rFonts w:asciiTheme="minorHAnsi" w:hAnsiTheme="minorHAnsi" w:cstheme="minorHAnsi"/>
          <w:b/>
          <w:color w:val="833C0B" w:themeColor="accent2" w:themeShade="80"/>
          <w:sz w:val="22"/>
          <w:szCs w:val="22"/>
          <w:u w:val="single"/>
        </w:rPr>
        <w:t xml:space="preserve"> for SITE PLAN REVIEW</w:t>
      </w:r>
      <w:r w:rsidRPr="00662C43">
        <w:rPr>
          <w:rStyle w:val="Emphasis"/>
          <w:rFonts w:asciiTheme="minorHAnsi" w:hAnsiTheme="minorHAnsi" w:cstheme="minorHAnsi"/>
          <w:b/>
          <w:color w:val="833C0B" w:themeColor="accent2" w:themeShade="80"/>
          <w:sz w:val="22"/>
          <w:szCs w:val="22"/>
          <w:u w:val="single"/>
        </w:rPr>
        <w:t xml:space="preserve"> REGULATIONS:</w:t>
      </w:r>
    </w:p>
    <w:p w14:paraId="72E937ED" w14:textId="2B1DCC71" w:rsidR="00B2242C" w:rsidRPr="00412F1B" w:rsidRDefault="00B2242C" w:rsidP="00412F1B">
      <w:pPr>
        <w:pStyle w:val="ListParagraph"/>
        <w:numPr>
          <w:ilvl w:val="0"/>
          <w:numId w:val="15"/>
        </w:numPr>
        <w:spacing w:before="80"/>
        <w:ind w:left="270"/>
        <w:jc w:val="both"/>
        <w:rPr>
          <w:rStyle w:val="Emphasis"/>
          <w:rFonts w:asciiTheme="minorHAnsi" w:hAnsiTheme="minorHAnsi" w:cstheme="minorHAnsi"/>
          <w:i w:val="0"/>
          <w:sz w:val="22"/>
          <w:szCs w:val="22"/>
        </w:rPr>
      </w:pPr>
      <w:r w:rsidRPr="00412F1B">
        <w:rPr>
          <w:rStyle w:val="Emphasis"/>
          <w:rFonts w:asciiTheme="minorHAnsi" w:hAnsiTheme="minorHAnsi" w:cstheme="minorHAnsi"/>
          <w:i w:val="0"/>
          <w:sz w:val="22"/>
          <w:szCs w:val="22"/>
        </w:rPr>
        <w:t>The post-construction stormwater management standards apply to any development or redevelopment project which</w:t>
      </w:r>
      <w:r w:rsidR="001F5B17">
        <w:rPr>
          <w:rStyle w:val="Emphasis"/>
          <w:rFonts w:asciiTheme="minorHAnsi" w:hAnsiTheme="minorHAnsi" w:cstheme="minorHAnsi"/>
          <w:i w:val="0"/>
          <w:sz w:val="22"/>
          <w:szCs w:val="22"/>
        </w:rPr>
        <w:t xml:space="preserve"> are subject to </w:t>
      </w:r>
      <w:r w:rsidR="00F45A7F">
        <w:rPr>
          <w:rStyle w:val="Emphasis"/>
          <w:rFonts w:asciiTheme="minorHAnsi" w:hAnsiTheme="minorHAnsi" w:cstheme="minorHAnsi"/>
          <w:i w:val="0"/>
          <w:sz w:val="22"/>
          <w:szCs w:val="22"/>
        </w:rPr>
        <w:t>S</w:t>
      </w:r>
      <w:r w:rsidR="001F5B17">
        <w:rPr>
          <w:rStyle w:val="Emphasis"/>
          <w:rFonts w:asciiTheme="minorHAnsi" w:hAnsiTheme="minorHAnsi" w:cstheme="minorHAnsi"/>
          <w:i w:val="0"/>
          <w:sz w:val="22"/>
          <w:szCs w:val="22"/>
        </w:rPr>
        <w:t xml:space="preserve">ite </w:t>
      </w:r>
      <w:r w:rsidR="00F45A7F">
        <w:rPr>
          <w:rStyle w:val="Emphasis"/>
          <w:rFonts w:asciiTheme="minorHAnsi" w:hAnsiTheme="minorHAnsi" w:cstheme="minorHAnsi"/>
          <w:i w:val="0"/>
          <w:sz w:val="22"/>
          <w:szCs w:val="22"/>
        </w:rPr>
        <w:t>P</w:t>
      </w:r>
      <w:r w:rsidR="001F5B17">
        <w:rPr>
          <w:rStyle w:val="Emphasis"/>
          <w:rFonts w:asciiTheme="minorHAnsi" w:hAnsiTheme="minorHAnsi" w:cstheme="minorHAnsi"/>
          <w:i w:val="0"/>
          <w:sz w:val="22"/>
          <w:szCs w:val="22"/>
        </w:rPr>
        <w:t xml:space="preserve">lan </w:t>
      </w:r>
      <w:r w:rsidR="00F45A7F">
        <w:rPr>
          <w:rStyle w:val="Emphasis"/>
          <w:rFonts w:asciiTheme="minorHAnsi" w:hAnsiTheme="minorHAnsi" w:cstheme="minorHAnsi"/>
          <w:i w:val="0"/>
          <w:sz w:val="22"/>
          <w:szCs w:val="22"/>
        </w:rPr>
        <w:t>R</w:t>
      </w:r>
      <w:r w:rsidR="001F5B17">
        <w:rPr>
          <w:rStyle w:val="Emphasis"/>
          <w:rFonts w:asciiTheme="minorHAnsi" w:hAnsiTheme="minorHAnsi" w:cstheme="minorHAnsi"/>
          <w:i w:val="0"/>
          <w:sz w:val="22"/>
          <w:szCs w:val="22"/>
        </w:rPr>
        <w:t>eview and</w:t>
      </w:r>
      <w:r w:rsidRPr="00412F1B">
        <w:rPr>
          <w:rStyle w:val="Emphasis"/>
          <w:rFonts w:asciiTheme="minorHAnsi" w:hAnsiTheme="minorHAnsi" w:cstheme="minorHAnsi"/>
          <w:i w:val="0"/>
          <w:sz w:val="22"/>
          <w:szCs w:val="22"/>
        </w:rPr>
        <w:t xml:space="preserve"> disturbs more than 5,000 square feet or disturbs more than 2,500 square feet within 100 feet of a surface water body.</w:t>
      </w:r>
    </w:p>
    <w:p w14:paraId="3E9992AE" w14:textId="101C35A5" w:rsidR="0059359E" w:rsidRPr="006A75CB" w:rsidRDefault="0059359E" w:rsidP="006A75CB">
      <w:pPr>
        <w:spacing w:before="80"/>
        <w:ind w:left="270" w:hanging="360"/>
        <w:jc w:val="both"/>
        <w:rPr>
          <w:rStyle w:val="Emphasis"/>
          <w:rFonts w:asciiTheme="minorHAnsi" w:hAnsiTheme="minorHAnsi" w:cstheme="minorHAnsi"/>
          <w:i w:val="0"/>
          <w:snapToGrid w:val="0"/>
          <w:sz w:val="22"/>
          <w:szCs w:val="22"/>
        </w:rPr>
      </w:pPr>
      <w:r w:rsidRPr="006A75CB">
        <w:rPr>
          <w:rStyle w:val="Emphasis"/>
          <w:rFonts w:asciiTheme="minorHAnsi" w:hAnsiTheme="minorHAnsi" w:cstheme="minorHAnsi"/>
          <w:i w:val="0"/>
          <w:snapToGrid w:val="0"/>
          <w:sz w:val="22"/>
          <w:szCs w:val="22"/>
        </w:rPr>
        <w:t xml:space="preserve">2.  The Planning Board may grant a waiver from these regulations upon </w:t>
      </w:r>
      <w:r w:rsidR="006A75CB" w:rsidRPr="006A75CB">
        <w:rPr>
          <w:rStyle w:val="Emphasis"/>
          <w:rFonts w:asciiTheme="minorHAnsi" w:hAnsiTheme="minorHAnsi" w:cstheme="minorHAnsi"/>
          <w:i w:val="0"/>
          <w:snapToGrid w:val="0"/>
          <w:sz w:val="22"/>
          <w:szCs w:val="22"/>
        </w:rPr>
        <w:t xml:space="preserve">appropriate demonstration by </w:t>
      </w:r>
      <w:r w:rsidRPr="006A75CB">
        <w:rPr>
          <w:rStyle w:val="Emphasis"/>
          <w:rFonts w:asciiTheme="minorHAnsi" w:hAnsiTheme="minorHAnsi" w:cstheme="minorHAnsi"/>
          <w:i w:val="0"/>
          <w:snapToGrid w:val="0"/>
          <w:sz w:val="22"/>
          <w:szCs w:val="22"/>
        </w:rPr>
        <w:t>the applicant as to why these regulations should not apply.</w:t>
      </w:r>
    </w:p>
    <w:p w14:paraId="02F0DFDF" w14:textId="5BF83CCB" w:rsidR="00B2242C" w:rsidRPr="00B2242C" w:rsidRDefault="0059359E" w:rsidP="006A75CB">
      <w:pPr>
        <w:spacing w:before="80"/>
        <w:jc w:val="both"/>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3.</w:t>
      </w:r>
      <w:r w:rsidR="002B0DD2">
        <w:rPr>
          <w:rStyle w:val="Emphasis"/>
          <w:rFonts w:asciiTheme="minorHAnsi" w:hAnsiTheme="minorHAnsi" w:cstheme="minorHAnsi"/>
          <w:i w:val="0"/>
          <w:sz w:val="22"/>
          <w:szCs w:val="22"/>
        </w:rPr>
        <w:t xml:space="preserve">    </w:t>
      </w:r>
      <w:r w:rsidR="00B2242C" w:rsidRPr="00B2242C">
        <w:rPr>
          <w:rStyle w:val="Emphasis"/>
          <w:rFonts w:asciiTheme="minorHAnsi" w:hAnsiTheme="minorHAnsi" w:cstheme="minorHAnsi"/>
          <w:i w:val="0"/>
          <w:sz w:val="22"/>
          <w:szCs w:val="22"/>
        </w:rPr>
        <w:t xml:space="preserve">The following activities are considered exempt from </w:t>
      </w:r>
      <w:r>
        <w:rPr>
          <w:rStyle w:val="Emphasis"/>
          <w:rFonts w:asciiTheme="minorHAnsi" w:hAnsiTheme="minorHAnsi" w:cstheme="minorHAnsi"/>
          <w:i w:val="0"/>
          <w:sz w:val="22"/>
          <w:szCs w:val="22"/>
        </w:rPr>
        <w:t xml:space="preserve">these regulations: </w:t>
      </w:r>
    </w:p>
    <w:p w14:paraId="6DC925FB" w14:textId="77777777" w:rsidR="00B2242C" w:rsidRPr="00B2242C" w:rsidRDefault="00B2242C" w:rsidP="00B2242C">
      <w:pPr>
        <w:spacing w:before="80"/>
        <w:ind w:left="1260" w:hanging="360"/>
        <w:jc w:val="both"/>
        <w:rPr>
          <w:rStyle w:val="Emphasis"/>
          <w:rFonts w:asciiTheme="minorHAnsi" w:hAnsiTheme="minorHAnsi" w:cstheme="minorHAnsi"/>
          <w:i w:val="0"/>
          <w:sz w:val="22"/>
          <w:szCs w:val="22"/>
        </w:rPr>
      </w:pPr>
      <w:r w:rsidRPr="00B2242C">
        <w:rPr>
          <w:rStyle w:val="Emphasis"/>
          <w:rFonts w:asciiTheme="minorHAnsi" w:hAnsiTheme="minorHAnsi" w:cstheme="minorHAnsi"/>
          <w:i w:val="0"/>
          <w:sz w:val="22"/>
          <w:szCs w:val="22"/>
        </w:rPr>
        <w:t>i.</w:t>
      </w:r>
      <w:r w:rsidRPr="00B2242C">
        <w:rPr>
          <w:rStyle w:val="Emphasis"/>
          <w:rFonts w:asciiTheme="minorHAnsi" w:hAnsiTheme="minorHAnsi" w:cstheme="minorHAnsi"/>
          <w:i w:val="0"/>
          <w:sz w:val="22"/>
          <w:szCs w:val="22"/>
        </w:rPr>
        <w:tab/>
        <w:t>Agricultural and forestry practices located outside wetlands and surface water setbacks and/or buffers.</w:t>
      </w:r>
    </w:p>
    <w:p w14:paraId="58C30253" w14:textId="25922C84" w:rsidR="00B2242C" w:rsidRPr="00B2242C" w:rsidRDefault="00B2242C" w:rsidP="00B2242C">
      <w:pPr>
        <w:spacing w:before="80"/>
        <w:ind w:left="1260" w:hanging="360"/>
        <w:jc w:val="both"/>
        <w:rPr>
          <w:rStyle w:val="Emphasis"/>
          <w:rFonts w:asciiTheme="minorHAnsi" w:hAnsiTheme="minorHAnsi" w:cstheme="minorHAnsi"/>
          <w:i w:val="0"/>
          <w:sz w:val="22"/>
          <w:szCs w:val="22"/>
        </w:rPr>
      </w:pPr>
      <w:r w:rsidRPr="00B2242C">
        <w:rPr>
          <w:rStyle w:val="Emphasis"/>
          <w:rFonts w:asciiTheme="minorHAnsi" w:hAnsiTheme="minorHAnsi" w:cstheme="minorHAnsi"/>
          <w:i w:val="0"/>
          <w:sz w:val="22"/>
          <w:szCs w:val="22"/>
        </w:rPr>
        <w:t>ii.</w:t>
      </w:r>
      <w:r w:rsidRPr="00B2242C">
        <w:rPr>
          <w:rStyle w:val="Emphasis"/>
          <w:rFonts w:asciiTheme="minorHAnsi" w:hAnsiTheme="minorHAnsi" w:cstheme="minorHAnsi"/>
          <w:i w:val="0"/>
          <w:sz w:val="22"/>
          <w:szCs w:val="22"/>
        </w:rPr>
        <w:tab/>
        <w:t>Resurfacing and routine maintenance of roads and parking lots.</w:t>
      </w:r>
    </w:p>
    <w:p w14:paraId="5CA3AF60" w14:textId="5C58A6FD" w:rsidR="00B2242C" w:rsidRPr="008D525D" w:rsidRDefault="00B2242C" w:rsidP="008D525D">
      <w:pPr>
        <w:tabs>
          <w:tab w:val="left" w:pos="1710"/>
        </w:tabs>
        <w:spacing w:before="80"/>
        <w:ind w:left="1260" w:hanging="360"/>
        <w:jc w:val="both"/>
        <w:rPr>
          <w:rStyle w:val="Emphasis"/>
          <w:rFonts w:asciiTheme="minorHAnsi" w:hAnsiTheme="minorHAnsi" w:cstheme="minorHAnsi"/>
          <w:i w:val="0"/>
          <w:sz w:val="22"/>
          <w:szCs w:val="22"/>
        </w:rPr>
      </w:pPr>
      <w:r w:rsidRPr="00B2242C">
        <w:rPr>
          <w:rStyle w:val="Emphasis"/>
          <w:rFonts w:asciiTheme="minorHAnsi" w:hAnsiTheme="minorHAnsi" w:cstheme="minorHAnsi"/>
          <w:i w:val="0"/>
          <w:sz w:val="22"/>
          <w:szCs w:val="22"/>
        </w:rPr>
        <w:t>iii.</w:t>
      </w:r>
      <w:r w:rsidRPr="00B2242C">
        <w:rPr>
          <w:rStyle w:val="Emphasis"/>
          <w:rFonts w:asciiTheme="minorHAnsi" w:hAnsiTheme="minorHAnsi" w:cstheme="minorHAnsi"/>
          <w:i w:val="0"/>
          <w:sz w:val="22"/>
          <w:szCs w:val="22"/>
        </w:rPr>
        <w:tab/>
      </w:r>
      <w:r w:rsidR="008D525D" w:rsidRPr="008D525D">
        <w:rPr>
          <w:rStyle w:val="Emphasis"/>
          <w:rFonts w:asciiTheme="minorHAnsi" w:hAnsiTheme="minorHAnsi" w:cstheme="minorHAnsi"/>
          <w:i w:val="0"/>
          <w:sz w:val="22"/>
          <w:szCs w:val="22"/>
        </w:rPr>
        <w:t>Interior and exterior building renovation that do not exceed conditions in D.1.b.</w:t>
      </w:r>
    </w:p>
    <w:p w14:paraId="35DFB90F" w14:textId="77777777" w:rsidR="00E6199D" w:rsidRPr="00662C43" w:rsidRDefault="00E6199D" w:rsidP="00E6199D">
      <w:pPr>
        <w:pStyle w:val="ListParagraph"/>
        <w:ind w:left="0"/>
        <w:jc w:val="both"/>
        <w:rPr>
          <w:rStyle w:val="Emphasis"/>
          <w:rFonts w:asciiTheme="minorHAnsi" w:hAnsiTheme="minorHAnsi" w:cstheme="minorHAnsi"/>
          <w:b/>
          <w:color w:val="833C0B" w:themeColor="accent2" w:themeShade="80"/>
          <w:sz w:val="22"/>
          <w:szCs w:val="22"/>
          <w:u w:val="single"/>
        </w:rPr>
      </w:pPr>
      <w:r w:rsidRPr="00662C43">
        <w:rPr>
          <w:rStyle w:val="Emphasis"/>
          <w:rFonts w:asciiTheme="minorHAnsi" w:hAnsiTheme="minorHAnsi" w:cstheme="minorHAnsi"/>
          <w:b/>
          <w:color w:val="833C0B" w:themeColor="accent2" w:themeShade="80"/>
          <w:sz w:val="22"/>
          <w:szCs w:val="22"/>
          <w:u w:val="single"/>
        </w:rPr>
        <w:lastRenderedPageBreak/>
        <w:t>Insert the following Sections #1 and #2</w:t>
      </w:r>
      <w:r>
        <w:rPr>
          <w:rStyle w:val="Emphasis"/>
          <w:rFonts w:asciiTheme="minorHAnsi" w:hAnsiTheme="minorHAnsi" w:cstheme="minorHAnsi"/>
          <w:b/>
          <w:color w:val="833C0B" w:themeColor="accent2" w:themeShade="80"/>
          <w:sz w:val="22"/>
          <w:szCs w:val="22"/>
          <w:u w:val="single"/>
        </w:rPr>
        <w:t xml:space="preserve"> for SUBDIVISION</w:t>
      </w:r>
      <w:r w:rsidRPr="00662C43">
        <w:rPr>
          <w:rStyle w:val="Emphasis"/>
          <w:rFonts w:asciiTheme="minorHAnsi" w:hAnsiTheme="minorHAnsi" w:cstheme="minorHAnsi"/>
          <w:b/>
          <w:color w:val="833C0B" w:themeColor="accent2" w:themeShade="80"/>
          <w:sz w:val="22"/>
          <w:szCs w:val="22"/>
          <w:u w:val="single"/>
        </w:rPr>
        <w:t xml:space="preserve"> REGULATIONS:</w:t>
      </w:r>
    </w:p>
    <w:p w14:paraId="62CB484B" w14:textId="77777777" w:rsidR="00E6199D" w:rsidRPr="00BE0BD6" w:rsidRDefault="00E6199D" w:rsidP="00E6199D">
      <w:pPr>
        <w:pStyle w:val="ListParagraph"/>
        <w:numPr>
          <w:ilvl w:val="0"/>
          <w:numId w:val="29"/>
        </w:numPr>
        <w:ind w:left="270" w:hanging="270"/>
        <w:jc w:val="both"/>
        <w:rPr>
          <w:rStyle w:val="Emphasis"/>
          <w:rFonts w:asciiTheme="minorHAnsi" w:hAnsiTheme="minorHAnsi" w:cstheme="minorHAnsi"/>
          <w:i w:val="0"/>
          <w:sz w:val="22"/>
          <w:szCs w:val="22"/>
        </w:rPr>
      </w:pPr>
      <w:r w:rsidRPr="00BE0BD6">
        <w:rPr>
          <w:rStyle w:val="Emphasis"/>
          <w:rFonts w:asciiTheme="minorHAnsi" w:hAnsiTheme="minorHAnsi" w:cstheme="minorHAnsi"/>
          <w:i w:val="0"/>
          <w:sz w:val="22"/>
          <w:szCs w:val="22"/>
        </w:rPr>
        <w:t>The Post-Construction Stormwater Management Standards apply</w:t>
      </w:r>
      <w:r>
        <w:rPr>
          <w:rStyle w:val="Emphasis"/>
          <w:rFonts w:asciiTheme="minorHAnsi" w:hAnsiTheme="minorHAnsi" w:cstheme="minorHAnsi"/>
          <w:i w:val="0"/>
          <w:sz w:val="22"/>
          <w:szCs w:val="22"/>
        </w:rPr>
        <w:t xml:space="preserve"> </w:t>
      </w:r>
      <w:r w:rsidRPr="00BE0BD6">
        <w:rPr>
          <w:rStyle w:val="Emphasis"/>
          <w:rFonts w:asciiTheme="minorHAnsi" w:hAnsiTheme="minorHAnsi" w:cstheme="minorHAnsi"/>
          <w:i w:val="0"/>
          <w:sz w:val="22"/>
          <w:szCs w:val="22"/>
        </w:rPr>
        <w:t xml:space="preserve">to subdivisions that </w:t>
      </w:r>
      <w:r>
        <w:rPr>
          <w:rStyle w:val="Emphasis"/>
          <w:rFonts w:asciiTheme="minorHAnsi" w:hAnsiTheme="minorHAnsi" w:cstheme="minorHAnsi"/>
          <w:i w:val="0"/>
          <w:sz w:val="22"/>
          <w:szCs w:val="22"/>
        </w:rPr>
        <w:t>result in creation of</w:t>
      </w:r>
      <w:r w:rsidRPr="00BE0BD6">
        <w:rPr>
          <w:rStyle w:val="Emphasis"/>
          <w:rFonts w:asciiTheme="minorHAnsi" w:hAnsiTheme="minorHAnsi" w:cstheme="minorHAnsi"/>
          <w:i w:val="0"/>
          <w:sz w:val="22"/>
          <w:szCs w:val="22"/>
        </w:rPr>
        <w:t xml:space="preserve"> a private road or a road intended for adoption as a public road.</w:t>
      </w:r>
      <w:r>
        <w:rPr>
          <w:rStyle w:val="Emphasis"/>
          <w:rFonts w:asciiTheme="minorHAnsi" w:hAnsiTheme="minorHAnsi" w:cstheme="minorHAnsi"/>
          <w:i w:val="0"/>
          <w:sz w:val="22"/>
          <w:szCs w:val="22"/>
        </w:rPr>
        <w:t xml:space="preserve"> All stormwater runoff generated from the proposed private or public roadway(s) and any other stormwater runoff contributing to the roadway stormwater management system(s) shall be managed and treated in full compliance with these standards.</w:t>
      </w:r>
    </w:p>
    <w:p w14:paraId="2BA148E7" w14:textId="77777777" w:rsidR="00E6199D" w:rsidRDefault="00E6199D" w:rsidP="00E6199D">
      <w:pPr>
        <w:jc w:val="both"/>
        <w:rPr>
          <w:rStyle w:val="Emphasis"/>
          <w:rFonts w:asciiTheme="minorHAnsi" w:hAnsiTheme="minorHAnsi" w:cstheme="minorHAnsi"/>
          <w:i w:val="0"/>
          <w:sz w:val="22"/>
          <w:szCs w:val="22"/>
        </w:rPr>
      </w:pPr>
    </w:p>
    <w:p w14:paraId="65768FB8" w14:textId="33784B73" w:rsidR="00E6199D" w:rsidRPr="00BE0BD6" w:rsidRDefault="00E6199D" w:rsidP="00E6199D">
      <w:pPr>
        <w:pStyle w:val="ListParagraph"/>
        <w:numPr>
          <w:ilvl w:val="0"/>
          <w:numId w:val="29"/>
        </w:numPr>
        <w:ind w:left="270" w:hanging="270"/>
        <w:jc w:val="both"/>
        <w:rPr>
          <w:rStyle w:val="Emphasis"/>
          <w:rFonts w:asciiTheme="minorHAnsi" w:hAnsiTheme="minorHAnsi" w:cstheme="minorHAnsi"/>
          <w:i w:val="0"/>
          <w:sz w:val="22"/>
          <w:szCs w:val="22"/>
        </w:rPr>
      </w:pPr>
      <w:r w:rsidRPr="00BE0BD6">
        <w:rPr>
          <w:rStyle w:val="Emphasis"/>
          <w:rFonts w:asciiTheme="minorHAnsi" w:hAnsiTheme="minorHAnsi" w:cstheme="minorHAnsi"/>
          <w:i w:val="0"/>
          <w:sz w:val="22"/>
          <w:szCs w:val="22"/>
        </w:rPr>
        <w:t>For subdivisions comprising lots with frontage on existing private or public road</w:t>
      </w:r>
      <w:r>
        <w:rPr>
          <w:rStyle w:val="Emphasis"/>
          <w:rFonts w:asciiTheme="minorHAnsi" w:hAnsiTheme="minorHAnsi" w:cstheme="minorHAnsi"/>
          <w:i w:val="0"/>
          <w:sz w:val="22"/>
          <w:szCs w:val="22"/>
        </w:rPr>
        <w:t>way</w:t>
      </w:r>
      <w:r w:rsidRPr="00BE0BD6">
        <w:rPr>
          <w:rStyle w:val="Emphasis"/>
          <w:rFonts w:asciiTheme="minorHAnsi" w:hAnsiTheme="minorHAnsi" w:cstheme="minorHAnsi"/>
          <w:i w:val="0"/>
          <w:sz w:val="22"/>
          <w:szCs w:val="22"/>
        </w:rPr>
        <w:t xml:space="preserve">s, roadside drainage </w:t>
      </w:r>
      <w:r>
        <w:rPr>
          <w:rStyle w:val="Emphasis"/>
          <w:rFonts w:asciiTheme="minorHAnsi" w:hAnsiTheme="minorHAnsi" w:cstheme="minorHAnsi"/>
          <w:i w:val="0"/>
          <w:sz w:val="22"/>
          <w:szCs w:val="22"/>
        </w:rPr>
        <w:t xml:space="preserve">and any other stormwater runoff from the new lots discharging to the roadside drainage system </w:t>
      </w:r>
      <w:r w:rsidRPr="00BE0BD6">
        <w:rPr>
          <w:rStyle w:val="Emphasis"/>
          <w:rFonts w:asciiTheme="minorHAnsi" w:hAnsiTheme="minorHAnsi" w:cstheme="minorHAnsi"/>
          <w:i w:val="0"/>
          <w:sz w:val="22"/>
          <w:szCs w:val="22"/>
        </w:rPr>
        <w:t>must be managed for</w:t>
      </w:r>
      <w:r>
        <w:rPr>
          <w:rStyle w:val="Emphasis"/>
          <w:rFonts w:asciiTheme="minorHAnsi" w:hAnsiTheme="minorHAnsi" w:cstheme="minorHAnsi"/>
          <w:i w:val="0"/>
          <w:sz w:val="22"/>
          <w:szCs w:val="22"/>
        </w:rPr>
        <w:t>:</w:t>
      </w:r>
      <w:r w:rsidRPr="00BE0BD6">
        <w:rPr>
          <w:rStyle w:val="Emphasis"/>
          <w:rFonts w:asciiTheme="minorHAnsi" w:hAnsiTheme="minorHAnsi" w:cstheme="minorHAnsi"/>
          <w:i w:val="0"/>
          <w:sz w:val="22"/>
          <w:szCs w:val="22"/>
        </w:rPr>
        <w:t xml:space="preserve"> stormwater runoff quantity/volume</w:t>
      </w:r>
      <w:r>
        <w:rPr>
          <w:rStyle w:val="Emphasis"/>
          <w:rFonts w:asciiTheme="minorHAnsi" w:hAnsiTheme="minorHAnsi" w:cstheme="minorHAnsi"/>
          <w:i w:val="0"/>
          <w:sz w:val="22"/>
          <w:szCs w:val="22"/>
        </w:rPr>
        <w:t>;</w:t>
      </w:r>
      <w:r w:rsidRPr="00BE0BD6">
        <w:rPr>
          <w:rStyle w:val="Emphasis"/>
          <w:rFonts w:asciiTheme="minorHAnsi" w:hAnsiTheme="minorHAnsi" w:cstheme="minorHAnsi"/>
          <w:i w:val="0"/>
          <w:sz w:val="22"/>
          <w:szCs w:val="22"/>
        </w:rPr>
        <w:t xml:space="preserve"> and water quality treatment if </w:t>
      </w:r>
      <w:r>
        <w:rPr>
          <w:rStyle w:val="Emphasis"/>
          <w:rFonts w:asciiTheme="minorHAnsi" w:hAnsiTheme="minorHAnsi" w:cstheme="minorHAnsi"/>
          <w:i w:val="0"/>
          <w:sz w:val="22"/>
          <w:szCs w:val="22"/>
        </w:rPr>
        <w:t>stormwater is discharged</w:t>
      </w:r>
      <w:r w:rsidRPr="00BE0BD6">
        <w:rPr>
          <w:rStyle w:val="Emphasis"/>
          <w:rFonts w:asciiTheme="minorHAnsi" w:hAnsiTheme="minorHAnsi" w:cstheme="minorHAnsi"/>
          <w:i w:val="0"/>
          <w:sz w:val="22"/>
          <w:szCs w:val="22"/>
        </w:rPr>
        <w:t xml:space="preserve"> to the </w:t>
      </w:r>
      <w:r w:rsidR="002B0DD2">
        <w:rPr>
          <w:rStyle w:val="Emphasis"/>
          <w:rFonts w:asciiTheme="minorHAnsi" w:hAnsiTheme="minorHAnsi" w:cstheme="minorHAnsi"/>
          <w:i w:val="0"/>
          <w:sz w:val="22"/>
          <w:szCs w:val="22"/>
        </w:rPr>
        <w:t>municipality’s</w:t>
      </w:r>
      <w:r w:rsidRPr="00BE0BD6">
        <w:rPr>
          <w:rStyle w:val="Emphasis"/>
          <w:rFonts w:asciiTheme="minorHAnsi" w:hAnsiTheme="minorHAnsi" w:cstheme="minorHAnsi"/>
          <w:i w:val="0"/>
          <w:sz w:val="22"/>
          <w:szCs w:val="22"/>
        </w:rPr>
        <w:t xml:space="preserve"> drainage system subject to the EPA MS4 permit.</w:t>
      </w:r>
    </w:p>
    <w:p w14:paraId="107482D4" w14:textId="77777777" w:rsidR="00E6199D" w:rsidRDefault="00E6199D" w:rsidP="00E6199D">
      <w:pPr>
        <w:jc w:val="both"/>
        <w:rPr>
          <w:rStyle w:val="Emphasis"/>
          <w:rFonts w:asciiTheme="minorHAnsi" w:hAnsiTheme="minorHAnsi" w:cstheme="minorHAnsi"/>
          <w:i w:val="0"/>
          <w:sz w:val="22"/>
          <w:szCs w:val="22"/>
        </w:rPr>
      </w:pPr>
    </w:p>
    <w:p w14:paraId="1588A67A" w14:textId="4AA32033" w:rsidR="009237C1" w:rsidRPr="00C43648" w:rsidRDefault="00412F1B" w:rsidP="009237C1">
      <w:pPr>
        <w:jc w:val="both"/>
        <w:rPr>
          <w:rStyle w:val="Emphasis"/>
          <w:rFonts w:asciiTheme="minorHAnsi" w:hAnsiTheme="minorHAnsi" w:cstheme="minorHAnsi"/>
          <w:b/>
          <w:i w:val="0"/>
          <w:sz w:val="22"/>
          <w:szCs w:val="22"/>
        </w:rPr>
      </w:pPr>
      <w:r w:rsidRPr="00C43648">
        <w:rPr>
          <w:rStyle w:val="Emphasis"/>
          <w:rFonts w:asciiTheme="minorHAnsi" w:hAnsiTheme="minorHAnsi" w:cstheme="minorHAnsi"/>
          <w:b/>
          <w:i w:val="0"/>
          <w:sz w:val="22"/>
          <w:szCs w:val="22"/>
        </w:rPr>
        <w:t>ELEMENT C</w:t>
      </w:r>
      <w:r w:rsidR="009237C1" w:rsidRPr="00C43648">
        <w:rPr>
          <w:rStyle w:val="Emphasis"/>
          <w:rFonts w:asciiTheme="minorHAnsi" w:hAnsiTheme="minorHAnsi" w:cstheme="minorHAnsi"/>
          <w:b/>
          <w:i w:val="0"/>
          <w:sz w:val="22"/>
          <w:szCs w:val="22"/>
        </w:rPr>
        <w:t xml:space="preserve">:  </w:t>
      </w:r>
      <w:r w:rsidR="00C43648" w:rsidRPr="00C43648">
        <w:rPr>
          <w:rFonts w:asciiTheme="minorHAnsi" w:hAnsiTheme="minorHAnsi" w:cstheme="minorHAnsi"/>
          <w:b/>
          <w:sz w:val="22"/>
          <w:szCs w:val="22"/>
        </w:rPr>
        <w:t>Stormwater Management for New Development</w:t>
      </w:r>
    </w:p>
    <w:p w14:paraId="3059CDBB" w14:textId="77777777" w:rsidR="009237C1" w:rsidRPr="00B2242C" w:rsidRDefault="009237C1" w:rsidP="009237C1">
      <w:pPr>
        <w:jc w:val="both"/>
        <w:rPr>
          <w:rStyle w:val="Emphasis"/>
          <w:rFonts w:asciiTheme="minorHAnsi" w:hAnsiTheme="minorHAnsi" w:cstheme="minorHAnsi"/>
          <w:i w:val="0"/>
          <w:sz w:val="22"/>
          <w:szCs w:val="22"/>
        </w:rPr>
      </w:pPr>
    </w:p>
    <w:p w14:paraId="0E8BD137" w14:textId="5D5F2F55" w:rsidR="00B2242C" w:rsidRPr="00B2242C" w:rsidRDefault="00C43648" w:rsidP="00B2242C">
      <w:pPr>
        <w:pStyle w:val="ListParagraph"/>
        <w:spacing w:after="80"/>
        <w:ind w:left="360" w:hanging="36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B2242C" w:rsidRPr="00B2242C">
        <w:rPr>
          <w:rFonts w:asciiTheme="minorHAnsi" w:hAnsiTheme="minorHAnsi" w:cstheme="minorHAnsi"/>
          <w:sz w:val="22"/>
          <w:szCs w:val="22"/>
        </w:rPr>
        <w:t>All proposed stormwater management practices and treatment systems shall meet the following performance standards.</w:t>
      </w:r>
    </w:p>
    <w:p w14:paraId="24E5EE91" w14:textId="1FA5D3E1" w:rsidR="00B2242C" w:rsidRPr="00B2242C" w:rsidRDefault="00B2242C" w:rsidP="006A75CB">
      <w:pPr>
        <w:pStyle w:val="ListParagraph"/>
        <w:spacing w:before="80"/>
        <w:ind w:hanging="540"/>
        <w:jc w:val="both"/>
        <w:rPr>
          <w:rFonts w:asciiTheme="minorHAnsi" w:hAnsiTheme="minorHAnsi" w:cstheme="minorHAnsi"/>
          <w:sz w:val="22"/>
          <w:szCs w:val="22"/>
        </w:rPr>
      </w:pPr>
      <w:r w:rsidRPr="00B2242C">
        <w:rPr>
          <w:rFonts w:asciiTheme="minorHAnsi" w:hAnsiTheme="minorHAnsi" w:cstheme="minorHAnsi"/>
          <w:sz w:val="22"/>
          <w:szCs w:val="22"/>
        </w:rPr>
        <w:t>a.</w:t>
      </w:r>
      <w:r w:rsidRPr="00B2242C">
        <w:rPr>
          <w:rFonts w:asciiTheme="minorHAnsi" w:hAnsiTheme="minorHAnsi" w:cstheme="minorHAnsi"/>
          <w:sz w:val="22"/>
          <w:szCs w:val="22"/>
        </w:rPr>
        <w:tab/>
        <w:t xml:space="preserve">Stormwater </w:t>
      </w:r>
      <w:r w:rsidR="001F5B17">
        <w:rPr>
          <w:rFonts w:asciiTheme="minorHAnsi" w:hAnsiTheme="minorHAnsi" w:cstheme="minorHAnsi"/>
          <w:sz w:val="22"/>
          <w:szCs w:val="22"/>
        </w:rPr>
        <w:t xml:space="preserve">management </w:t>
      </w:r>
      <w:r w:rsidRPr="00B2242C">
        <w:rPr>
          <w:rFonts w:asciiTheme="minorHAnsi" w:hAnsiTheme="minorHAnsi" w:cstheme="minorHAnsi"/>
          <w:sz w:val="22"/>
          <w:szCs w:val="22"/>
        </w:rPr>
        <w:t xml:space="preserve">and erosion and sediment control practices shall be located outside any specified buffer zones unless otherwise approved by the Planning Board. Alternatives to stream and wetland crossings that eliminate or minimize environmental impacts shall be considered whenever possible. </w:t>
      </w:r>
    </w:p>
    <w:p w14:paraId="23FE045F" w14:textId="4A1AC288" w:rsidR="00B2242C" w:rsidRPr="00B2242C" w:rsidRDefault="00B2242C" w:rsidP="006A75CB">
      <w:pPr>
        <w:pStyle w:val="ListParagraph"/>
        <w:spacing w:before="80"/>
        <w:ind w:hanging="450"/>
        <w:jc w:val="both"/>
        <w:rPr>
          <w:rFonts w:asciiTheme="minorHAnsi" w:hAnsiTheme="minorHAnsi" w:cstheme="minorHAnsi"/>
          <w:sz w:val="22"/>
          <w:szCs w:val="22"/>
        </w:rPr>
      </w:pPr>
      <w:r w:rsidRPr="00B2242C">
        <w:rPr>
          <w:rFonts w:asciiTheme="minorHAnsi" w:hAnsiTheme="minorHAnsi" w:cstheme="minorHAnsi"/>
          <w:sz w:val="22"/>
          <w:szCs w:val="22"/>
        </w:rPr>
        <w:t>b.</w:t>
      </w:r>
      <w:r w:rsidRPr="00B2242C">
        <w:rPr>
          <w:rFonts w:asciiTheme="minorHAnsi" w:hAnsiTheme="minorHAnsi" w:cstheme="minorHAnsi"/>
          <w:sz w:val="22"/>
          <w:szCs w:val="22"/>
        </w:rPr>
        <w:tab/>
        <w:t xml:space="preserve">Low Impact Development (LID) site planning and design strategies </w:t>
      </w:r>
      <w:r w:rsidR="006A75CB">
        <w:rPr>
          <w:rFonts w:asciiTheme="minorHAnsi" w:hAnsiTheme="minorHAnsi" w:cstheme="minorHAnsi"/>
          <w:sz w:val="22"/>
          <w:szCs w:val="22"/>
        </w:rPr>
        <w:t>shall</w:t>
      </w:r>
      <w:r w:rsidRPr="00B2242C">
        <w:rPr>
          <w:rFonts w:asciiTheme="minorHAnsi" w:hAnsiTheme="minorHAnsi" w:cstheme="minorHAnsi"/>
          <w:sz w:val="22"/>
          <w:szCs w:val="22"/>
        </w:rPr>
        <w:t xml:space="preserve"> be used to the maximum extent practicable (MEP</w:t>
      </w:r>
      <w:r w:rsidR="006A75CB">
        <w:rPr>
          <w:rFonts w:asciiTheme="minorHAnsi" w:hAnsiTheme="minorHAnsi" w:cstheme="minorHAnsi"/>
          <w:sz w:val="22"/>
          <w:szCs w:val="22"/>
        </w:rPr>
        <w:t>)</w:t>
      </w:r>
      <w:r w:rsidRPr="00B2242C">
        <w:rPr>
          <w:rFonts w:asciiTheme="minorHAnsi" w:hAnsiTheme="minorHAnsi" w:cstheme="minorHAnsi"/>
          <w:sz w:val="22"/>
          <w:szCs w:val="22"/>
        </w:rPr>
        <w:t xml:space="preserve"> to reduce stormwater runoff volume</w:t>
      </w:r>
      <w:r w:rsidR="001F5B17">
        <w:rPr>
          <w:rFonts w:asciiTheme="minorHAnsi" w:hAnsiTheme="minorHAnsi" w:cstheme="minorHAnsi"/>
          <w:sz w:val="22"/>
          <w:szCs w:val="22"/>
        </w:rPr>
        <w:t>s</w:t>
      </w:r>
      <w:r w:rsidRPr="00B2242C">
        <w:rPr>
          <w:rFonts w:asciiTheme="minorHAnsi" w:hAnsiTheme="minorHAnsi" w:cstheme="minorHAnsi"/>
          <w:sz w:val="22"/>
          <w:szCs w:val="22"/>
        </w:rPr>
        <w:t>,</w:t>
      </w:r>
      <w:r w:rsidRPr="00B2242C">
        <w:rPr>
          <w:rFonts w:asciiTheme="minorHAnsi" w:hAnsiTheme="minorHAnsi" w:cstheme="minorHAnsi"/>
          <w:kern w:val="1"/>
          <w:sz w:val="22"/>
          <w:szCs w:val="22"/>
          <w:u w:color="0000FF"/>
        </w:rPr>
        <w:t xml:space="preserve"> protect water quality, and maintain predevelopment site hydrology.</w:t>
      </w:r>
      <w:r w:rsidRPr="00B2242C">
        <w:rPr>
          <w:rFonts w:asciiTheme="minorHAnsi" w:hAnsiTheme="minorHAnsi" w:cstheme="minorHAnsi"/>
          <w:sz w:val="22"/>
          <w:szCs w:val="22"/>
        </w:rPr>
        <w:t xml:space="preserve"> </w:t>
      </w:r>
      <w:r w:rsidR="00D56B4D" w:rsidRPr="007C178B">
        <w:rPr>
          <w:rFonts w:asciiTheme="minorHAnsi" w:hAnsiTheme="minorHAnsi"/>
          <w:kern w:val="1"/>
          <w:sz w:val="22"/>
          <w:szCs w:val="22"/>
          <w:u w:color="0000FF"/>
        </w:rPr>
        <w:t xml:space="preserve">Low Impact Development (LID) techniques </w:t>
      </w:r>
      <w:r w:rsidR="00D02CE2" w:rsidRPr="007C178B">
        <w:rPr>
          <w:rFonts w:asciiTheme="minorHAnsi" w:hAnsiTheme="minorHAnsi"/>
          <w:kern w:val="1"/>
          <w:sz w:val="22"/>
          <w:szCs w:val="22"/>
          <w:u w:color="0000FF"/>
        </w:rPr>
        <w:t>with the goal</w:t>
      </w:r>
      <w:r w:rsidR="00D02CE2">
        <w:rPr>
          <w:rFonts w:asciiTheme="minorHAnsi" w:hAnsiTheme="minorHAnsi"/>
          <w:kern w:val="1"/>
          <w:sz w:val="22"/>
          <w:szCs w:val="22"/>
          <w:u w:color="0000FF"/>
        </w:rPr>
        <w:t>s</w:t>
      </w:r>
      <w:r w:rsidR="00D02CE2" w:rsidRPr="007C178B">
        <w:rPr>
          <w:rFonts w:asciiTheme="minorHAnsi" w:hAnsiTheme="minorHAnsi"/>
          <w:kern w:val="1"/>
          <w:sz w:val="22"/>
          <w:szCs w:val="22"/>
          <w:u w:color="0000FF"/>
        </w:rPr>
        <w:t xml:space="preserve"> of </w:t>
      </w:r>
      <w:r w:rsidR="00D02CE2">
        <w:rPr>
          <w:rFonts w:asciiTheme="minorHAnsi" w:hAnsiTheme="minorHAnsi"/>
          <w:kern w:val="1"/>
          <w:sz w:val="22"/>
          <w:szCs w:val="22"/>
          <w:u w:color="0000FF"/>
        </w:rPr>
        <w:t>protecting water quality, maintaining predevelopment site hydrology</w:t>
      </w:r>
      <w:r w:rsidR="00D56B4D" w:rsidRPr="007F1AF5">
        <w:rPr>
          <w:rFonts w:asciiTheme="minorHAnsi" w:hAnsiTheme="minorHAnsi"/>
          <w:kern w:val="1"/>
          <w:sz w:val="22"/>
          <w:szCs w:val="22"/>
        </w:rPr>
        <w:t xml:space="preserve">. </w:t>
      </w:r>
      <w:r w:rsidR="00543D2C" w:rsidRPr="007F1AF5">
        <w:rPr>
          <w:rFonts w:asciiTheme="minorHAnsi" w:hAnsiTheme="minorHAnsi"/>
          <w:kern w:val="1"/>
          <w:sz w:val="22"/>
          <w:szCs w:val="22"/>
        </w:rPr>
        <w:t xml:space="preserve">Low Impact Development (LID) techniques that preserve existing vegetation, reduce the development footprint, minimize or disconnect impervious area, and use enhanced stormwater BMP’s (such as raingardens, bioretention systems, tree box filters, and similar stormwater management landscaping techniques) shall be incorporated into landscaped areas. Capture and reuse of stormwater is strongly encouraged. </w:t>
      </w:r>
      <w:r w:rsidR="00543D2C">
        <w:rPr>
          <w:rFonts w:asciiTheme="minorHAnsi" w:hAnsiTheme="minorHAnsi"/>
          <w:kern w:val="1"/>
          <w:sz w:val="22"/>
          <w:szCs w:val="22"/>
        </w:rPr>
        <w:t>The</w:t>
      </w:r>
      <w:r w:rsidRPr="00B2242C">
        <w:rPr>
          <w:rFonts w:asciiTheme="minorHAnsi" w:hAnsiTheme="minorHAnsi" w:cstheme="minorHAnsi"/>
          <w:sz w:val="22"/>
          <w:szCs w:val="22"/>
        </w:rPr>
        <w:t xml:space="preserve"> applicant must document in writing why LID strategies are not appropriate when not used to manage stormwater.</w:t>
      </w:r>
    </w:p>
    <w:p w14:paraId="62FA863A" w14:textId="77777777" w:rsidR="00B2242C" w:rsidRPr="00B2242C" w:rsidRDefault="00B2242C" w:rsidP="006A75CB">
      <w:pPr>
        <w:pStyle w:val="ListParagraph"/>
        <w:spacing w:before="80"/>
        <w:ind w:hanging="450"/>
        <w:jc w:val="both"/>
        <w:rPr>
          <w:rFonts w:asciiTheme="minorHAnsi" w:hAnsiTheme="minorHAnsi" w:cstheme="minorHAnsi"/>
          <w:sz w:val="22"/>
          <w:szCs w:val="22"/>
        </w:rPr>
      </w:pPr>
      <w:r w:rsidRPr="00B2242C">
        <w:rPr>
          <w:rFonts w:asciiTheme="minorHAnsi" w:hAnsiTheme="minorHAnsi" w:cstheme="minorHAnsi"/>
          <w:sz w:val="22"/>
          <w:szCs w:val="22"/>
        </w:rPr>
        <w:t>c.</w:t>
      </w:r>
      <w:r w:rsidRPr="00B2242C">
        <w:rPr>
          <w:rFonts w:asciiTheme="minorHAnsi" w:hAnsiTheme="minorHAnsi" w:cstheme="minorHAnsi"/>
          <w:sz w:val="22"/>
          <w:szCs w:val="22"/>
        </w:rPr>
        <w:tab/>
        <w:t>All stormwater treatment areas shall be planted with native plantings appropriate for the site conditions: trees, grasses, shrubs and/or other native plants in sufficient numbers and density to prevent soil erosion and to achieve the water quality treatment requirements of this section.</w:t>
      </w:r>
    </w:p>
    <w:p w14:paraId="4EB4DF8D" w14:textId="22B9495E" w:rsidR="00B2242C" w:rsidRPr="00B2242C" w:rsidRDefault="00B2242C" w:rsidP="006A75CB">
      <w:pPr>
        <w:pStyle w:val="ListParagraph"/>
        <w:spacing w:before="80"/>
        <w:ind w:hanging="450"/>
        <w:jc w:val="both"/>
        <w:rPr>
          <w:rFonts w:asciiTheme="minorHAnsi" w:hAnsiTheme="minorHAnsi" w:cstheme="minorHAnsi"/>
          <w:sz w:val="22"/>
          <w:szCs w:val="22"/>
        </w:rPr>
      </w:pPr>
      <w:r w:rsidRPr="00B2242C">
        <w:rPr>
          <w:rFonts w:asciiTheme="minorHAnsi" w:hAnsiTheme="minorHAnsi" w:cstheme="minorHAnsi"/>
          <w:sz w:val="22"/>
          <w:szCs w:val="22"/>
        </w:rPr>
        <w:t>e.</w:t>
      </w:r>
      <w:r w:rsidRPr="00B2242C">
        <w:rPr>
          <w:rFonts w:asciiTheme="minorHAnsi" w:hAnsiTheme="minorHAnsi" w:cstheme="minorHAnsi"/>
          <w:sz w:val="22"/>
          <w:szCs w:val="22"/>
        </w:rPr>
        <w:tab/>
      </w:r>
      <w:r w:rsidR="00595E41">
        <w:rPr>
          <w:rFonts w:asciiTheme="minorHAnsi" w:hAnsiTheme="minorHAnsi" w:cstheme="minorHAnsi"/>
          <w:sz w:val="22"/>
          <w:szCs w:val="22"/>
        </w:rPr>
        <w:t>S</w:t>
      </w:r>
      <w:r w:rsidRPr="00B2242C">
        <w:rPr>
          <w:rFonts w:asciiTheme="minorHAnsi" w:hAnsiTheme="minorHAnsi" w:cstheme="minorHAnsi"/>
          <w:sz w:val="22"/>
          <w:szCs w:val="22"/>
        </w:rPr>
        <w:t xml:space="preserve">alt storage areas shall be </w:t>
      </w:r>
      <w:r w:rsidR="00137E3C">
        <w:rPr>
          <w:rFonts w:asciiTheme="minorHAnsi" w:hAnsiTheme="minorHAnsi" w:cstheme="minorHAnsi"/>
          <w:sz w:val="22"/>
          <w:szCs w:val="22"/>
        </w:rPr>
        <w:t xml:space="preserve">fully </w:t>
      </w:r>
      <w:r w:rsidRPr="00B2242C">
        <w:rPr>
          <w:rFonts w:asciiTheme="minorHAnsi" w:hAnsiTheme="minorHAnsi" w:cstheme="minorHAnsi"/>
          <w:sz w:val="22"/>
          <w:szCs w:val="22"/>
        </w:rPr>
        <w:t xml:space="preserve">covered </w:t>
      </w:r>
      <w:r w:rsidR="00137E3C">
        <w:rPr>
          <w:rFonts w:asciiTheme="minorHAnsi" w:hAnsiTheme="minorHAnsi" w:cstheme="minorHAnsi"/>
          <w:sz w:val="22"/>
          <w:szCs w:val="22"/>
        </w:rPr>
        <w:t>with permanent or s</w:t>
      </w:r>
      <w:r w:rsidR="00F45A7F">
        <w:rPr>
          <w:rFonts w:asciiTheme="minorHAnsi" w:hAnsiTheme="minorHAnsi" w:cstheme="minorHAnsi"/>
          <w:sz w:val="22"/>
          <w:szCs w:val="22"/>
        </w:rPr>
        <w:t>emi</w:t>
      </w:r>
      <w:r w:rsidR="00137E3C">
        <w:rPr>
          <w:rFonts w:asciiTheme="minorHAnsi" w:hAnsiTheme="minorHAnsi" w:cstheme="minorHAnsi"/>
          <w:sz w:val="22"/>
          <w:szCs w:val="22"/>
        </w:rPr>
        <w:t xml:space="preserve">-permanent measures </w:t>
      </w:r>
      <w:r w:rsidRPr="00B2242C">
        <w:rPr>
          <w:rFonts w:asciiTheme="minorHAnsi" w:hAnsiTheme="minorHAnsi" w:cstheme="minorHAnsi"/>
          <w:sz w:val="22"/>
          <w:szCs w:val="22"/>
        </w:rPr>
        <w:t>and loading/offloading areas shall be</w:t>
      </w:r>
      <w:r w:rsidR="00137E3C">
        <w:rPr>
          <w:rFonts w:asciiTheme="minorHAnsi" w:hAnsiTheme="minorHAnsi" w:cstheme="minorHAnsi"/>
          <w:sz w:val="22"/>
          <w:szCs w:val="22"/>
        </w:rPr>
        <w:t xml:space="preserve"> located and </w:t>
      </w:r>
      <w:r w:rsidRPr="00B2242C">
        <w:rPr>
          <w:rFonts w:asciiTheme="minorHAnsi" w:hAnsiTheme="minorHAnsi" w:cstheme="minorHAnsi"/>
          <w:sz w:val="22"/>
          <w:szCs w:val="22"/>
        </w:rPr>
        <w:t xml:space="preserve">designed </w:t>
      </w:r>
      <w:r w:rsidR="00137E3C">
        <w:rPr>
          <w:rFonts w:asciiTheme="minorHAnsi" w:hAnsiTheme="minorHAnsi" w:cstheme="minorHAnsi"/>
          <w:sz w:val="22"/>
          <w:szCs w:val="22"/>
        </w:rPr>
        <w:t>to not drain directly to</w:t>
      </w:r>
      <w:r w:rsidR="00137E3C" w:rsidRPr="00137E3C">
        <w:rPr>
          <w:rFonts w:asciiTheme="minorHAnsi" w:hAnsiTheme="minorHAnsi" w:cstheme="minorHAnsi"/>
          <w:sz w:val="22"/>
          <w:szCs w:val="22"/>
        </w:rPr>
        <w:t xml:space="preserve"> </w:t>
      </w:r>
      <w:r w:rsidR="00137E3C" w:rsidRPr="00B2242C">
        <w:rPr>
          <w:rFonts w:asciiTheme="minorHAnsi" w:hAnsiTheme="minorHAnsi" w:cstheme="minorHAnsi"/>
          <w:sz w:val="22"/>
          <w:szCs w:val="22"/>
        </w:rPr>
        <w:t>receiving waters</w:t>
      </w:r>
      <w:r w:rsidR="00137E3C">
        <w:rPr>
          <w:rFonts w:asciiTheme="minorHAnsi" w:hAnsiTheme="minorHAnsi" w:cstheme="minorHAnsi"/>
          <w:sz w:val="22"/>
          <w:szCs w:val="22"/>
        </w:rPr>
        <w:t xml:space="preserve"> </w:t>
      </w:r>
      <w:r w:rsidRPr="00B2242C">
        <w:rPr>
          <w:rFonts w:asciiTheme="minorHAnsi" w:hAnsiTheme="minorHAnsi" w:cstheme="minorHAnsi"/>
          <w:sz w:val="22"/>
          <w:szCs w:val="22"/>
        </w:rPr>
        <w:t xml:space="preserve">and maintained </w:t>
      </w:r>
      <w:r w:rsidR="00137E3C">
        <w:rPr>
          <w:rFonts w:asciiTheme="minorHAnsi" w:hAnsiTheme="minorHAnsi" w:cstheme="minorHAnsi"/>
          <w:sz w:val="22"/>
          <w:szCs w:val="22"/>
        </w:rPr>
        <w:t xml:space="preserve">with good housekeeping measures </w:t>
      </w:r>
      <w:r w:rsidRPr="00B2242C">
        <w:rPr>
          <w:rFonts w:asciiTheme="minorHAnsi" w:hAnsiTheme="minorHAnsi" w:cstheme="minorHAnsi"/>
          <w:sz w:val="22"/>
          <w:szCs w:val="22"/>
        </w:rPr>
        <w:t>in accordance with NH DES published guidance. Runoff from snow and salt storage areas</w:t>
      </w:r>
      <w:r w:rsidR="006A75CB">
        <w:rPr>
          <w:rFonts w:asciiTheme="minorHAnsi" w:hAnsiTheme="minorHAnsi" w:cstheme="minorHAnsi"/>
          <w:sz w:val="22"/>
          <w:szCs w:val="22"/>
        </w:rPr>
        <w:t xml:space="preserve"> shall enter treatment areas </w:t>
      </w:r>
      <w:r w:rsidRPr="00B2242C">
        <w:rPr>
          <w:rFonts w:asciiTheme="minorHAnsi" w:hAnsiTheme="minorHAnsi" w:cstheme="minorHAnsi"/>
          <w:sz w:val="22"/>
          <w:szCs w:val="22"/>
        </w:rPr>
        <w:t xml:space="preserve">before being discharged to receiving waters or allowed to infiltrate into the groundwater. See NHDES published guidance fact sheets on road salt and water quality, and snow disposal at </w:t>
      </w:r>
      <w:hyperlink r:id="rId11" w:history="1">
        <w:r w:rsidRPr="00B2242C">
          <w:rPr>
            <w:rStyle w:val="Hyperlink"/>
            <w:rFonts w:asciiTheme="minorHAnsi" w:hAnsiTheme="minorHAnsi" w:cstheme="minorHAnsi"/>
            <w:sz w:val="22"/>
            <w:szCs w:val="22"/>
          </w:rPr>
          <w:t>http://des.nh.gov/organization/commissioner/pip/factsheets/wmb/index.htm</w:t>
        </w:r>
      </w:hyperlink>
      <w:r w:rsidRPr="00B2242C">
        <w:rPr>
          <w:rFonts w:asciiTheme="minorHAnsi" w:hAnsiTheme="minorHAnsi" w:cstheme="minorHAnsi"/>
          <w:sz w:val="22"/>
          <w:szCs w:val="22"/>
        </w:rPr>
        <w:t>.</w:t>
      </w:r>
    </w:p>
    <w:p w14:paraId="0BF10436" w14:textId="43A0B8B8" w:rsidR="00B2242C" w:rsidRPr="00E11DC2" w:rsidRDefault="00B2242C" w:rsidP="006A75CB">
      <w:pPr>
        <w:pStyle w:val="ListParagraph"/>
        <w:spacing w:before="80"/>
        <w:ind w:hanging="450"/>
        <w:jc w:val="both"/>
        <w:rPr>
          <w:rFonts w:asciiTheme="minorHAnsi" w:hAnsiTheme="minorHAnsi" w:cstheme="minorHAnsi"/>
          <w:sz w:val="22"/>
          <w:szCs w:val="22"/>
        </w:rPr>
      </w:pPr>
      <w:r w:rsidRPr="00B2242C">
        <w:rPr>
          <w:rFonts w:asciiTheme="minorHAnsi" w:hAnsiTheme="minorHAnsi" w:cstheme="minorHAnsi"/>
          <w:sz w:val="22"/>
          <w:szCs w:val="22"/>
        </w:rPr>
        <w:t>f.</w:t>
      </w:r>
      <w:r w:rsidRPr="00B2242C">
        <w:rPr>
          <w:rFonts w:asciiTheme="minorHAnsi" w:hAnsiTheme="minorHAnsi" w:cstheme="minorHAnsi"/>
          <w:sz w:val="22"/>
          <w:szCs w:val="22"/>
        </w:rPr>
        <w:tab/>
        <w:t>Surface runoff shall be directed into</w:t>
      </w:r>
      <w:r w:rsidR="0067334D">
        <w:rPr>
          <w:rFonts w:asciiTheme="minorHAnsi" w:hAnsiTheme="minorHAnsi" w:cstheme="minorHAnsi"/>
          <w:sz w:val="22"/>
          <w:szCs w:val="22"/>
        </w:rPr>
        <w:t xml:space="preserve"> appropriate stormwater control measures</w:t>
      </w:r>
      <w:r w:rsidRPr="00B2242C">
        <w:rPr>
          <w:rFonts w:asciiTheme="minorHAnsi" w:hAnsiTheme="minorHAnsi" w:cstheme="minorHAnsi"/>
          <w:sz w:val="22"/>
          <w:szCs w:val="22"/>
        </w:rPr>
        <w:t xml:space="preserve"> designed for treatment and/or filtration to the maximum extent practicable </w:t>
      </w:r>
      <w:r w:rsidR="00137E3C">
        <w:rPr>
          <w:rFonts w:asciiTheme="minorHAnsi" w:hAnsiTheme="minorHAnsi" w:cstheme="minorHAnsi"/>
          <w:sz w:val="22"/>
          <w:szCs w:val="22"/>
        </w:rPr>
        <w:t>and/or captured and</w:t>
      </w:r>
      <w:r w:rsidR="00137E3C" w:rsidRPr="00E11DC2">
        <w:rPr>
          <w:rFonts w:asciiTheme="minorHAnsi" w:hAnsiTheme="minorHAnsi" w:cstheme="minorHAnsi"/>
          <w:sz w:val="22"/>
          <w:szCs w:val="22"/>
        </w:rPr>
        <w:t xml:space="preserve"> reused onsite</w:t>
      </w:r>
      <w:r w:rsidRPr="00E11DC2">
        <w:rPr>
          <w:rFonts w:asciiTheme="minorHAnsi" w:hAnsiTheme="minorHAnsi" w:cstheme="minorHAnsi"/>
          <w:sz w:val="22"/>
          <w:szCs w:val="22"/>
        </w:rPr>
        <w:t>.</w:t>
      </w:r>
    </w:p>
    <w:p w14:paraId="383B32E1" w14:textId="4E360E26" w:rsidR="00B2242C" w:rsidRPr="00B2242C" w:rsidRDefault="00B2242C" w:rsidP="006A75CB">
      <w:pPr>
        <w:pStyle w:val="ListParagraph"/>
        <w:spacing w:before="80"/>
        <w:ind w:hanging="450"/>
        <w:jc w:val="both"/>
        <w:rPr>
          <w:rFonts w:asciiTheme="minorHAnsi" w:hAnsiTheme="minorHAnsi" w:cstheme="minorHAnsi"/>
          <w:sz w:val="22"/>
          <w:szCs w:val="22"/>
        </w:rPr>
      </w:pPr>
      <w:r w:rsidRPr="00C935E2">
        <w:rPr>
          <w:rFonts w:asciiTheme="minorHAnsi" w:hAnsiTheme="minorHAnsi" w:cstheme="minorHAnsi"/>
          <w:sz w:val="22"/>
          <w:szCs w:val="22"/>
        </w:rPr>
        <w:t>g.</w:t>
      </w:r>
      <w:r w:rsidRPr="00C935E2">
        <w:rPr>
          <w:rFonts w:asciiTheme="minorHAnsi" w:hAnsiTheme="minorHAnsi" w:cstheme="minorHAnsi"/>
          <w:sz w:val="22"/>
          <w:szCs w:val="22"/>
        </w:rPr>
        <w:tab/>
        <w:t xml:space="preserve">All newly generated stormwater from new development shall be treated on the development site. </w:t>
      </w:r>
      <w:r w:rsidRPr="00B2242C">
        <w:rPr>
          <w:rFonts w:asciiTheme="minorHAnsi" w:hAnsiTheme="minorHAnsi" w:cstheme="minorHAnsi"/>
          <w:sz w:val="22"/>
          <w:szCs w:val="22"/>
        </w:rPr>
        <w:t xml:space="preserve">A development plan shall include provisions to retain </w:t>
      </w:r>
      <w:r w:rsidR="00E63A3D">
        <w:rPr>
          <w:rFonts w:asciiTheme="minorHAnsi" w:hAnsiTheme="minorHAnsi" w:cstheme="minorHAnsi"/>
          <w:sz w:val="22"/>
          <w:szCs w:val="22"/>
        </w:rPr>
        <w:t>natural predevelopment watershed areas</w:t>
      </w:r>
      <w:r w:rsidRPr="00B2242C">
        <w:rPr>
          <w:rFonts w:asciiTheme="minorHAnsi" w:hAnsiTheme="minorHAnsi" w:cstheme="minorHAnsi"/>
          <w:sz w:val="22"/>
          <w:szCs w:val="22"/>
        </w:rPr>
        <w:t xml:space="preserve"> on the site by using the n</w:t>
      </w:r>
      <w:r w:rsidR="00B05929">
        <w:rPr>
          <w:rFonts w:asciiTheme="minorHAnsi" w:hAnsiTheme="minorHAnsi" w:cstheme="minorHAnsi"/>
          <w:sz w:val="22"/>
          <w:szCs w:val="22"/>
        </w:rPr>
        <w:t>atural flow patterns</w:t>
      </w:r>
      <w:r w:rsidRPr="00B2242C">
        <w:rPr>
          <w:rFonts w:asciiTheme="minorHAnsi" w:hAnsiTheme="minorHAnsi" w:cstheme="minorHAnsi"/>
          <w:sz w:val="22"/>
          <w:szCs w:val="22"/>
        </w:rPr>
        <w:t>.</w:t>
      </w:r>
    </w:p>
    <w:p w14:paraId="521BC278" w14:textId="406C83EB" w:rsidR="00B2242C" w:rsidRPr="007F1AF5" w:rsidRDefault="00B2242C" w:rsidP="00B2242C">
      <w:pPr>
        <w:pStyle w:val="ListParagraph"/>
        <w:spacing w:before="80"/>
        <w:ind w:hanging="360"/>
        <w:jc w:val="both"/>
        <w:rPr>
          <w:rFonts w:asciiTheme="minorHAnsi" w:hAnsiTheme="minorHAnsi" w:cstheme="minorHAnsi"/>
          <w:sz w:val="22"/>
          <w:szCs w:val="22"/>
        </w:rPr>
      </w:pPr>
      <w:r w:rsidRPr="00B2242C">
        <w:rPr>
          <w:rFonts w:asciiTheme="minorHAnsi" w:hAnsiTheme="minorHAnsi" w:cstheme="minorHAnsi"/>
          <w:sz w:val="22"/>
          <w:szCs w:val="22"/>
        </w:rPr>
        <w:lastRenderedPageBreak/>
        <w:t>h.</w:t>
      </w:r>
      <w:r w:rsidRPr="00B2242C">
        <w:rPr>
          <w:rFonts w:asciiTheme="minorHAnsi" w:hAnsiTheme="minorHAnsi" w:cstheme="minorHAnsi"/>
          <w:sz w:val="22"/>
          <w:szCs w:val="22"/>
        </w:rPr>
        <w:tab/>
        <w:t xml:space="preserve">Runoff from impervious surfaces shall be treated to achieve </w:t>
      </w:r>
      <w:r w:rsidR="00B95E8B">
        <w:rPr>
          <w:rFonts w:asciiTheme="minorHAnsi" w:hAnsiTheme="minorHAnsi" w:cstheme="minorHAnsi"/>
          <w:sz w:val="22"/>
          <w:szCs w:val="22"/>
        </w:rPr>
        <w:t xml:space="preserve">at least </w:t>
      </w:r>
      <w:r w:rsidRPr="00B2242C">
        <w:rPr>
          <w:rFonts w:asciiTheme="minorHAnsi" w:hAnsiTheme="minorHAnsi" w:cstheme="minorHAnsi"/>
          <w:sz w:val="22"/>
          <w:szCs w:val="22"/>
        </w:rPr>
        <w:t>80% removal of Total</w:t>
      </w:r>
      <w:r w:rsidR="00C54C45">
        <w:rPr>
          <w:rFonts w:asciiTheme="minorHAnsi" w:hAnsiTheme="minorHAnsi" w:cstheme="minorHAnsi"/>
          <w:sz w:val="22"/>
          <w:szCs w:val="22"/>
        </w:rPr>
        <w:t xml:space="preserve"> Suspended Solids and at least </w:t>
      </w:r>
      <w:r w:rsidR="0059359E">
        <w:rPr>
          <w:rFonts w:asciiTheme="minorHAnsi" w:hAnsiTheme="minorHAnsi" w:cstheme="minorHAnsi"/>
          <w:sz w:val="22"/>
          <w:szCs w:val="22"/>
        </w:rPr>
        <w:t>5</w:t>
      </w:r>
      <w:r w:rsidR="0059359E" w:rsidRPr="00B2242C">
        <w:rPr>
          <w:rFonts w:asciiTheme="minorHAnsi" w:hAnsiTheme="minorHAnsi" w:cstheme="minorHAnsi"/>
          <w:sz w:val="22"/>
          <w:szCs w:val="22"/>
        </w:rPr>
        <w:t>0</w:t>
      </w:r>
      <w:r w:rsidRPr="00B2242C">
        <w:rPr>
          <w:rFonts w:asciiTheme="minorHAnsi" w:hAnsiTheme="minorHAnsi" w:cstheme="minorHAnsi"/>
          <w:sz w:val="22"/>
          <w:szCs w:val="22"/>
        </w:rPr>
        <w:t xml:space="preserve">% removal of both total nitrogen and total phosphorus using appropriate treatment measures, as specified in the NH Stormwater Manual. Volumes 1 and 2, </w:t>
      </w:r>
      <w:r w:rsidRPr="00C54C45">
        <w:rPr>
          <w:rFonts w:asciiTheme="minorHAnsi" w:hAnsiTheme="minorHAnsi" w:cstheme="minorHAnsi"/>
          <w:sz w:val="22"/>
          <w:szCs w:val="22"/>
        </w:rPr>
        <w:t xml:space="preserve">December 2008, as amended </w:t>
      </w:r>
      <w:r w:rsidRPr="00B2242C">
        <w:rPr>
          <w:rFonts w:asciiTheme="minorHAnsi" w:hAnsiTheme="minorHAnsi" w:cstheme="minorHAnsi"/>
          <w:sz w:val="22"/>
          <w:szCs w:val="22"/>
        </w:rPr>
        <w:t>or other equivalent means. Where practical, the use of natural, vegetated filtration and/or infiltration practices or subsurface gravel wetlands for water quality treatment is preferred given its relatively high nitrogen removal efficiency</w:t>
      </w:r>
      <w:r w:rsidRPr="007F1AF5">
        <w:rPr>
          <w:rFonts w:asciiTheme="minorHAnsi" w:hAnsiTheme="minorHAnsi" w:cstheme="minorHAnsi"/>
          <w:sz w:val="22"/>
          <w:szCs w:val="22"/>
        </w:rPr>
        <w:t xml:space="preserve">. </w:t>
      </w:r>
      <w:r w:rsidR="00543D2C" w:rsidRPr="007F1AF5">
        <w:rPr>
          <w:rFonts w:ascii="Calibri" w:hAnsi="Calibri" w:cs="Calibri"/>
          <w:sz w:val="22"/>
          <w:szCs w:val="22"/>
        </w:rPr>
        <w:t>All new impervious area draining to surface waters impaired by nitrogen, phosphorus or nutrients shall be treated with stormwater BMP’s designed to optimize pollutant removal efficiencies based on design standards and performance data published by the UNH Stormwater Center and/or included in the latest version of the NH Stormwater Manual.</w:t>
      </w:r>
      <w:r w:rsidR="00543D2C" w:rsidRPr="007F1AF5">
        <w:t xml:space="preserve"> </w:t>
      </w:r>
    </w:p>
    <w:p w14:paraId="0E00628B" w14:textId="04CDED53" w:rsidR="00B2242C" w:rsidRPr="00B2242C" w:rsidRDefault="00B2242C" w:rsidP="008D525D">
      <w:pPr>
        <w:pStyle w:val="ListParagraph"/>
        <w:spacing w:before="80"/>
        <w:ind w:hanging="360"/>
        <w:jc w:val="both"/>
        <w:rPr>
          <w:rFonts w:asciiTheme="minorHAnsi" w:hAnsiTheme="minorHAnsi" w:cstheme="minorHAnsi"/>
          <w:sz w:val="22"/>
          <w:szCs w:val="22"/>
        </w:rPr>
      </w:pPr>
      <w:r w:rsidRPr="007F1AF5">
        <w:rPr>
          <w:rFonts w:asciiTheme="minorHAnsi" w:hAnsiTheme="minorHAnsi" w:cstheme="minorHAnsi"/>
          <w:sz w:val="22"/>
          <w:szCs w:val="22"/>
        </w:rPr>
        <w:t>i.</w:t>
      </w:r>
      <w:r w:rsidRPr="007F1AF5">
        <w:rPr>
          <w:rFonts w:asciiTheme="minorHAnsi" w:hAnsiTheme="minorHAnsi" w:cstheme="minorHAnsi"/>
          <w:sz w:val="22"/>
          <w:szCs w:val="22"/>
        </w:rPr>
        <w:tab/>
        <w:t xml:space="preserve">Measures shall be taken to control the post-development peak runoff </w:t>
      </w:r>
      <w:r w:rsidR="0059359E">
        <w:rPr>
          <w:rFonts w:asciiTheme="minorHAnsi" w:hAnsiTheme="minorHAnsi" w:cstheme="minorHAnsi"/>
          <w:sz w:val="22"/>
          <w:szCs w:val="22"/>
        </w:rPr>
        <w:t xml:space="preserve">rate </w:t>
      </w:r>
      <w:r w:rsidRPr="007F1AF5">
        <w:rPr>
          <w:rFonts w:asciiTheme="minorHAnsi" w:hAnsiTheme="minorHAnsi" w:cstheme="minorHAnsi"/>
          <w:sz w:val="22"/>
          <w:szCs w:val="22"/>
        </w:rPr>
        <w:t>so that it does not exceed pre-development runoff</w:t>
      </w:r>
      <w:r w:rsidR="006A75CB">
        <w:rPr>
          <w:rFonts w:asciiTheme="minorHAnsi" w:hAnsiTheme="minorHAnsi" w:cstheme="minorHAnsi"/>
          <w:sz w:val="22"/>
          <w:szCs w:val="22"/>
        </w:rPr>
        <w:t xml:space="preserve"> rate</w:t>
      </w:r>
      <w:r w:rsidR="00543D2C" w:rsidRPr="007F1AF5">
        <w:rPr>
          <w:rFonts w:asciiTheme="minorHAnsi" w:hAnsiTheme="minorHAnsi" w:cstheme="minorHAnsi"/>
          <w:sz w:val="22"/>
          <w:szCs w:val="22"/>
        </w:rPr>
        <w:t>. Drainage analyses shall include calculations comparing pre- and post-dev</w:t>
      </w:r>
      <w:r w:rsidR="00300C59" w:rsidRPr="007F1AF5">
        <w:rPr>
          <w:rFonts w:asciiTheme="minorHAnsi" w:hAnsiTheme="minorHAnsi" w:cstheme="minorHAnsi"/>
          <w:sz w:val="22"/>
          <w:szCs w:val="22"/>
        </w:rPr>
        <w:t>e</w:t>
      </w:r>
      <w:r w:rsidR="00543D2C" w:rsidRPr="007F1AF5">
        <w:rPr>
          <w:rFonts w:asciiTheme="minorHAnsi" w:hAnsiTheme="minorHAnsi" w:cstheme="minorHAnsi"/>
          <w:sz w:val="22"/>
          <w:szCs w:val="22"/>
        </w:rPr>
        <w:t>lopment stormwater runoff rates (cubic feet/second) and volumes (cubic feet)</w:t>
      </w:r>
      <w:r w:rsidRPr="007F1AF5">
        <w:rPr>
          <w:rFonts w:asciiTheme="minorHAnsi" w:hAnsiTheme="minorHAnsi" w:cstheme="minorHAnsi"/>
          <w:sz w:val="22"/>
          <w:szCs w:val="22"/>
        </w:rPr>
        <w:t xml:space="preserve"> for the</w:t>
      </w:r>
      <w:r w:rsidR="00543D2C" w:rsidRPr="007F1AF5">
        <w:rPr>
          <w:rFonts w:asciiTheme="minorHAnsi" w:hAnsiTheme="minorHAnsi" w:cstheme="minorHAnsi"/>
          <w:sz w:val="22"/>
          <w:szCs w:val="22"/>
        </w:rPr>
        <w:t xml:space="preserve"> 1-inch rainstorm and the</w:t>
      </w:r>
      <w:r w:rsidRPr="007F1AF5">
        <w:rPr>
          <w:rFonts w:asciiTheme="minorHAnsi" w:hAnsiTheme="minorHAnsi" w:cstheme="minorHAnsi"/>
          <w:sz w:val="22"/>
          <w:szCs w:val="22"/>
        </w:rPr>
        <w:t xml:space="preserve"> 2-year, 10-year, 25-year, and 50-year 24-hour storm events. Similar measures shall be taken to control the post-development runoff volume to infiltrate the groundwater recharge volume </w:t>
      </w:r>
      <w:r w:rsidR="008D525D">
        <w:rPr>
          <w:rFonts w:asciiTheme="minorHAnsi" w:hAnsiTheme="minorHAnsi" w:cstheme="minorHAnsi"/>
          <w:sz w:val="22"/>
          <w:szCs w:val="22"/>
        </w:rPr>
        <w:t>(</w:t>
      </w:r>
      <w:r w:rsidRPr="007F1AF5">
        <w:rPr>
          <w:rFonts w:asciiTheme="minorHAnsi" w:hAnsiTheme="minorHAnsi" w:cstheme="minorHAnsi"/>
          <w:sz w:val="22"/>
          <w:szCs w:val="22"/>
        </w:rPr>
        <w:t>GR</w:t>
      </w:r>
      <w:r w:rsidRPr="007F1AF5">
        <w:rPr>
          <w:rFonts w:asciiTheme="minorHAnsi" w:hAnsiTheme="minorHAnsi" w:cstheme="minorHAnsi"/>
          <w:sz w:val="22"/>
          <w:szCs w:val="22"/>
          <w:vertAlign w:val="subscript"/>
        </w:rPr>
        <w:t>V</w:t>
      </w:r>
      <w:r w:rsidR="008D525D" w:rsidRPr="008D525D">
        <w:rPr>
          <w:rFonts w:asciiTheme="minorHAnsi" w:hAnsiTheme="minorHAnsi" w:cstheme="minorHAnsi"/>
          <w:sz w:val="22"/>
          <w:szCs w:val="22"/>
        </w:rPr>
        <w:t>)</w:t>
      </w:r>
      <w:r w:rsidR="008D525D">
        <w:rPr>
          <w:rFonts w:asciiTheme="minorHAnsi" w:hAnsiTheme="minorHAnsi" w:cstheme="minorHAnsi"/>
          <w:sz w:val="22"/>
          <w:szCs w:val="22"/>
        </w:rPr>
        <w:t xml:space="preserve"> in accordance with NH DES Alteration of Terrain requirements.  </w:t>
      </w:r>
      <w:r w:rsidRPr="00B2242C">
        <w:rPr>
          <w:rFonts w:asciiTheme="minorHAnsi" w:hAnsiTheme="minorHAnsi" w:cstheme="minorHAnsi"/>
          <w:sz w:val="22"/>
          <w:szCs w:val="22"/>
        </w:rPr>
        <w:t xml:space="preserve">For sites where infiltration is limited or not practicable, the applicant must demonstrate that the project will not create or contribute to water quality impairment. </w:t>
      </w:r>
    </w:p>
    <w:p w14:paraId="3FD12605" w14:textId="77777777" w:rsidR="00B2242C" w:rsidRPr="00B2242C" w:rsidRDefault="00B2242C" w:rsidP="00B2242C">
      <w:pPr>
        <w:pStyle w:val="ListParagraph"/>
        <w:spacing w:before="80"/>
        <w:ind w:hanging="360"/>
        <w:jc w:val="both"/>
        <w:rPr>
          <w:rFonts w:asciiTheme="minorHAnsi" w:hAnsiTheme="minorHAnsi" w:cstheme="minorHAnsi"/>
          <w:sz w:val="22"/>
          <w:szCs w:val="22"/>
        </w:rPr>
      </w:pPr>
      <w:r w:rsidRPr="00B2242C">
        <w:rPr>
          <w:rFonts w:asciiTheme="minorHAnsi" w:hAnsiTheme="minorHAnsi" w:cstheme="minorHAnsi"/>
          <w:sz w:val="22"/>
          <w:szCs w:val="22"/>
        </w:rPr>
        <w:t>j.</w:t>
      </w:r>
      <w:r w:rsidRPr="00B2242C">
        <w:rPr>
          <w:rFonts w:asciiTheme="minorHAnsi" w:hAnsiTheme="minorHAnsi" w:cstheme="minorHAnsi"/>
          <w:sz w:val="22"/>
          <w:szCs w:val="22"/>
        </w:rPr>
        <w:tab/>
        <w:t>The design of the stormwater drainage systems shall provide for the disposal of stormwater without flooding or functional impairment to streets, adjacent properties, downstream properties, soils, or vegetation.</w:t>
      </w:r>
    </w:p>
    <w:p w14:paraId="55AC5825" w14:textId="015CEB34" w:rsidR="00B2242C" w:rsidRPr="00B2242C" w:rsidRDefault="00B2242C" w:rsidP="00B2242C">
      <w:pPr>
        <w:pStyle w:val="ListParagraph"/>
        <w:spacing w:before="80"/>
        <w:ind w:hanging="360"/>
        <w:jc w:val="both"/>
        <w:rPr>
          <w:rFonts w:asciiTheme="minorHAnsi" w:hAnsiTheme="minorHAnsi" w:cstheme="minorHAnsi"/>
          <w:sz w:val="22"/>
          <w:szCs w:val="22"/>
        </w:rPr>
      </w:pPr>
      <w:r w:rsidRPr="00B2242C">
        <w:rPr>
          <w:rFonts w:asciiTheme="minorHAnsi" w:hAnsiTheme="minorHAnsi" w:cstheme="minorHAnsi"/>
          <w:sz w:val="22"/>
          <w:szCs w:val="22"/>
        </w:rPr>
        <w:t>k.</w:t>
      </w:r>
      <w:r w:rsidRPr="00B2242C">
        <w:rPr>
          <w:rFonts w:asciiTheme="minorHAnsi" w:hAnsiTheme="minorHAnsi" w:cstheme="minorHAnsi"/>
          <w:sz w:val="22"/>
          <w:szCs w:val="22"/>
        </w:rPr>
        <w:tab/>
        <w:t>The design of the stormwater management systems shall account</w:t>
      </w:r>
      <w:r w:rsidR="006820C7">
        <w:rPr>
          <w:rFonts w:asciiTheme="minorHAnsi" w:hAnsiTheme="minorHAnsi" w:cstheme="minorHAnsi"/>
          <w:sz w:val="22"/>
          <w:szCs w:val="22"/>
        </w:rPr>
        <w:t xml:space="preserve"> for</w:t>
      </w:r>
      <w:r w:rsidRPr="00B2242C">
        <w:rPr>
          <w:rFonts w:asciiTheme="minorHAnsi" w:hAnsiTheme="minorHAnsi" w:cstheme="minorHAnsi"/>
          <w:sz w:val="22"/>
          <w:szCs w:val="22"/>
        </w:rPr>
        <w:t xml:space="preserve"> </w:t>
      </w:r>
      <w:r w:rsidR="006A75CB">
        <w:rPr>
          <w:rFonts w:asciiTheme="minorHAnsi" w:hAnsiTheme="minorHAnsi" w:cstheme="minorHAnsi"/>
          <w:sz w:val="22"/>
          <w:szCs w:val="22"/>
        </w:rPr>
        <w:t>existing site hydrology, including flows originating offsite.</w:t>
      </w:r>
    </w:p>
    <w:p w14:paraId="56215869" w14:textId="77777777" w:rsidR="00B2242C" w:rsidRPr="00B2242C" w:rsidRDefault="00B2242C" w:rsidP="00B2242C">
      <w:pPr>
        <w:pStyle w:val="ListParagraph"/>
        <w:spacing w:before="80"/>
        <w:ind w:hanging="360"/>
        <w:jc w:val="both"/>
        <w:rPr>
          <w:rFonts w:asciiTheme="minorHAnsi" w:hAnsiTheme="minorHAnsi" w:cstheme="minorHAnsi"/>
          <w:sz w:val="22"/>
          <w:szCs w:val="22"/>
        </w:rPr>
      </w:pPr>
      <w:r w:rsidRPr="00B2242C">
        <w:rPr>
          <w:rFonts w:asciiTheme="minorHAnsi" w:hAnsiTheme="minorHAnsi" w:cstheme="minorHAnsi"/>
          <w:sz w:val="22"/>
          <w:szCs w:val="22"/>
        </w:rPr>
        <w:t>n.</w:t>
      </w:r>
      <w:r w:rsidRPr="00B2242C">
        <w:rPr>
          <w:rFonts w:asciiTheme="minorHAnsi" w:hAnsiTheme="minorHAnsi" w:cstheme="minorHAnsi"/>
          <w:sz w:val="22"/>
          <w:szCs w:val="22"/>
        </w:rPr>
        <w:tab/>
        <w:t>Whenever practicable, native site vegetation shall be retained, protected, or supplemented. Any stripping of vegetation shall be done in a manner that minimizes soil erosion.</w:t>
      </w:r>
    </w:p>
    <w:p w14:paraId="5849A7E8" w14:textId="77777777" w:rsidR="00B2242C" w:rsidRPr="00B2242C" w:rsidRDefault="00B2242C" w:rsidP="00B2242C">
      <w:pPr>
        <w:ind w:left="720" w:hanging="360"/>
        <w:jc w:val="both"/>
        <w:rPr>
          <w:rStyle w:val="Strong"/>
          <w:rFonts w:asciiTheme="minorHAnsi" w:hAnsiTheme="minorHAnsi" w:cstheme="minorHAnsi"/>
          <w:b w:val="0"/>
          <w:sz w:val="22"/>
          <w:szCs w:val="22"/>
        </w:rPr>
      </w:pPr>
    </w:p>
    <w:p w14:paraId="5158C891" w14:textId="423AA875" w:rsidR="00B2242C" w:rsidRPr="00B2242C" w:rsidRDefault="00C43648" w:rsidP="00B2242C">
      <w:pPr>
        <w:ind w:left="360" w:hanging="360"/>
        <w:jc w:val="both"/>
        <w:rPr>
          <w:rStyle w:val="Strong"/>
          <w:rFonts w:asciiTheme="minorHAnsi" w:hAnsiTheme="minorHAnsi" w:cstheme="minorHAnsi"/>
          <w:b w:val="0"/>
          <w:sz w:val="22"/>
          <w:szCs w:val="22"/>
        </w:rPr>
      </w:pPr>
      <w:r>
        <w:rPr>
          <w:rStyle w:val="Strong"/>
          <w:rFonts w:asciiTheme="minorHAnsi" w:hAnsiTheme="minorHAnsi" w:cstheme="minorHAnsi"/>
          <w:b w:val="0"/>
          <w:sz w:val="22"/>
          <w:szCs w:val="22"/>
        </w:rPr>
        <w:t>2.</w:t>
      </w:r>
      <w:r>
        <w:rPr>
          <w:rStyle w:val="Strong"/>
          <w:rFonts w:asciiTheme="minorHAnsi" w:hAnsiTheme="minorHAnsi" w:cstheme="minorHAnsi"/>
          <w:b w:val="0"/>
          <w:sz w:val="22"/>
          <w:szCs w:val="22"/>
        </w:rPr>
        <w:tab/>
      </w:r>
      <w:r w:rsidR="00B2242C" w:rsidRPr="00B2242C">
        <w:rPr>
          <w:rStyle w:val="Strong"/>
          <w:rFonts w:asciiTheme="minorHAnsi" w:hAnsiTheme="minorHAnsi" w:cstheme="minorHAnsi"/>
          <w:b w:val="0"/>
          <w:sz w:val="22"/>
          <w:szCs w:val="22"/>
        </w:rPr>
        <w:t>Submission Requirements for Stormwater Management Report and Plans.</w:t>
      </w:r>
    </w:p>
    <w:p w14:paraId="561348F4" w14:textId="74502522" w:rsidR="00B2242C" w:rsidRPr="007F1AF5" w:rsidRDefault="00313ED3" w:rsidP="00B2242C">
      <w:pPr>
        <w:spacing w:before="80"/>
        <w:ind w:left="720" w:hanging="360"/>
        <w:jc w:val="both"/>
        <w:rPr>
          <w:rStyle w:val="Strong"/>
          <w:rFonts w:asciiTheme="minorHAnsi" w:hAnsiTheme="minorHAnsi" w:cstheme="minorHAnsi"/>
          <w:b w:val="0"/>
          <w:sz w:val="22"/>
          <w:szCs w:val="22"/>
        </w:rPr>
      </w:pPr>
      <w:r w:rsidRPr="007F1AF5">
        <w:rPr>
          <w:rStyle w:val="Strong"/>
          <w:rFonts w:asciiTheme="minorHAnsi" w:hAnsiTheme="minorHAnsi" w:cstheme="minorHAnsi"/>
          <w:b w:val="0"/>
          <w:sz w:val="22"/>
          <w:szCs w:val="22"/>
        </w:rPr>
        <w:t>a.</w:t>
      </w:r>
      <w:r w:rsidRPr="007F1AF5">
        <w:rPr>
          <w:rStyle w:val="Strong"/>
          <w:rFonts w:asciiTheme="minorHAnsi" w:hAnsiTheme="minorHAnsi" w:cstheme="minorHAnsi"/>
          <w:b w:val="0"/>
          <w:sz w:val="22"/>
          <w:szCs w:val="22"/>
        </w:rPr>
        <w:tab/>
        <w:t>All applications shall include a comprehensive Stormwater Management Plan</w:t>
      </w:r>
      <w:r w:rsidR="007E67D2" w:rsidRPr="007F1AF5">
        <w:rPr>
          <w:rStyle w:val="Strong"/>
          <w:rFonts w:asciiTheme="minorHAnsi" w:hAnsiTheme="minorHAnsi" w:cstheme="minorHAnsi"/>
          <w:b w:val="0"/>
          <w:sz w:val="22"/>
          <w:szCs w:val="22"/>
        </w:rPr>
        <w:t xml:space="preserve"> (SMP)</w:t>
      </w:r>
      <w:r w:rsidRPr="007F1AF5">
        <w:rPr>
          <w:rStyle w:val="Strong"/>
          <w:rFonts w:asciiTheme="minorHAnsi" w:hAnsiTheme="minorHAnsi" w:cstheme="minorHAnsi"/>
          <w:b w:val="0"/>
          <w:sz w:val="22"/>
          <w:szCs w:val="22"/>
        </w:rPr>
        <w:t>. The S</w:t>
      </w:r>
      <w:r w:rsidR="007E67D2" w:rsidRPr="007F1AF5">
        <w:rPr>
          <w:rStyle w:val="Strong"/>
          <w:rFonts w:asciiTheme="minorHAnsi" w:hAnsiTheme="minorHAnsi" w:cstheme="minorHAnsi"/>
          <w:b w:val="0"/>
          <w:sz w:val="22"/>
          <w:szCs w:val="22"/>
        </w:rPr>
        <w:t>MP</w:t>
      </w:r>
      <w:r w:rsidR="00B2242C" w:rsidRPr="007F1AF5">
        <w:rPr>
          <w:rStyle w:val="Strong"/>
          <w:rFonts w:asciiTheme="minorHAnsi" w:hAnsiTheme="minorHAnsi" w:cstheme="minorHAnsi"/>
          <w:b w:val="0"/>
          <w:sz w:val="22"/>
          <w:szCs w:val="22"/>
        </w:rPr>
        <w:t xml:space="preserve"> shall include</w:t>
      </w:r>
      <w:r w:rsidR="00010933" w:rsidRPr="007F1AF5">
        <w:rPr>
          <w:rStyle w:val="Strong"/>
          <w:rFonts w:asciiTheme="minorHAnsi" w:hAnsiTheme="minorHAnsi" w:cstheme="minorHAnsi"/>
          <w:b w:val="0"/>
          <w:sz w:val="22"/>
          <w:szCs w:val="22"/>
        </w:rPr>
        <w:t xml:space="preserve"> a narrative description and</w:t>
      </w:r>
      <w:r w:rsidR="00B2242C" w:rsidRPr="007F1AF5">
        <w:rPr>
          <w:rStyle w:val="Strong"/>
          <w:rFonts w:asciiTheme="minorHAnsi" w:hAnsiTheme="minorHAnsi" w:cstheme="minorHAnsi"/>
          <w:b w:val="0"/>
          <w:sz w:val="22"/>
          <w:szCs w:val="22"/>
        </w:rPr>
        <w:t xml:space="preserve"> an Existing Conditions Site Plan showing all pre-development impervious surfaces, buildings and structures; surface water bodies and wetlands; drainage patterns, sub-catchment and watershed boundaries; building setbacks and buffers, </w:t>
      </w:r>
      <w:r w:rsidR="007E67D2" w:rsidRPr="007F1AF5">
        <w:rPr>
          <w:rStyle w:val="Strong"/>
          <w:rFonts w:asciiTheme="minorHAnsi" w:hAnsiTheme="minorHAnsi" w:cstheme="minorHAnsi"/>
          <w:b w:val="0"/>
          <w:sz w:val="22"/>
          <w:szCs w:val="22"/>
        </w:rPr>
        <w:t>locations of various hydrologic group soil types, mature vegetation</w:t>
      </w:r>
      <w:r w:rsidR="00E11DC2" w:rsidRPr="007F1AF5">
        <w:rPr>
          <w:rStyle w:val="Strong"/>
          <w:rFonts w:asciiTheme="minorHAnsi" w:hAnsiTheme="minorHAnsi" w:cstheme="minorHAnsi"/>
          <w:b w:val="0"/>
          <w:sz w:val="22"/>
          <w:szCs w:val="22"/>
        </w:rPr>
        <w:t>,</w:t>
      </w:r>
      <w:r w:rsidR="007E67D2" w:rsidRPr="007F1AF5">
        <w:rPr>
          <w:rStyle w:val="Strong"/>
          <w:rFonts w:asciiTheme="minorHAnsi" w:hAnsiTheme="minorHAnsi" w:cstheme="minorHAnsi"/>
          <w:b w:val="0"/>
          <w:sz w:val="22"/>
          <w:szCs w:val="22"/>
        </w:rPr>
        <w:t xml:space="preserve"> l</w:t>
      </w:r>
      <w:r w:rsidR="00B2242C" w:rsidRPr="007F1AF5">
        <w:rPr>
          <w:rStyle w:val="Strong"/>
          <w:rFonts w:asciiTheme="minorHAnsi" w:hAnsiTheme="minorHAnsi" w:cstheme="minorHAnsi"/>
          <w:b w:val="0"/>
          <w:sz w:val="22"/>
          <w:szCs w:val="22"/>
        </w:rPr>
        <w:t>and topographic contours with minimum 2-foot intervals</w:t>
      </w:r>
      <w:r w:rsidR="00595E41" w:rsidRPr="007F1AF5">
        <w:rPr>
          <w:rStyle w:val="Strong"/>
          <w:rFonts w:asciiTheme="minorHAnsi" w:hAnsiTheme="minorHAnsi" w:cstheme="minorHAnsi"/>
          <w:b w:val="0"/>
          <w:sz w:val="22"/>
          <w:szCs w:val="22"/>
        </w:rPr>
        <w:t xml:space="preserve"> and spot grades where necessary for sites that are flat</w:t>
      </w:r>
      <w:r w:rsidR="00B2242C" w:rsidRPr="007F1AF5">
        <w:rPr>
          <w:rStyle w:val="Strong"/>
          <w:rFonts w:asciiTheme="minorHAnsi" w:hAnsiTheme="minorHAnsi" w:cstheme="minorHAnsi"/>
          <w:b w:val="0"/>
          <w:sz w:val="22"/>
          <w:szCs w:val="22"/>
        </w:rPr>
        <w:t>.</w:t>
      </w:r>
    </w:p>
    <w:p w14:paraId="3CE29028" w14:textId="0C279334" w:rsidR="00B2242C" w:rsidRPr="007F1AF5" w:rsidRDefault="00B2242C" w:rsidP="00B2242C">
      <w:pPr>
        <w:autoSpaceDE w:val="0"/>
        <w:autoSpaceDN w:val="0"/>
        <w:adjustRightInd w:val="0"/>
        <w:spacing w:before="80"/>
        <w:ind w:left="720" w:hanging="360"/>
        <w:jc w:val="both"/>
        <w:rPr>
          <w:rStyle w:val="Strong"/>
          <w:rFonts w:asciiTheme="minorHAnsi" w:hAnsiTheme="minorHAnsi" w:cstheme="minorHAnsi"/>
          <w:sz w:val="22"/>
          <w:szCs w:val="22"/>
        </w:rPr>
      </w:pPr>
      <w:r w:rsidRPr="007F1AF5">
        <w:rPr>
          <w:rStyle w:val="Strong"/>
          <w:rFonts w:asciiTheme="minorHAnsi" w:hAnsiTheme="minorHAnsi" w:cstheme="minorHAnsi"/>
          <w:b w:val="0"/>
          <w:sz w:val="22"/>
          <w:szCs w:val="22"/>
        </w:rPr>
        <w:t>b.</w:t>
      </w:r>
      <w:r w:rsidRPr="007F1AF5">
        <w:rPr>
          <w:rStyle w:val="Strong"/>
          <w:rFonts w:asciiTheme="minorHAnsi" w:hAnsiTheme="minorHAnsi" w:cstheme="minorHAnsi"/>
          <w:b w:val="0"/>
          <w:sz w:val="22"/>
          <w:szCs w:val="22"/>
        </w:rPr>
        <w:tab/>
      </w:r>
      <w:r w:rsidR="00313ED3" w:rsidRPr="007F1AF5">
        <w:rPr>
          <w:rStyle w:val="Strong"/>
          <w:rFonts w:asciiTheme="minorHAnsi" w:hAnsiTheme="minorHAnsi" w:cstheme="minorHAnsi"/>
          <w:b w:val="0"/>
          <w:sz w:val="22"/>
          <w:szCs w:val="22"/>
        </w:rPr>
        <w:t>The SMP</w:t>
      </w:r>
      <w:r w:rsidR="00010933" w:rsidRPr="007F1AF5">
        <w:rPr>
          <w:rStyle w:val="Strong"/>
          <w:rFonts w:asciiTheme="minorHAnsi" w:hAnsiTheme="minorHAnsi" w:cstheme="minorHAnsi"/>
          <w:b w:val="0"/>
          <w:sz w:val="22"/>
          <w:szCs w:val="22"/>
        </w:rPr>
        <w:t xml:space="preserve"> </w:t>
      </w:r>
      <w:r w:rsidRPr="007F1AF5">
        <w:rPr>
          <w:rStyle w:val="Strong"/>
          <w:rFonts w:asciiTheme="minorHAnsi" w:hAnsiTheme="minorHAnsi" w:cstheme="minorHAnsi"/>
          <w:b w:val="0"/>
          <w:sz w:val="22"/>
          <w:szCs w:val="22"/>
        </w:rPr>
        <w:t xml:space="preserve">shall include a </w:t>
      </w:r>
      <w:r w:rsidR="00010933" w:rsidRPr="007F1AF5">
        <w:rPr>
          <w:rStyle w:val="Strong"/>
          <w:rFonts w:asciiTheme="minorHAnsi" w:hAnsiTheme="minorHAnsi" w:cstheme="minorHAnsi"/>
          <w:b w:val="0"/>
          <w:sz w:val="22"/>
          <w:szCs w:val="22"/>
        </w:rPr>
        <w:t xml:space="preserve">narrative description and a </w:t>
      </w:r>
      <w:r w:rsidRPr="007F1AF5">
        <w:rPr>
          <w:rStyle w:val="Strong"/>
          <w:rFonts w:asciiTheme="minorHAnsi" w:hAnsiTheme="minorHAnsi" w:cstheme="minorHAnsi"/>
          <w:b w:val="0"/>
          <w:sz w:val="22"/>
          <w:szCs w:val="22"/>
        </w:rPr>
        <w:t>Proposed Conditions Site Plan showing all post-development proposed impervious surfaces, buildings and structures; temporary and permanent stormwater management elements and best management practices</w:t>
      </w:r>
      <w:r w:rsidR="001D35F9" w:rsidRPr="007F1AF5">
        <w:rPr>
          <w:rStyle w:val="Strong"/>
          <w:rFonts w:asciiTheme="minorHAnsi" w:hAnsiTheme="minorHAnsi" w:cstheme="minorHAnsi"/>
          <w:b w:val="0"/>
          <w:sz w:val="22"/>
          <w:szCs w:val="22"/>
        </w:rPr>
        <w:t xml:space="preserve"> (BMP), including BMP GIS coordinates and GIS files</w:t>
      </w:r>
      <w:r w:rsidRPr="007F1AF5">
        <w:rPr>
          <w:rStyle w:val="Strong"/>
          <w:rFonts w:asciiTheme="minorHAnsi" w:hAnsiTheme="minorHAnsi" w:cstheme="minorHAnsi"/>
          <w:b w:val="0"/>
          <w:sz w:val="22"/>
          <w:szCs w:val="22"/>
        </w:rPr>
        <w:t>; important hydrologic features created or preserved the site; drainage patterns, sub-catchment and watershed boundaries; building setbacks and buffers;</w:t>
      </w:r>
      <w:r w:rsidR="007E67D2" w:rsidRPr="007F1AF5">
        <w:rPr>
          <w:rStyle w:val="Strong"/>
          <w:rFonts w:asciiTheme="minorHAnsi" w:hAnsiTheme="minorHAnsi" w:cstheme="minorHAnsi"/>
          <w:b w:val="0"/>
          <w:sz w:val="22"/>
          <w:szCs w:val="22"/>
        </w:rPr>
        <w:t xml:space="preserve"> proposed tree clearing</w:t>
      </w:r>
      <w:r w:rsidRPr="007F1AF5">
        <w:rPr>
          <w:rStyle w:val="Strong"/>
          <w:rFonts w:asciiTheme="minorHAnsi" w:hAnsiTheme="minorHAnsi" w:cstheme="minorHAnsi"/>
          <w:b w:val="0"/>
          <w:sz w:val="22"/>
          <w:szCs w:val="22"/>
        </w:rPr>
        <w:t xml:space="preserve"> and topographic contours with minimum 2-foot intervals. The plans shall provide calculations and identification of the total area of disturbance proposed on the site (and off site if applicable) and total area of new impervious surface created. </w:t>
      </w:r>
      <w:r w:rsidRPr="007F1AF5">
        <w:rPr>
          <w:rFonts w:asciiTheme="minorHAnsi" w:hAnsiTheme="minorHAnsi" w:cstheme="minorHAnsi"/>
          <w:sz w:val="22"/>
          <w:szCs w:val="22"/>
        </w:rPr>
        <w:t xml:space="preserve">A summary of the drainage analysis showing a comparison of the estimated peak flow and volumes for various design storms (see </w:t>
      </w:r>
      <w:r w:rsidR="00313ED3" w:rsidRPr="007F1AF5">
        <w:rPr>
          <w:rFonts w:asciiTheme="minorHAnsi" w:hAnsiTheme="minorHAnsi" w:cstheme="minorHAnsi"/>
          <w:sz w:val="22"/>
          <w:szCs w:val="22"/>
        </w:rPr>
        <w:t>Table 1. Stormwater Infrastructure Design Criteria</w:t>
      </w:r>
      <w:r w:rsidRPr="007F1AF5">
        <w:rPr>
          <w:rFonts w:asciiTheme="minorHAnsi" w:hAnsiTheme="minorHAnsi" w:cstheme="minorHAnsi"/>
          <w:sz w:val="22"/>
          <w:szCs w:val="22"/>
        </w:rPr>
        <w:t>) at each of the outlet locations shall be included.</w:t>
      </w:r>
    </w:p>
    <w:p w14:paraId="5AC12E5D" w14:textId="633E73F2" w:rsidR="00B2242C" w:rsidRPr="007F1AF5" w:rsidRDefault="00B2242C" w:rsidP="00B2242C">
      <w:pPr>
        <w:spacing w:before="80"/>
        <w:ind w:left="720" w:hanging="360"/>
        <w:jc w:val="both"/>
        <w:rPr>
          <w:rStyle w:val="Strong"/>
          <w:rFonts w:asciiTheme="minorHAnsi" w:hAnsiTheme="minorHAnsi" w:cstheme="minorHAnsi"/>
          <w:b w:val="0"/>
          <w:sz w:val="22"/>
          <w:szCs w:val="22"/>
        </w:rPr>
      </w:pPr>
      <w:r w:rsidRPr="007F1AF5">
        <w:rPr>
          <w:rStyle w:val="Strong"/>
          <w:rFonts w:asciiTheme="minorHAnsi" w:hAnsiTheme="minorHAnsi" w:cstheme="minorHAnsi"/>
          <w:b w:val="0"/>
          <w:sz w:val="22"/>
          <w:szCs w:val="22"/>
        </w:rPr>
        <w:lastRenderedPageBreak/>
        <w:t>c.</w:t>
      </w:r>
      <w:r w:rsidRPr="007F1AF5">
        <w:rPr>
          <w:rStyle w:val="Strong"/>
          <w:rFonts w:asciiTheme="minorHAnsi" w:hAnsiTheme="minorHAnsi" w:cstheme="minorHAnsi"/>
          <w:b w:val="0"/>
          <w:sz w:val="22"/>
          <w:szCs w:val="22"/>
        </w:rPr>
        <w:tab/>
        <w:t xml:space="preserve">The </w:t>
      </w:r>
      <w:r w:rsidR="00313ED3" w:rsidRPr="007F1AF5">
        <w:rPr>
          <w:rStyle w:val="Strong"/>
          <w:rFonts w:asciiTheme="minorHAnsi" w:hAnsiTheme="minorHAnsi" w:cstheme="minorHAnsi"/>
          <w:b w:val="0"/>
          <w:sz w:val="22"/>
          <w:szCs w:val="22"/>
        </w:rPr>
        <w:t>SMP</w:t>
      </w:r>
      <w:r w:rsidRPr="007F1AF5">
        <w:rPr>
          <w:rStyle w:val="Strong"/>
          <w:rFonts w:asciiTheme="minorHAnsi" w:hAnsiTheme="minorHAnsi" w:cstheme="minorHAnsi"/>
          <w:b w:val="0"/>
          <w:sz w:val="22"/>
          <w:szCs w:val="22"/>
        </w:rPr>
        <w:t xml:space="preserve"> shall</w:t>
      </w:r>
      <w:r w:rsidR="00313ED3" w:rsidRPr="007F1AF5">
        <w:rPr>
          <w:rStyle w:val="Strong"/>
          <w:rFonts w:asciiTheme="minorHAnsi" w:hAnsiTheme="minorHAnsi" w:cstheme="minorHAnsi"/>
          <w:b w:val="0"/>
          <w:sz w:val="22"/>
          <w:szCs w:val="22"/>
        </w:rPr>
        <w:t xml:space="preserve"> describ</w:t>
      </w:r>
      <w:r w:rsidR="00010933" w:rsidRPr="007F1AF5">
        <w:rPr>
          <w:rStyle w:val="Strong"/>
          <w:rFonts w:asciiTheme="minorHAnsi" w:hAnsiTheme="minorHAnsi" w:cstheme="minorHAnsi"/>
          <w:b w:val="0"/>
          <w:sz w:val="22"/>
          <w:szCs w:val="22"/>
        </w:rPr>
        <w:t>e</w:t>
      </w:r>
      <w:r w:rsidRPr="007F1AF5">
        <w:rPr>
          <w:rStyle w:val="Strong"/>
          <w:rFonts w:asciiTheme="minorHAnsi" w:hAnsiTheme="minorHAnsi" w:cstheme="minorHAnsi"/>
          <w:b w:val="0"/>
          <w:sz w:val="22"/>
          <w:szCs w:val="22"/>
        </w:rPr>
        <w:t xml:space="preserve"> the general approach and strategies implemented, and the facts relied upon</w:t>
      </w:r>
      <w:r w:rsidR="001A4278" w:rsidRPr="007F1AF5">
        <w:rPr>
          <w:rStyle w:val="Strong"/>
          <w:rFonts w:asciiTheme="minorHAnsi" w:hAnsiTheme="minorHAnsi" w:cstheme="minorHAnsi"/>
          <w:b w:val="0"/>
          <w:sz w:val="22"/>
          <w:szCs w:val="22"/>
        </w:rPr>
        <w:t>, to meet the goals of Element A and Element C</w:t>
      </w:r>
      <w:r w:rsidRPr="007F1AF5">
        <w:rPr>
          <w:rStyle w:val="Strong"/>
          <w:rFonts w:asciiTheme="minorHAnsi" w:hAnsiTheme="minorHAnsi" w:cstheme="minorHAnsi"/>
          <w:b w:val="0"/>
          <w:sz w:val="22"/>
          <w:szCs w:val="22"/>
        </w:rPr>
        <w:t>.</w:t>
      </w:r>
      <w:r w:rsidR="00313ED3" w:rsidRPr="007F1AF5">
        <w:rPr>
          <w:rStyle w:val="Strong"/>
          <w:rFonts w:asciiTheme="minorHAnsi" w:hAnsiTheme="minorHAnsi" w:cstheme="minorHAnsi"/>
          <w:b w:val="0"/>
          <w:sz w:val="22"/>
          <w:szCs w:val="22"/>
        </w:rPr>
        <w:t>: The SWP shall include</w:t>
      </w:r>
      <w:r w:rsidR="00B95E8B" w:rsidRPr="007F1AF5">
        <w:rPr>
          <w:rStyle w:val="Strong"/>
          <w:rFonts w:asciiTheme="minorHAnsi" w:hAnsiTheme="minorHAnsi" w:cstheme="minorHAnsi"/>
          <w:b w:val="0"/>
          <w:sz w:val="22"/>
          <w:szCs w:val="22"/>
        </w:rPr>
        <w:t xml:space="preserve"> design plans and/or</w:t>
      </w:r>
      <w:r w:rsidR="00313ED3" w:rsidRPr="007F1AF5">
        <w:rPr>
          <w:rStyle w:val="Strong"/>
          <w:rFonts w:asciiTheme="minorHAnsi" w:hAnsiTheme="minorHAnsi" w:cstheme="minorHAnsi"/>
          <w:b w:val="0"/>
          <w:sz w:val="22"/>
          <w:szCs w:val="22"/>
        </w:rPr>
        <w:t xml:space="preserve"> graphical sketch(es) of all proposed above gro</w:t>
      </w:r>
      <w:r w:rsidR="00B95E8B" w:rsidRPr="007F1AF5">
        <w:rPr>
          <w:rStyle w:val="Strong"/>
          <w:rFonts w:asciiTheme="minorHAnsi" w:hAnsiTheme="minorHAnsi" w:cstheme="minorHAnsi"/>
          <w:b w:val="0"/>
          <w:sz w:val="22"/>
          <w:szCs w:val="22"/>
        </w:rPr>
        <w:t>u</w:t>
      </w:r>
      <w:r w:rsidR="00313ED3" w:rsidRPr="007F1AF5">
        <w:rPr>
          <w:rStyle w:val="Strong"/>
          <w:rFonts w:asciiTheme="minorHAnsi" w:hAnsiTheme="minorHAnsi" w:cstheme="minorHAnsi"/>
          <w:b w:val="0"/>
          <w:sz w:val="22"/>
          <w:szCs w:val="22"/>
        </w:rPr>
        <w:t>nd LID practices.</w:t>
      </w:r>
    </w:p>
    <w:p w14:paraId="401C8BD6" w14:textId="37CCE422" w:rsidR="00151A68" w:rsidRDefault="00151A68" w:rsidP="00B2242C">
      <w:pPr>
        <w:spacing w:before="80"/>
        <w:ind w:left="720" w:hanging="360"/>
        <w:jc w:val="both"/>
        <w:rPr>
          <w:rStyle w:val="Strong"/>
          <w:rFonts w:asciiTheme="minorHAnsi" w:hAnsiTheme="minorHAnsi" w:cstheme="minorHAnsi"/>
          <w:b w:val="0"/>
          <w:sz w:val="22"/>
          <w:szCs w:val="22"/>
        </w:rPr>
      </w:pPr>
      <w:r>
        <w:rPr>
          <w:rStyle w:val="Strong"/>
          <w:rFonts w:asciiTheme="minorHAnsi" w:hAnsiTheme="minorHAnsi" w:cstheme="minorHAnsi"/>
          <w:b w:val="0"/>
          <w:sz w:val="22"/>
          <w:szCs w:val="22"/>
        </w:rPr>
        <w:t>d.</w:t>
      </w:r>
      <w:r>
        <w:rPr>
          <w:rStyle w:val="Strong"/>
          <w:rFonts w:asciiTheme="minorHAnsi" w:hAnsiTheme="minorHAnsi" w:cstheme="minorHAnsi"/>
          <w:b w:val="0"/>
          <w:sz w:val="22"/>
          <w:szCs w:val="22"/>
        </w:rPr>
        <w:tab/>
        <w:t>The</w:t>
      </w:r>
      <w:r w:rsidR="00C233AC">
        <w:rPr>
          <w:rStyle w:val="Strong"/>
          <w:rFonts w:asciiTheme="minorHAnsi" w:hAnsiTheme="minorHAnsi" w:cstheme="minorHAnsi"/>
          <w:b w:val="0"/>
          <w:sz w:val="22"/>
          <w:szCs w:val="22"/>
        </w:rPr>
        <w:t xml:space="preserve"> </w:t>
      </w:r>
      <w:r w:rsidR="00010933">
        <w:rPr>
          <w:rStyle w:val="Strong"/>
          <w:rFonts w:asciiTheme="minorHAnsi" w:hAnsiTheme="minorHAnsi" w:cstheme="minorHAnsi"/>
          <w:b w:val="0"/>
          <w:sz w:val="22"/>
          <w:szCs w:val="22"/>
        </w:rPr>
        <w:t>SMP</w:t>
      </w:r>
      <w:r>
        <w:rPr>
          <w:rStyle w:val="Strong"/>
          <w:rFonts w:asciiTheme="minorHAnsi" w:hAnsiTheme="minorHAnsi" w:cstheme="minorHAnsi"/>
          <w:b w:val="0"/>
          <w:sz w:val="22"/>
          <w:szCs w:val="22"/>
        </w:rPr>
        <w:t xml:space="preserve"> shall include calculations of </w:t>
      </w:r>
      <w:r w:rsidR="00B95E8B">
        <w:rPr>
          <w:rStyle w:val="Strong"/>
          <w:rFonts w:asciiTheme="minorHAnsi" w:hAnsiTheme="minorHAnsi" w:cstheme="minorHAnsi"/>
          <w:b w:val="0"/>
          <w:sz w:val="22"/>
          <w:szCs w:val="22"/>
        </w:rPr>
        <w:t xml:space="preserve">the </w:t>
      </w:r>
      <w:r>
        <w:rPr>
          <w:rStyle w:val="Strong"/>
          <w:rFonts w:asciiTheme="minorHAnsi" w:hAnsiTheme="minorHAnsi" w:cstheme="minorHAnsi"/>
          <w:b w:val="0"/>
          <w:sz w:val="22"/>
          <w:szCs w:val="22"/>
        </w:rPr>
        <w:t>change in impervious area, pollution loading and removal volumes</w:t>
      </w:r>
      <w:r w:rsidR="00D10DD3">
        <w:rPr>
          <w:rStyle w:val="Strong"/>
          <w:rFonts w:asciiTheme="minorHAnsi" w:hAnsiTheme="minorHAnsi" w:cstheme="minorHAnsi"/>
          <w:b w:val="0"/>
          <w:sz w:val="22"/>
          <w:szCs w:val="22"/>
        </w:rPr>
        <w:t xml:space="preserve"> for each best management practice</w:t>
      </w:r>
      <w:r>
        <w:rPr>
          <w:rStyle w:val="Strong"/>
          <w:rFonts w:asciiTheme="minorHAnsi" w:hAnsiTheme="minorHAnsi" w:cstheme="minorHAnsi"/>
          <w:b w:val="0"/>
          <w:sz w:val="22"/>
          <w:szCs w:val="22"/>
        </w:rPr>
        <w:t xml:space="preserve">, and </w:t>
      </w:r>
      <w:r w:rsidR="00D10DD3">
        <w:rPr>
          <w:rStyle w:val="Strong"/>
          <w:rFonts w:asciiTheme="minorHAnsi" w:hAnsiTheme="minorHAnsi" w:cstheme="minorHAnsi"/>
          <w:b w:val="0"/>
          <w:sz w:val="22"/>
          <w:szCs w:val="22"/>
        </w:rPr>
        <w:t>GIS files containing the coordinates of all stormwater infrastructure elements (e.g. catch basins, swales, detention/bioretention areas, piping).</w:t>
      </w:r>
    </w:p>
    <w:p w14:paraId="222D79B8" w14:textId="5CEDF26A" w:rsidR="00D10DD3" w:rsidRDefault="00D10DD3" w:rsidP="00B2242C">
      <w:pPr>
        <w:spacing w:before="80"/>
        <w:ind w:left="720" w:hanging="360"/>
        <w:jc w:val="both"/>
        <w:rPr>
          <w:rStyle w:val="Strong"/>
          <w:rFonts w:asciiTheme="minorHAnsi" w:hAnsiTheme="minorHAnsi" w:cstheme="minorHAnsi"/>
          <w:b w:val="0"/>
          <w:sz w:val="22"/>
          <w:szCs w:val="22"/>
        </w:rPr>
      </w:pPr>
      <w:r>
        <w:rPr>
          <w:rStyle w:val="Strong"/>
          <w:rFonts w:asciiTheme="minorHAnsi" w:hAnsiTheme="minorHAnsi" w:cstheme="minorHAnsi"/>
          <w:b w:val="0"/>
          <w:sz w:val="22"/>
          <w:szCs w:val="22"/>
        </w:rPr>
        <w:t>e.</w:t>
      </w:r>
      <w:r>
        <w:rPr>
          <w:rStyle w:val="Strong"/>
          <w:rFonts w:asciiTheme="minorHAnsi" w:hAnsiTheme="minorHAnsi" w:cstheme="minorHAnsi"/>
          <w:b w:val="0"/>
          <w:sz w:val="22"/>
          <w:szCs w:val="22"/>
        </w:rPr>
        <w:tab/>
        <w:t>The</w:t>
      </w:r>
      <w:r w:rsidR="00010933">
        <w:rPr>
          <w:rStyle w:val="Strong"/>
          <w:rFonts w:asciiTheme="minorHAnsi" w:hAnsiTheme="minorHAnsi" w:cstheme="minorHAnsi"/>
          <w:b w:val="0"/>
          <w:sz w:val="22"/>
          <w:szCs w:val="22"/>
        </w:rPr>
        <w:t xml:space="preserve"> SMP</w:t>
      </w:r>
      <w:r>
        <w:rPr>
          <w:rStyle w:val="Strong"/>
          <w:rFonts w:asciiTheme="minorHAnsi" w:hAnsiTheme="minorHAnsi" w:cstheme="minorHAnsi"/>
          <w:b w:val="0"/>
          <w:sz w:val="22"/>
          <w:szCs w:val="22"/>
        </w:rPr>
        <w:t xml:space="preserve"> shall include a</w:t>
      </w:r>
      <w:r w:rsidR="00010933">
        <w:rPr>
          <w:rStyle w:val="Strong"/>
          <w:rFonts w:asciiTheme="minorHAnsi" w:hAnsiTheme="minorHAnsi" w:cstheme="minorHAnsi"/>
          <w:b w:val="0"/>
          <w:sz w:val="22"/>
          <w:szCs w:val="22"/>
        </w:rPr>
        <w:t xml:space="preserve"> description and a proposed Site Plan showing proposed erosion and sediment control measures, </w:t>
      </w:r>
      <w:r w:rsidR="0007108F">
        <w:rPr>
          <w:rStyle w:val="Strong"/>
          <w:rFonts w:asciiTheme="minorHAnsi" w:hAnsiTheme="minorHAnsi" w:cstheme="minorHAnsi"/>
          <w:b w:val="0"/>
          <w:sz w:val="22"/>
          <w:szCs w:val="22"/>
        </w:rPr>
        <w:t xml:space="preserve">limits of disturbance, </w:t>
      </w:r>
      <w:r w:rsidR="00010933">
        <w:rPr>
          <w:rStyle w:val="Strong"/>
          <w:rFonts w:asciiTheme="minorHAnsi" w:hAnsiTheme="minorHAnsi" w:cstheme="minorHAnsi"/>
          <w:b w:val="0"/>
          <w:sz w:val="22"/>
          <w:szCs w:val="22"/>
        </w:rPr>
        <w:t>temporary and permanent soil stabilization measures in accordance with the NHDES Stormwater Manual Volume 3 (most recent version)</w:t>
      </w:r>
      <w:r>
        <w:rPr>
          <w:rStyle w:val="Strong"/>
          <w:rFonts w:asciiTheme="minorHAnsi" w:hAnsiTheme="minorHAnsi" w:cstheme="minorHAnsi"/>
          <w:b w:val="0"/>
          <w:sz w:val="22"/>
          <w:szCs w:val="22"/>
        </w:rPr>
        <w:t xml:space="preserve"> </w:t>
      </w:r>
      <w:r w:rsidR="00010933">
        <w:rPr>
          <w:rStyle w:val="Strong"/>
          <w:rFonts w:asciiTheme="minorHAnsi" w:hAnsiTheme="minorHAnsi" w:cstheme="minorHAnsi"/>
          <w:b w:val="0"/>
          <w:sz w:val="22"/>
          <w:szCs w:val="22"/>
        </w:rPr>
        <w:t xml:space="preserve">as well as a </w:t>
      </w:r>
      <w:r>
        <w:rPr>
          <w:rStyle w:val="Strong"/>
          <w:rFonts w:asciiTheme="minorHAnsi" w:hAnsiTheme="minorHAnsi" w:cstheme="minorHAnsi"/>
          <w:b w:val="0"/>
          <w:sz w:val="22"/>
          <w:szCs w:val="22"/>
        </w:rPr>
        <w:t>construction site inspection plan including phased installation of best management practices and final inspection upon completion of construction.</w:t>
      </w:r>
    </w:p>
    <w:p w14:paraId="3453109C" w14:textId="13C72038" w:rsidR="00010933" w:rsidRDefault="00010933" w:rsidP="00B2242C">
      <w:pPr>
        <w:spacing w:before="80"/>
        <w:ind w:left="720" w:hanging="360"/>
        <w:jc w:val="both"/>
        <w:rPr>
          <w:rStyle w:val="Strong"/>
          <w:rFonts w:asciiTheme="minorHAnsi" w:hAnsiTheme="minorHAnsi" w:cstheme="minorHAnsi"/>
          <w:b w:val="0"/>
          <w:sz w:val="22"/>
          <w:szCs w:val="22"/>
        </w:rPr>
      </w:pPr>
      <w:r>
        <w:rPr>
          <w:rStyle w:val="Strong"/>
          <w:rFonts w:asciiTheme="minorHAnsi" w:hAnsiTheme="minorHAnsi" w:cstheme="minorHAnsi"/>
          <w:b w:val="0"/>
          <w:sz w:val="22"/>
          <w:szCs w:val="22"/>
        </w:rPr>
        <w:t>f.</w:t>
      </w:r>
      <w:r w:rsidR="00F45A7F">
        <w:rPr>
          <w:rStyle w:val="Strong"/>
          <w:rFonts w:asciiTheme="minorHAnsi" w:hAnsiTheme="minorHAnsi" w:cstheme="minorHAnsi"/>
          <w:b w:val="0"/>
          <w:sz w:val="22"/>
          <w:szCs w:val="22"/>
        </w:rPr>
        <w:tab/>
      </w:r>
      <w:r>
        <w:rPr>
          <w:rStyle w:val="Strong"/>
          <w:rFonts w:asciiTheme="minorHAnsi" w:hAnsiTheme="minorHAnsi" w:cstheme="minorHAnsi"/>
          <w:b w:val="0"/>
          <w:sz w:val="22"/>
          <w:szCs w:val="22"/>
        </w:rPr>
        <w:t>The SMP shall inclu</w:t>
      </w:r>
      <w:r w:rsidR="00C233AC">
        <w:rPr>
          <w:rStyle w:val="Strong"/>
          <w:rFonts w:asciiTheme="minorHAnsi" w:hAnsiTheme="minorHAnsi" w:cstheme="minorHAnsi"/>
          <w:b w:val="0"/>
          <w:sz w:val="22"/>
          <w:szCs w:val="22"/>
        </w:rPr>
        <w:t>de a long-term stormwater manage</w:t>
      </w:r>
      <w:r>
        <w:rPr>
          <w:rStyle w:val="Strong"/>
          <w:rFonts w:asciiTheme="minorHAnsi" w:hAnsiTheme="minorHAnsi" w:cstheme="minorHAnsi"/>
          <w:b w:val="0"/>
          <w:sz w:val="22"/>
          <w:szCs w:val="22"/>
        </w:rPr>
        <w:t>men</w:t>
      </w:r>
      <w:r w:rsidR="00C233AC">
        <w:rPr>
          <w:rStyle w:val="Strong"/>
          <w:rFonts w:asciiTheme="minorHAnsi" w:hAnsiTheme="minorHAnsi" w:cstheme="minorHAnsi"/>
          <w:b w:val="0"/>
          <w:sz w:val="22"/>
          <w:szCs w:val="22"/>
        </w:rPr>
        <w:t>t</w:t>
      </w:r>
      <w:r>
        <w:rPr>
          <w:rStyle w:val="Strong"/>
          <w:rFonts w:asciiTheme="minorHAnsi" w:hAnsiTheme="minorHAnsi" w:cstheme="minorHAnsi"/>
          <w:b w:val="0"/>
          <w:sz w:val="22"/>
          <w:szCs w:val="22"/>
        </w:rPr>
        <w:t xml:space="preserve"> BMP </w:t>
      </w:r>
      <w:r w:rsidR="00C233AC">
        <w:rPr>
          <w:rStyle w:val="Strong"/>
          <w:rFonts w:asciiTheme="minorHAnsi" w:hAnsiTheme="minorHAnsi" w:cstheme="minorHAnsi"/>
          <w:b w:val="0"/>
          <w:sz w:val="22"/>
          <w:szCs w:val="22"/>
        </w:rPr>
        <w:t xml:space="preserve">inspection and maintenance plan </w:t>
      </w:r>
      <w:r w:rsidR="00DC7934">
        <w:rPr>
          <w:rStyle w:val="Strong"/>
          <w:rFonts w:asciiTheme="minorHAnsi" w:hAnsiTheme="minorHAnsi" w:cstheme="minorHAnsi"/>
          <w:b w:val="0"/>
          <w:sz w:val="22"/>
          <w:szCs w:val="22"/>
        </w:rPr>
        <w:t xml:space="preserve">(see Element E) </w:t>
      </w:r>
      <w:r w:rsidR="00C233AC">
        <w:rPr>
          <w:rStyle w:val="Strong"/>
          <w:rFonts w:asciiTheme="minorHAnsi" w:hAnsiTheme="minorHAnsi" w:cstheme="minorHAnsi"/>
          <w:b w:val="0"/>
          <w:sz w:val="22"/>
          <w:szCs w:val="22"/>
        </w:rPr>
        <w:t>that describes the responsible parties and contact information for the qualified individuals who will perform future BMP inspections.  The inspection frequency, maintenance and reporting protocols shall be included.</w:t>
      </w:r>
    </w:p>
    <w:p w14:paraId="736E73A1" w14:textId="1BA357F2" w:rsidR="00C233AC" w:rsidRDefault="00C233AC" w:rsidP="00B2242C">
      <w:pPr>
        <w:spacing w:before="80"/>
        <w:ind w:left="720" w:hanging="360"/>
        <w:jc w:val="both"/>
        <w:rPr>
          <w:rStyle w:val="Strong"/>
          <w:rFonts w:asciiTheme="minorHAnsi" w:hAnsiTheme="minorHAnsi" w:cstheme="minorHAnsi"/>
          <w:b w:val="0"/>
          <w:sz w:val="22"/>
          <w:szCs w:val="22"/>
        </w:rPr>
      </w:pPr>
      <w:r>
        <w:rPr>
          <w:rStyle w:val="Strong"/>
          <w:rFonts w:asciiTheme="minorHAnsi" w:hAnsiTheme="minorHAnsi" w:cstheme="minorHAnsi"/>
          <w:b w:val="0"/>
          <w:sz w:val="22"/>
          <w:szCs w:val="22"/>
        </w:rPr>
        <w:t>g.</w:t>
      </w:r>
      <w:r w:rsidR="00F45A7F">
        <w:rPr>
          <w:rStyle w:val="Strong"/>
          <w:rFonts w:asciiTheme="minorHAnsi" w:hAnsiTheme="minorHAnsi" w:cstheme="minorHAnsi"/>
          <w:b w:val="0"/>
          <w:sz w:val="22"/>
          <w:szCs w:val="22"/>
        </w:rPr>
        <w:tab/>
      </w:r>
      <w:r>
        <w:rPr>
          <w:rStyle w:val="Strong"/>
          <w:rFonts w:asciiTheme="minorHAnsi" w:hAnsiTheme="minorHAnsi" w:cstheme="minorHAnsi"/>
          <w:b w:val="0"/>
          <w:sz w:val="22"/>
          <w:szCs w:val="22"/>
        </w:rPr>
        <w:t>The SMP shall describe and identify locations of any proposed deicing chemical and/or snow storage areas. SMP will describe how deicing chemical use will be minimized or used most efficiently.</w:t>
      </w:r>
    </w:p>
    <w:p w14:paraId="7D90782C" w14:textId="6997122B" w:rsidR="0084457A" w:rsidRPr="0084457A" w:rsidRDefault="0084457A" w:rsidP="00F45A7F">
      <w:pPr>
        <w:widowControl w:val="0"/>
        <w:tabs>
          <w:tab w:val="left" w:pos="1620"/>
        </w:tabs>
        <w:snapToGrid/>
        <w:spacing w:before="80"/>
        <w:ind w:left="720" w:hanging="360"/>
        <w:jc w:val="both"/>
        <w:rPr>
          <w:rFonts w:asciiTheme="minorHAnsi" w:hAnsiTheme="minorHAnsi" w:cstheme="minorHAnsi"/>
          <w:sz w:val="22"/>
          <w:szCs w:val="22"/>
        </w:rPr>
      </w:pPr>
      <w:r>
        <w:rPr>
          <w:rStyle w:val="Strong"/>
          <w:rFonts w:asciiTheme="minorHAnsi" w:hAnsiTheme="minorHAnsi" w:cstheme="minorHAnsi"/>
          <w:b w:val="0"/>
          <w:sz w:val="22"/>
          <w:szCs w:val="22"/>
        </w:rPr>
        <w:t>h.</w:t>
      </w:r>
      <w:r w:rsidR="00F45A7F">
        <w:rPr>
          <w:rStyle w:val="Strong"/>
          <w:rFonts w:asciiTheme="minorHAnsi" w:hAnsiTheme="minorHAnsi" w:cstheme="minorHAnsi"/>
          <w:b w:val="0"/>
          <w:sz w:val="22"/>
          <w:szCs w:val="22"/>
        </w:rPr>
        <w:tab/>
      </w:r>
      <w:r>
        <w:rPr>
          <w:rFonts w:asciiTheme="minorHAnsi" w:hAnsiTheme="minorHAnsi" w:cstheme="minorHAnsi"/>
          <w:sz w:val="22"/>
          <w:szCs w:val="22"/>
        </w:rPr>
        <w:t>In urbanized areas that are subject to the EPA MS4 Stormwater Permit and will drain to chloride-impaired waters, any new developments a</w:t>
      </w:r>
      <w:r w:rsidRPr="0084457A">
        <w:rPr>
          <w:rFonts w:asciiTheme="minorHAnsi" w:hAnsiTheme="minorHAnsi"/>
          <w:sz w:val="23"/>
          <w:szCs w:val="23"/>
        </w:rPr>
        <w:t xml:space="preserve">nd redevelopment </w:t>
      </w:r>
      <w:r>
        <w:rPr>
          <w:rFonts w:asciiTheme="minorHAnsi" w:hAnsiTheme="minorHAnsi"/>
          <w:sz w:val="23"/>
          <w:szCs w:val="23"/>
        </w:rPr>
        <w:t>projects s</w:t>
      </w:r>
      <w:r w:rsidRPr="0084457A">
        <w:rPr>
          <w:rFonts w:asciiTheme="minorHAnsi" w:hAnsiTheme="minorHAnsi"/>
          <w:sz w:val="22"/>
          <w:szCs w:val="22"/>
        </w:rPr>
        <w:t xml:space="preserve">hall submit a description of measures that will be used to minimize salt usage, and track and report amounts </w:t>
      </w:r>
      <w:r w:rsidR="00C935E2">
        <w:rPr>
          <w:rFonts w:asciiTheme="minorHAnsi" w:hAnsiTheme="minorHAnsi"/>
          <w:sz w:val="22"/>
          <w:szCs w:val="22"/>
        </w:rPr>
        <w:t>appli</w:t>
      </w:r>
      <w:r w:rsidRPr="0084457A">
        <w:rPr>
          <w:rFonts w:asciiTheme="minorHAnsi" w:hAnsiTheme="minorHAnsi"/>
          <w:sz w:val="22"/>
          <w:szCs w:val="22"/>
        </w:rPr>
        <w:t>ed using the UNH Technology Transfer Center online tool (</w:t>
      </w:r>
      <w:hyperlink r:id="rId12" w:history="1">
        <w:r w:rsidR="00A11F39" w:rsidRPr="00315F59">
          <w:rPr>
            <w:rStyle w:val="Hyperlink"/>
            <w:rFonts w:asciiTheme="minorHAnsi" w:hAnsiTheme="minorHAnsi"/>
            <w:sz w:val="22"/>
            <w:szCs w:val="22"/>
          </w:rPr>
          <w:t>http://www.roadsalt.unh.edu/Salt/</w:t>
        </w:r>
      </w:hyperlink>
      <w:r w:rsidRPr="0084457A">
        <w:rPr>
          <w:rFonts w:asciiTheme="minorHAnsi" w:hAnsiTheme="minorHAnsi"/>
          <w:sz w:val="22"/>
          <w:szCs w:val="22"/>
        </w:rPr>
        <w:t>)</w:t>
      </w:r>
      <w:r w:rsidR="00A11F39">
        <w:rPr>
          <w:rFonts w:asciiTheme="minorHAnsi" w:hAnsiTheme="minorHAnsi"/>
          <w:sz w:val="22"/>
          <w:szCs w:val="22"/>
        </w:rPr>
        <w:t xml:space="preserve"> in accordance with Appendix H of the NH MS4 Permit</w:t>
      </w:r>
      <w:r w:rsidRPr="0084457A">
        <w:rPr>
          <w:rFonts w:asciiTheme="minorHAnsi" w:hAnsiTheme="minorHAnsi"/>
          <w:sz w:val="22"/>
          <w:szCs w:val="22"/>
        </w:rPr>
        <w:t>.</w:t>
      </w:r>
    </w:p>
    <w:p w14:paraId="6C20141D" w14:textId="78E77573" w:rsidR="0084457A" w:rsidRPr="00B2242C" w:rsidRDefault="0084457A" w:rsidP="00F45A7F">
      <w:pPr>
        <w:spacing w:before="80"/>
        <w:jc w:val="both"/>
        <w:rPr>
          <w:rStyle w:val="Strong"/>
          <w:rFonts w:asciiTheme="minorHAnsi" w:hAnsiTheme="minorHAnsi" w:cstheme="minorHAnsi"/>
          <w:b w:val="0"/>
          <w:sz w:val="22"/>
          <w:szCs w:val="22"/>
        </w:rPr>
      </w:pPr>
    </w:p>
    <w:p w14:paraId="24E7CAC7" w14:textId="0F9FB561" w:rsidR="00B2242C" w:rsidRPr="00C43648" w:rsidRDefault="00B2242C" w:rsidP="00C43648">
      <w:pPr>
        <w:pStyle w:val="ListParagraph"/>
        <w:numPr>
          <w:ilvl w:val="0"/>
          <w:numId w:val="15"/>
        </w:numPr>
        <w:ind w:left="360"/>
        <w:jc w:val="both"/>
        <w:rPr>
          <w:rStyle w:val="Strong"/>
          <w:rFonts w:asciiTheme="minorHAnsi" w:hAnsiTheme="minorHAnsi" w:cstheme="minorHAnsi"/>
          <w:b w:val="0"/>
          <w:bCs w:val="0"/>
          <w:sz w:val="22"/>
          <w:szCs w:val="22"/>
        </w:rPr>
      </w:pPr>
      <w:r w:rsidRPr="00C43648">
        <w:rPr>
          <w:rStyle w:val="Strong"/>
          <w:rFonts w:asciiTheme="minorHAnsi" w:hAnsiTheme="minorHAnsi" w:cstheme="minorHAnsi"/>
          <w:b w:val="0"/>
          <w:sz w:val="22"/>
          <w:szCs w:val="22"/>
        </w:rPr>
        <w:t>General Performance Criteria for Stormwater Management Plans.</w:t>
      </w:r>
    </w:p>
    <w:p w14:paraId="6B5B0177" w14:textId="52D109BB" w:rsidR="00B2242C" w:rsidRPr="00B2242C" w:rsidRDefault="00B2242C" w:rsidP="00B2242C">
      <w:pPr>
        <w:pStyle w:val="ListParagraph"/>
        <w:numPr>
          <w:ilvl w:val="0"/>
          <w:numId w:val="9"/>
        </w:numPr>
        <w:spacing w:before="80"/>
        <w:jc w:val="both"/>
        <w:rPr>
          <w:rFonts w:asciiTheme="minorHAnsi" w:hAnsiTheme="minorHAnsi" w:cstheme="minorHAnsi"/>
          <w:sz w:val="22"/>
          <w:szCs w:val="22"/>
        </w:rPr>
      </w:pPr>
      <w:r w:rsidRPr="00B2242C">
        <w:rPr>
          <w:rFonts w:asciiTheme="minorHAnsi" w:hAnsiTheme="minorHAnsi" w:cstheme="minorHAnsi"/>
          <w:sz w:val="22"/>
          <w:szCs w:val="22"/>
        </w:rPr>
        <w:t xml:space="preserve">All applications shall apply site design practices to reduce the generation of stormwater in the post-developed condition, reduce overall impervious surface coverage, </w:t>
      </w:r>
      <w:r w:rsidR="00F34AAC">
        <w:rPr>
          <w:rFonts w:asciiTheme="minorHAnsi" w:hAnsiTheme="minorHAnsi" w:cstheme="minorHAnsi"/>
          <w:sz w:val="22"/>
          <w:szCs w:val="22"/>
        </w:rPr>
        <w:t xml:space="preserve">seek opportunities to capture and reuse </w:t>
      </w:r>
      <w:r w:rsidRPr="00B2242C">
        <w:rPr>
          <w:rFonts w:asciiTheme="minorHAnsi" w:hAnsiTheme="minorHAnsi" w:cstheme="minorHAnsi"/>
          <w:sz w:val="22"/>
          <w:szCs w:val="22"/>
        </w:rPr>
        <w:t>and</w:t>
      </w:r>
      <w:r w:rsidR="00F34AAC">
        <w:rPr>
          <w:rFonts w:asciiTheme="minorHAnsi" w:hAnsiTheme="minorHAnsi" w:cstheme="minorHAnsi"/>
          <w:sz w:val="22"/>
          <w:szCs w:val="22"/>
        </w:rPr>
        <w:t xml:space="preserve"> minimize and discharge of</w:t>
      </w:r>
      <w:r w:rsidRPr="00B2242C">
        <w:rPr>
          <w:rFonts w:asciiTheme="minorHAnsi" w:hAnsiTheme="minorHAnsi" w:cstheme="minorHAnsi"/>
          <w:sz w:val="22"/>
          <w:szCs w:val="22"/>
        </w:rPr>
        <w:t xml:space="preserve"> stormwater </w:t>
      </w:r>
      <w:r w:rsidR="00F34AAC">
        <w:rPr>
          <w:rFonts w:asciiTheme="minorHAnsi" w:hAnsiTheme="minorHAnsi" w:cstheme="minorHAnsi"/>
          <w:sz w:val="22"/>
          <w:szCs w:val="22"/>
        </w:rPr>
        <w:t>to</w:t>
      </w:r>
      <w:r w:rsidRPr="00B2242C">
        <w:rPr>
          <w:rFonts w:asciiTheme="minorHAnsi" w:hAnsiTheme="minorHAnsi" w:cstheme="minorHAnsi"/>
          <w:sz w:val="22"/>
          <w:szCs w:val="22"/>
        </w:rPr>
        <w:t xml:space="preserve"> the </w:t>
      </w:r>
      <w:r w:rsidR="00595E41">
        <w:rPr>
          <w:rFonts w:asciiTheme="minorHAnsi" w:hAnsiTheme="minorHAnsi" w:cstheme="minorHAnsi"/>
          <w:sz w:val="22"/>
          <w:szCs w:val="22"/>
        </w:rPr>
        <w:t xml:space="preserve">municipal </w:t>
      </w:r>
      <w:r w:rsidRPr="00B2242C">
        <w:rPr>
          <w:rFonts w:asciiTheme="minorHAnsi" w:hAnsiTheme="minorHAnsi" w:cstheme="minorHAnsi"/>
          <w:sz w:val="22"/>
          <w:szCs w:val="22"/>
        </w:rPr>
        <w:t xml:space="preserve">stormwater management system. </w:t>
      </w:r>
    </w:p>
    <w:p w14:paraId="1D5435E2" w14:textId="77777777" w:rsidR="00B2242C" w:rsidRPr="00B2242C" w:rsidRDefault="00B2242C" w:rsidP="00B2242C">
      <w:pPr>
        <w:pStyle w:val="ListParagraph"/>
        <w:numPr>
          <w:ilvl w:val="0"/>
          <w:numId w:val="9"/>
        </w:numPr>
        <w:spacing w:before="80"/>
        <w:jc w:val="both"/>
        <w:rPr>
          <w:rFonts w:asciiTheme="minorHAnsi" w:hAnsiTheme="minorHAnsi" w:cstheme="minorHAnsi"/>
          <w:sz w:val="22"/>
          <w:szCs w:val="22"/>
        </w:rPr>
      </w:pPr>
      <w:r w:rsidRPr="00B2242C">
        <w:rPr>
          <w:rFonts w:asciiTheme="minorHAnsi" w:hAnsiTheme="minorHAnsi" w:cstheme="minorHAnsi"/>
          <w:sz w:val="22"/>
          <w:szCs w:val="22"/>
        </w:rPr>
        <w:t>Water Quality Protection.</w:t>
      </w:r>
    </w:p>
    <w:p w14:paraId="42A3D81F" w14:textId="04481854" w:rsidR="00B2242C" w:rsidRPr="00B2242C" w:rsidRDefault="0059359E" w:rsidP="00B2242C">
      <w:pPr>
        <w:widowControl w:val="0"/>
        <w:numPr>
          <w:ilvl w:val="0"/>
          <w:numId w:val="2"/>
        </w:numPr>
        <w:snapToGrid/>
        <w:spacing w:before="80"/>
        <w:ind w:left="1260" w:hanging="360"/>
        <w:jc w:val="both"/>
        <w:rPr>
          <w:rFonts w:asciiTheme="minorHAnsi" w:hAnsiTheme="minorHAnsi" w:cstheme="minorHAnsi"/>
          <w:sz w:val="22"/>
          <w:szCs w:val="22"/>
        </w:rPr>
      </w:pPr>
      <w:r>
        <w:rPr>
          <w:rFonts w:asciiTheme="minorHAnsi" w:hAnsiTheme="minorHAnsi" w:cstheme="minorHAnsi"/>
          <w:sz w:val="22"/>
          <w:szCs w:val="22"/>
        </w:rPr>
        <w:t>No</w:t>
      </w:r>
      <w:r w:rsidRPr="00B2242C">
        <w:rPr>
          <w:rFonts w:asciiTheme="minorHAnsi" w:hAnsiTheme="minorHAnsi" w:cstheme="minorHAnsi"/>
          <w:sz w:val="22"/>
          <w:szCs w:val="22"/>
        </w:rPr>
        <w:t xml:space="preserve"> </w:t>
      </w:r>
      <w:r w:rsidR="00B2242C" w:rsidRPr="00B2242C">
        <w:rPr>
          <w:rFonts w:asciiTheme="minorHAnsi" w:hAnsiTheme="minorHAnsi" w:cstheme="minorHAnsi"/>
          <w:sz w:val="22"/>
          <w:szCs w:val="22"/>
        </w:rPr>
        <w:t xml:space="preserve">stormwater runoff generated from new development or redevelopment shall be discharged directly into a jurisdictional wetland or surface water body without adequate treatment. </w:t>
      </w:r>
    </w:p>
    <w:p w14:paraId="22A6FFDF" w14:textId="11C06BCE" w:rsidR="00B2242C" w:rsidRDefault="00B2242C" w:rsidP="00B2242C">
      <w:pPr>
        <w:widowControl w:val="0"/>
        <w:numPr>
          <w:ilvl w:val="0"/>
          <w:numId w:val="2"/>
        </w:numPr>
        <w:tabs>
          <w:tab w:val="left" w:pos="1620"/>
        </w:tabs>
        <w:snapToGrid/>
        <w:spacing w:before="80"/>
        <w:ind w:left="1260" w:hanging="360"/>
        <w:jc w:val="both"/>
        <w:rPr>
          <w:rFonts w:asciiTheme="minorHAnsi" w:hAnsiTheme="minorHAnsi" w:cstheme="minorHAnsi"/>
          <w:sz w:val="22"/>
          <w:szCs w:val="22"/>
        </w:rPr>
      </w:pPr>
      <w:r w:rsidRPr="00B2242C">
        <w:rPr>
          <w:rFonts w:asciiTheme="minorHAnsi" w:hAnsiTheme="minorHAnsi" w:cstheme="minorHAnsi"/>
          <w:sz w:val="22"/>
          <w:szCs w:val="22"/>
        </w:rPr>
        <w:t xml:space="preserve">All developments shall provide adequate management of stormwater runoff and prevent discharge of stormwater runoff from creating or contributing to water quality impairment. </w:t>
      </w:r>
    </w:p>
    <w:p w14:paraId="7BB2C2FC" w14:textId="4977EDF3" w:rsidR="00B2242C" w:rsidRPr="00B2242C" w:rsidRDefault="00B2242C" w:rsidP="00B2242C">
      <w:pPr>
        <w:numPr>
          <w:ilvl w:val="0"/>
          <w:numId w:val="9"/>
        </w:numPr>
        <w:snapToGrid/>
        <w:spacing w:before="80"/>
        <w:jc w:val="both"/>
        <w:rPr>
          <w:rFonts w:asciiTheme="minorHAnsi" w:hAnsiTheme="minorHAnsi" w:cstheme="minorHAnsi"/>
          <w:sz w:val="22"/>
          <w:szCs w:val="22"/>
        </w:rPr>
      </w:pPr>
      <w:r w:rsidRPr="00B2242C">
        <w:rPr>
          <w:rFonts w:asciiTheme="minorHAnsi" w:hAnsiTheme="minorHAnsi" w:cstheme="minorHAnsi"/>
          <w:sz w:val="22"/>
          <w:szCs w:val="22"/>
        </w:rPr>
        <w:t>Onsite groundwater rec</w:t>
      </w:r>
      <w:r w:rsidR="006820C7">
        <w:rPr>
          <w:rFonts w:asciiTheme="minorHAnsi" w:hAnsiTheme="minorHAnsi" w:cstheme="minorHAnsi"/>
          <w:sz w:val="22"/>
          <w:szCs w:val="22"/>
        </w:rPr>
        <w:t>harge rates shall be maintained</w:t>
      </w:r>
      <w:r w:rsidRPr="00B2242C">
        <w:rPr>
          <w:rFonts w:asciiTheme="minorHAnsi" w:hAnsiTheme="minorHAnsi" w:cstheme="minorHAnsi"/>
          <w:sz w:val="22"/>
          <w:szCs w:val="22"/>
        </w:rPr>
        <w:t xml:space="preserve"> by promo</w:t>
      </w:r>
      <w:r w:rsidR="006820C7">
        <w:rPr>
          <w:rFonts w:asciiTheme="minorHAnsi" w:hAnsiTheme="minorHAnsi" w:cstheme="minorHAnsi"/>
          <w:sz w:val="22"/>
          <w:szCs w:val="22"/>
        </w:rPr>
        <w:t>ting infiltration through</w:t>
      </w:r>
      <w:r w:rsidRPr="00B2242C">
        <w:rPr>
          <w:rFonts w:asciiTheme="minorHAnsi" w:hAnsiTheme="minorHAnsi" w:cstheme="minorHAnsi"/>
          <w:sz w:val="22"/>
          <w:szCs w:val="22"/>
        </w:rPr>
        <w:t xml:space="preserve"> use of structural and non-structural methods. </w:t>
      </w:r>
      <w:r w:rsidR="00BA3E4E">
        <w:rPr>
          <w:rFonts w:asciiTheme="minorHAnsi" w:hAnsiTheme="minorHAnsi" w:cstheme="minorHAnsi"/>
          <w:sz w:val="22"/>
          <w:szCs w:val="22"/>
        </w:rPr>
        <w:t>Capture and reuse of stormwater runoff is encouraged in instances where groundwater recharge is limited by site conditions</w:t>
      </w:r>
      <w:r w:rsidRPr="00B2242C">
        <w:rPr>
          <w:rFonts w:asciiTheme="minorHAnsi" w:hAnsiTheme="minorHAnsi" w:cstheme="minorHAnsi"/>
          <w:sz w:val="22"/>
          <w:szCs w:val="22"/>
        </w:rPr>
        <w:t xml:space="preserve"> All stormwater management practices shall be designed to convey stormwater to allow for maximum groundwater recharge. This shall include, but not be limited to:</w:t>
      </w:r>
    </w:p>
    <w:p w14:paraId="13EF2780" w14:textId="3D199ED7" w:rsidR="00B2242C" w:rsidRDefault="00B2242C" w:rsidP="00B2242C">
      <w:pPr>
        <w:pStyle w:val="ListParagraph"/>
        <w:numPr>
          <w:ilvl w:val="0"/>
          <w:numId w:val="13"/>
        </w:numPr>
        <w:spacing w:before="80"/>
        <w:ind w:left="1260" w:hanging="360"/>
        <w:rPr>
          <w:rFonts w:asciiTheme="minorHAnsi" w:hAnsiTheme="minorHAnsi" w:cstheme="minorHAnsi"/>
          <w:snapToGrid/>
          <w:sz w:val="22"/>
          <w:szCs w:val="22"/>
        </w:rPr>
      </w:pPr>
      <w:r w:rsidRPr="00B2242C">
        <w:rPr>
          <w:rFonts w:asciiTheme="minorHAnsi" w:hAnsiTheme="minorHAnsi" w:cstheme="minorHAnsi"/>
          <w:snapToGrid/>
          <w:sz w:val="22"/>
          <w:szCs w:val="22"/>
        </w:rPr>
        <w:t>Maximizing flow</w:t>
      </w:r>
      <w:r w:rsidR="00C233AC">
        <w:rPr>
          <w:rFonts w:asciiTheme="minorHAnsi" w:hAnsiTheme="minorHAnsi" w:cstheme="minorHAnsi"/>
          <w:snapToGrid/>
          <w:sz w:val="22"/>
          <w:szCs w:val="22"/>
        </w:rPr>
        <w:t xml:space="preserve"> </w:t>
      </w:r>
      <w:r w:rsidRPr="00B2242C">
        <w:rPr>
          <w:rFonts w:asciiTheme="minorHAnsi" w:hAnsiTheme="minorHAnsi" w:cstheme="minorHAnsi"/>
          <w:snapToGrid/>
          <w:sz w:val="22"/>
          <w:szCs w:val="22"/>
        </w:rPr>
        <w:t>paths from collection points to outflow points.</w:t>
      </w:r>
    </w:p>
    <w:p w14:paraId="58CB06FB" w14:textId="77777777" w:rsidR="00B2242C" w:rsidRDefault="00B2242C" w:rsidP="00B2242C">
      <w:pPr>
        <w:pStyle w:val="ListParagraph"/>
        <w:numPr>
          <w:ilvl w:val="0"/>
          <w:numId w:val="13"/>
        </w:numPr>
        <w:spacing w:before="80"/>
        <w:ind w:left="1260" w:hanging="360"/>
        <w:rPr>
          <w:rFonts w:asciiTheme="minorHAnsi" w:hAnsiTheme="minorHAnsi" w:cstheme="minorHAnsi"/>
          <w:snapToGrid/>
          <w:sz w:val="22"/>
          <w:szCs w:val="22"/>
        </w:rPr>
      </w:pPr>
      <w:r w:rsidRPr="00B2242C">
        <w:rPr>
          <w:rFonts w:asciiTheme="minorHAnsi" w:hAnsiTheme="minorHAnsi" w:cstheme="minorHAnsi"/>
          <w:snapToGrid/>
          <w:sz w:val="22"/>
          <w:szCs w:val="22"/>
        </w:rPr>
        <w:t>Use of multiple best management practices.</w:t>
      </w:r>
    </w:p>
    <w:p w14:paraId="7FD7AED6" w14:textId="77777777" w:rsidR="00B2242C" w:rsidRDefault="00B2242C" w:rsidP="00B2242C">
      <w:pPr>
        <w:pStyle w:val="ListParagraph"/>
        <w:numPr>
          <w:ilvl w:val="0"/>
          <w:numId w:val="13"/>
        </w:numPr>
        <w:spacing w:before="80"/>
        <w:ind w:left="1260" w:hanging="360"/>
        <w:rPr>
          <w:rFonts w:asciiTheme="minorHAnsi" w:hAnsiTheme="minorHAnsi" w:cstheme="minorHAnsi"/>
          <w:snapToGrid/>
          <w:sz w:val="22"/>
          <w:szCs w:val="22"/>
        </w:rPr>
      </w:pPr>
      <w:r w:rsidRPr="00B2242C">
        <w:rPr>
          <w:rFonts w:asciiTheme="minorHAnsi" w:hAnsiTheme="minorHAnsi" w:cstheme="minorHAnsi"/>
          <w:snapToGrid/>
          <w:sz w:val="22"/>
          <w:szCs w:val="22"/>
        </w:rPr>
        <w:t>Retention of and discharge to fully vegetated areas.</w:t>
      </w:r>
    </w:p>
    <w:p w14:paraId="105B37EA" w14:textId="77777777" w:rsidR="00B2242C" w:rsidRPr="00B2242C" w:rsidRDefault="00B2242C" w:rsidP="00B2242C">
      <w:pPr>
        <w:pStyle w:val="ListParagraph"/>
        <w:numPr>
          <w:ilvl w:val="0"/>
          <w:numId w:val="13"/>
        </w:numPr>
        <w:spacing w:before="80"/>
        <w:ind w:left="1260" w:hanging="360"/>
        <w:rPr>
          <w:rFonts w:asciiTheme="minorHAnsi" w:hAnsiTheme="minorHAnsi" w:cstheme="minorHAnsi"/>
          <w:snapToGrid/>
          <w:sz w:val="22"/>
          <w:szCs w:val="22"/>
        </w:rPr>
      </w:pPr>
      <w:r w:rsidRPr="00B2242C">
        <w:rPr>
          <w:rFonts w:asciiTheme="minorHAnsi" w:hAnsiTheme="minorHAnsi" w:cstheme="minorHAnsi"/>
          <w:snapToGrid/>
          <w:sz w:val="22"/>
          <w:szCs w:val="22"/>
        </w:rPr>
        <w:lastRenderedPageBreak/>
        <w:t>Maximizing use of infiltration practices.</w:t>
      </w:r>
    </w:p>
    <w:p w14:paraId="167CBC57" w14:textId="77777777" w:rsidR="00B2242C" w:rsidRPr="00B2242C" w:rsidRDefault="00B2242C" w:rsidP="00B2242C">
      <w:pPr>
        <w:widowControl w:val="0"/>
        <w:numPr>
          <w:ilvl w:val="0"/>
          <w:numId w:val="13"/>
        </w:numPr>
        <w:snapToGrid/>
        <w:spacing w:before="80"/>
        <w:ind w:left="1260" w:hanging="360"/>
        <w:jc w:val="both"/>
        <w:rPr>
          <w:rFonts w:asciiTheme="minorHAnsi" w:hAnsiTheme="minorHAnsi" w:cstheme="minorHAnsi"/>
          <w:sz w:val="22"/>
          <w:szCs w:val="22"/>
        </w:rPr>
      </w:pPr>
      <w:r w:rsidRPr="00B2242C">
        <w:rPr>
          <w:rFonts w:asciiTheme="minorHAnsi" w:hAnsiTheme="minorHAnsi" w:cstheme="minorHAnsi"/>
          <w:sz w:val="22"/>
          <w:szCs w:val="22"/>
        </w:rPr>
        <w:t>Stormwater System Design Performance Standards.</w:t>
      </w:r>
    </w:p>
    <w:p w14:paraId="4A520F26" w14:textId="77777777" w:rsidR="00B2242C" w:rsidRPr="00B2242C" w:rsidRDefault="00B2242C" w:rsidP="00E2120C">
      <w:pPr>
        <w:pStyle w:val="ListParagraph"/>
        <w:numPr>
          <w:ilvl w:val="0"/>
          <w:numId w:val="9"/>
        </w:numPr>
        <w:spacing w:before="80" w:after="80"/>
        <w:jc w:val="both"/>
        <w:rPr>
          <w:rFonts w:asciiTheme="minorHAnsi" w:hAnsiTheme="minorHAnsi" w:cstheme="minorHAnsi"/>
          <w:sz w:val="22"/>
          <w:szCs w:val="22"/>
        </w:rPr>
      </w:pPr>
      <w:r w:rsidRPr="00B2242C">
        <w:rPr>
          <w:rFonts w:asciiTheme="minorHAnsi" w:hAnsiTheme="minorHAnsi" w:cstheme="minorHAnsi"/>
          <w:sz w:val="22"/>
          <w:szCs w:val="22"/>
        </w:rPr>
        <w:t>Stormwater system design, performance standards and protection criteria shall be provided as prescribed in Table 1 below. Calculations shall include sizing of all structures and best management practices, including sizing of emergency overflow structures based on assessment of the 100-year 24-hour frequency storm discharge rate.</w:t>
      </w:r>
    </w:p>
    <w:p w14:paraId="491C11D3" w14:textId="77777777" w:rsidR="00B2242C" w:rsidRPr="007F1AF5" w:rsidRDefault="00B2242C" w:rsidP="00E2120C">
      <w:pPr>
        <w:pStyle w:val="ListParagraph"/>
        <w:numPr>
          <w:ilvl w:val="0"/>
          <w:numId w:val="9"/>
        </w:numPr>
        <w:spacing w:after="80"/>
        <w:jc w:val="both"/>
        <w:rPr>
          <w:rFonts w:asciiTheme="minorHAnsi" w:hAnsiTheme="minorHAnsi" w:cstheme="minorHAnsi"/>
          <w:sz w:val="22"/>
          <w:szCs w:val="22"/>
        </w:rPr>
      </w:pPr>
      <w:r w:rsidRPr="007F1AF5">
        <w:rPr>
          <w:rFonts w:asciiTheme="minorHAnsi" w:hAnsiTheme="minorHAnsi" w:cstheme="minorHAnsi"/>
          <w:sz w:val="22"/>
          <w:szCs w:val="22"/>
        </w:rPr>
        <w:t xml:space="preserve">The sizing and design of stormwater management practices shall utilize new precipitation data from the Northeast Region Climate Center (NRCC) </w:t>
      </w:r>
      <w:r w:rsidRPr="007F1AF5">
        <w:rPr>
          <w:rStyle w:val="Hyperlink"/>
          <w:rFonts w:asciiTheme="minorHAnsi" w:hAnsiTheme="minorHAnsi" w:cstheme="minorHAnsi"/>
          <w:color w:val="auto"/>
          <w:sz w:val="22"/>
          <w:szCs w:val="22"/>
          <w:u w:val="none"/>
        </w:rPr>
        <w:t>or the most recent precipitation atlas published by the National Oceanic and Atmospheric Administration (NOAA)</w:t>
      </w:r>
      <w:r w:rsidRPr="007F1AF5">
        <w:rPr>
          <w:rFonts w:asciiTheme="minorHAnsi" w:hAnsiTheme="minorHAnsi" w:cstheme="minorHAnsi"/>
          <w:sz w:val="22"/>
          <w:szCs w:val="22"/>
        </w:rPr>
        <w:t xml:space="preserve"> for the sizing and design of all stormwater management practices. See the NRCC website at </w:t>
      </w:r>
      <w:hyperlink r:id="rId13" w:history="1">
        <w:r w:rsidRPr="007F1AF5">
          <w:rPr>
            <w:rStyle w:val="Hyperlink"/>
            <w:rFonts w:asciiTheme="minorHAnsi" w:hAnsiTheme="minorHAnsi" w:cstheme="minorHAnsi"/>
            <w:color w:val="auto"/>
            <w:sz w:val="22"/>
            <w:szCs w:val="22"/>
            <w:u w:val="none"/>
          </w:rPr>
          <w:t>http://precip.eas.cornell.edu/</w:t>
        </w:r>
      </w:hyperlink>
      <w:r w:rsidRPr="007F1AF5">
        <w:rPr>
          <w:rStyle w:val="Hyperlink"/>
          <w:rFonts w:asciiTheme="minorHAnsi" w:hAnsiTheme="minorHAnsi" w:cstheme="minorHAnsi"/>
          <w:color w:val="auto"/>
          <w:sz w:val="22"/>
          <w:szCs w:val="22"/>
          <w:u w:val="none"/>
        </w:rPr>
        <w:t>.</w:t>
      </w:r>
    </w:p>
    <w:p w14:paraId="54E4B081" w14:textId="0772B2EF" w:rsidR="00B2242C" w:rsidRPr="00151A68" w:rsidRDefault="00B2242C" w:rsidP="00B2242C">
      <w:pPr>
        <w:pStyle w:val="ListParagraph"/>
        <w:numPr>
          <w:ilvl w:val="0"/>
          <w:numId w:val="9"/>
        </w:numPr>
        <w:spacing w:after="80"/>
        <w:jc w:val="both"/>
        <w:rPr>
          <w:rFonts w:asciiTheme="minorHAnsi" w:hAnsiTheme="minorHAnsi" w:cstheme="minorHAnsi"/>
          <w:sz w:val="22"/>
          <w:szCs w:val="22"/>
        </w:rPr>
      </w:pPr>
      <w:r w:rsidRPr="00151A68">
        <w:rPr>
          <w:rFonts w:asciiTheme="minorHAnsi" w:hAnsiTheme="minorHAnsi" w:cstheme="minorHAnsi"/>
          <w:sz w:val="22"/>
          <w:szCs w:val="22"/>
        </w:rPr>
        <w:t xml:space="preserve">All stormwater management practices involving bioretention and vegetative cover as a key functional component must have a landscaping plan detailing both the </w:t>
      </w:r>
      <w:r w:rsidR="00F34AAC">
        <w:rPr>
          <w:rFonts w:asciiTheme="minorHAnsi" w:hAnsiTheme="minorHAnsi" w:cstheme="minorHAnsi"/>
          <w:sz w:val="22"/>
          <w:szCs w:val="22"/>
        </w:rPr>
        <w:t>type and quantities of plants</w:t>
      </w:r>
      <w:r w:rsidR="00BA3E4E">
        <w:rPr>
          <w:rFonts w:asciiTheme="minorHAnsi" w:hAnsiTheme="minorHAnsi" w:cstheme="minorHAnsi"/>
          <w:sz w:val="22"/>
          <w:szCs w:val="22"/>
        </w:rPr>
        <w:t xml:space="preserve"> and vegetation</w:t>
      </w:r>
      <w:r w:rsidRPr="00151A68">
        <w:rPr>
          <w:rFonts w:asciiTheme="minorHAnsi" w:hAnsiTheme="minorHAnsi" w:cstheme="minorHAnsi"/>
          <w:sz w:val="22"/>
          <w:szCs w:val="22"/>
        </w:rPr>
        <w:t xml:space="preserve"> to be in </w:t>
      </w:r>
      <w:r w:rsidR="00F34AAC">
        <w:rPr>
          <w:rFonts w:asciiTheme="minorHAnsi" w:hAnsiTheme="minorHAnsi" w:cstheme="minorHAnsi"/>
          <w:sz w:val="22"/>
          <w:szCs w:val="22"/>
        </w:rPr>
        <w:t xml:space="preserve">used in </w:t>
      </w:r>
      <w:r w:rsidRPr="00151A68">
        <w:rPr>
          <w:rFonts w:asciiTheme="minorHAnsi" w:hAnsiTheme="minorHAnsi" w:cstheme="minorHAnsi"/>
          <w:sz w:val="22"/>
          <w:szCs w:val="22"/>
        </w:rPr>
        <w:t xml:space="preserve">the practice and how and who will manage and maintain this vegetation. The use of native plantings appropriate for site conditions is strongly encouraged for these types of stormwater </w:t>
      </w:r>
      <w:r w:rsidR="008C5B1B">
        <w:rPr>
          <w:rFonts w:asciiTheme="minorHAnsi" w:hAnsiTheme="minorHAnsi" w:cstheme="minorHAnsi"/>
          <w:sz w:val="22"/>
          <w:szCs w:val="22"/>
        </w:rPr>
        <w:t>treatment areas. The landscape</w:t>
      </w:r>
      <w:r w:rsidRPr="00151A68">
        <w:rPr>
          <w:rFonts w:asciiTheme="minorHAnsi" w:hAnsiTheme="minorHAnsi" w:cstheme="minorHAnsi"/>
          <w:sz w:val="22"/>
          <w:szCs w:val="22"/>
        </w:rPr>
        <w:t xml:space="preserve"> plan must be prepared by a </w:t>
      </w:r>
      <w:r w:rsidR="008C5B1B">
        <w:rPr>
          <w:rFonts w:asciiTheme="minorHAnsi" w:hAnsiTheme="minorHAnsi" w:cstheme="minorHAnsi"/>
          <w:sz w:val="22"/>
          <w:szCs w:val="22"/>
        </w:rPr>
        <w:t>licensed</w:t>
      </w:r>
      <w:r w:rsidRPr="00151A68">
        <w:rPr>
          <w:rFonts w:asciiTheme="minorHAnsi" w:hAnsiTheme="minorHAnsi" w:cstheme="minorHAnsi"/>
          <w:sz w:val="22"/>
          <w:szCs w:val="22"/>
        </w:rPr>
        <w:t xml:space="preserve"> landscape architect, soil conservation district office, or </w:t>
      </w:r>
      <w:r w:rsidR="006820C7">
        <w:rPr>
          <w:rFonts w:asciiTheme="minorHAnsi" w:hAnsiTheme="minorHAnsi" w:cstheme="minorHAnsi"/>
          <w:sz w:val="22"/>
          <w:szCs w:val="22"/>
        </w:rPr>
        <w:t>an</w:t>
      </w:r>
      <w:r w:rsidRPr="00151A68">
        <w:rPr>
          <w:rFonts w:asciiTheme="minorHAnsi" w:hAnsiTheme="minorHAnsi" w:cstheme="minorHAnsi"/>
          <w:sz w:val="22"/>
          <w:szCs w:val="22"/>
        </w:rPr>
        <w:t>other qualified professional.</w:t>
      </w:r>
    </w:p>
    <w:p w14:paraId="19BF7EBD" w14:textId="1E468862" w:rsidR="009237C1" w:rsidRDefault="009237C1" w:rsidP="009237C1">
      <w:pPr>
        <w:snapToGrid/>
        <w:spacing w:line="259" w:lineRule="auto"/>
        <w:rPr>
          <w:rFonts w:asciiTheme="minorHAnsi" w:hAnsiTheme="minorHAnsi" w:cstheme="minorHAnsi"/>
          <w:sz w:val="22"/>
          <w:szCs w:val="22"/>
        </w:rPr>
      </w:pPr>
    </w:p>
    <w:p w14:paraId="1C221965" w14:textId="77777777" w:rsidR="000D1F05" w:rsidRPr="00C43648" w:rsidRDefault="000D1F05" w:rsidP="000D1F05">
      <w:pPr>
        <w:pStyle w:val="ListParagraph"/>
        <w:numPr>
          <w:ilvl w:val="0"/>
          <w:numId w:val="15"/>
        </w:numPr>
        <w:ind w:left="360"/>
        <w:jc w:val="both"/>
        <w:rPr>
          <w:rFonts w:asciiTheme="minorHAnsi" w:hAnsiTheme="minorHAnsi" w:cstheme="minorHAnsi"/>
          <w:sz w:val="22"/>
          <w:szCs w:val="22"/>
        </w:rPr>
      </w:pPr>
      <w:r w:rsidRPr="00C43648">
        <w:rPr>
          <w:rFonts w:asciiTheme="minorHAnsi" w:hAnsiTheme="minorHAnsi" w:cstheme="minorHAnsi"/>
          <w:sz w:val="22"/>
          <w:szCs w:val="22"/>
        </w:rPr>
        <w:t>Spill Prevention, Control and Countermeasure (SPCC) Plan.</w:t>
      </w:r>
    </w:p>
    <w:p w14:paraId="63350BAF" w14:textId="77777777" w:rsidR="000D1F05" w:rsidRPr="00B2242C" w:rsidRDefault="000D1F05" w:rsidP="008C5B1B">
      <w:pPr>
        <w:spacing w:before="120"/>
        <w:ind w:left="360"/>
        <w:jc w:val="both"/>
        <w:rPr>
          <w:rFonts w:asciiTheme="minorHAnsi" w:hAnsiTheme="minorHAnsi" w:cstheme="minorHAnsi"/>
          <w:b/>
          <w:sz w:val="22"/>
          <w:szCs w:val="22"/>
        </w:rPr>
      </w:pPr>
      <w:r w:rsidRPr="00B2242C">
        <w:rPr>
          <w:rFonts w:asciiTheme="minorHAnsi" w:hAnsiTheme="minorHAnsi" w:cstheme="minorHAnsi"/>
          <w:sz w:val="22"/>
          <w:szCs w:val="22"/>
        </w:rPr>
        <w:t>Any existing or otherwise permitted use or activity having regulated substances in amounts greater than five gallons, shall submit to the local official such as Fire Chief, Emergency Response Official a SPCC plan for review and approval. The Plan will include the following elements:</w:t>
      </w:r>
    </w:p>
    <w:p w14:paraId="050E2A2B"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Disclosure statements describing the types, quantities, and storage locations of all regulated substances that will be part of the proposed use or activity.</w:t>
      </w:r>
    </w:p>
    <w:p w14:paraId="0B747530"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Owner and spill response manager’s contact information.</w:t>
      </w:r>
    </w:p>
    <w:p w14:paraId="0DC06372"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 xml:space="preserve">Location of all surface waters and drainage patterns. </w:t>
      </w:r>
    </w:p>
    <w:p w14:paraId="28B3B7F3"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 xml:space="preserve">A narrative describing the spill prevention practices to be employed when normally using regulated substances. </w:t>
      </w:r>
    </w:p>
    <w:p w14:paraId="11A4AD36"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 xml:space="preserve">Containment controls, both structural and non-structural. </w:t>
      </w:r>
    </w:p>
    <w:p w14:paraId="7595B27A"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Spill reporting procedures, including a list of municipal personnel or agencies that will be contacted to assist in containing the spill, and the amount of a spill requiring outside assistance and response.</w:t>
      </w:r>
    </w:p>
    <w:p w14:paraId="0AECE590"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 xml:space="preserve">Name of a contractor available to assist in spill response, contaminant, and cleanup. </w:t>
      </w:r>
    </w:p>
    <w:p w14:paraId="3D2F86E0" w14:textId="77777777" w:rsidR="000D1F05" w:rsidRPr="00B2242C" w:rsidRDefault="000D1F05" w:rsidP="000D1F05">
      <w:pPr>
        <w:pStyle w:val="ListParagraph"/>
        <w:numPr>
          <w:ilvl w:val="0"/>
          <w:numId w:val="10"/>
        </w:numPr>
        <w:spacing w:before="80"/>
        <w:ind w:left="720"/>
        <w:jc w:val="both"/>
        <w:rPr>
          <w:rFonts w:asciiTheme="minorHAnsi" w:hAnsiTheme="minorHAnsi" w:cstheme="minorHAnsi"/>
          <w:sz w:val="22"/>
          <w:szCs w:val="22"/>
        </w:rPr>
      </w:pPr>
      <w:r w:rsidRPr="00B2242C">
        <w:rPr>
          <w:rFonts w:asciiTheme="minorHAnsi" w:hAnsiTheme="minorHAnsi" w:cstheme="minorHAnsi"/>
          <w:sz w:val="22"/>
          <w:szCs w:val="22"/>
        </w:rPr>
        <w:t>The list of available clean-up equipment with instructions available for use on-site and the names of employees with adequate training to implement containment and clean up response.</w:t>
      </w:r>
    </w:p>
    <w:p w14:paraId="12EAC90F" w14:textId="77777777" w:rsidR="000D1F05" w:rsidRDefault="000D1F05" w:rsidP="009237C1">
      <w:pPr>
        <w:snapToGrid/>
        <w:spacing w:line="259" w:lineRule="auto"/>
        <w:rPr>
          <w:rFonts w:asciiTheme="minorHAnsi" w:hAnsiTheme="minorHAnsi" w:cstheme="minorHAnsi"/>
          <w:sz w:val="22"/>
          <w:szCs w:val="22"/>
        </w:rPr>
      </w:pPr>
    </w:p>
    <w:p w14:paraId="5D8668B7" w14:textId="6439C5AF" w:rsidR="009237C1" w:rsidRPr="009237C1" w:rsidRDefault="00C01FF6" w:rsidP="009237C1">
      <w:pPr>
        <w:jc w:val="both"/>
        <w:rPr>
          <w:rFonts w:asciiTheme="minorHAnsi" w:hAnsiTheme="minorHAnsi" w:cstheme="minorHAnsi"/>
          <w:b/>
          <w:sz w:val="22"/>
          <w:szCs w:val="22"/>
        </w:rPr>
      </w:pPr>
      <w:r>
        <w:rPr>
          <w:rFonts w:asciiTheme="minorHAnsi" w:hAnsiTheme="minorHAnsi" w:cstheme="minorHAnsi"/>
          <w:b/>
          <w:sz w:val="22"/>
          <w:szCs w:val="22"/>
        </w:rPr>
        <w:t>ELEMENT</w:t>
      </w:r>
      <w:r w:rsidR="009237C1" w:rsidRPr="009237C1">
        <w:rPr>
          <w:rFonts w:asciiTheme="minorHAnsi" w:hAnsiTheme="minorHAnsi" w:cstheme="minorHAnsi"/>
          <w:b/>
          <w:sz w:val="22"/>
          <w:szCs w:val="22"/>
        </w:rPr>
        <w:t xml:space="preserve"> D:  </w:t>
      </w:r>
      <w:r w:rsidR="003752F9" w:rsidRPr="00C935E2">
        <w:rPr>
          <w:rFonts w:asciiTheme="minorHAnsi" w:hAnsiTheme="minorHAnsi" w:cstheme="minorHAnsi"/>
          <w:b/>
          <w:sz w:val="22"/>
          <w:szCs w:val="22"/>
        </w:rPr>
        <w:t xml:space="preserve">Stormwater Management for </w:t>
      </w:r>
      <w:r w:rsidR="009237C1" w:rsidRPr="009237C1">
        <w:rPr>
          <w:rFonts w:asciiTheme="minorHAnsi" w:hAnsiTheme="minorHAnsi" w:cstheme="minorHAnsi"/>
          <w:b/>
          <w:sz w:val="22"/>
          <w:szCs w:val="22"/>
        </w:rPr>
        <w:t>Redevelopment</w:t>
      </w:r>
    </w:p>
    <w:p w14:paraId="6CF22A5D" w14:textId="77777777" w:rsidR="009237C1" w:rsidRPr="00B2242C" w:rsidRDefault="009237C1" w:rsidP="009237C1">
      <w:pPr>
        <w:jc w:val="both"/>
        <w:rPr>
          <w:rFonts w:asciiTheme="minorHAnsi" w:hAnsiTheme="minorHAnsi" w:cstheme="minorHAnsi"/>
          <w:sz w:val="22"/>
          <w:szCs w:val="22"/>
        </w:rPr>
      </w:pPr>
    </w:p>
    <w:p w14:paraId="7509B23B" w14:textId="3B49C123" w:rsidR="00543D2C" w:rsidRPr="007F1AF5" w:rsidRDefault="009237C1" w:rsidP="009F32B1">
      <w:pPr>
        <w:pStyle w:val="ListParagraph"/>
        <w:numPr>
          <w:ilvl w:val="0"/>
          <w:numId w:val="23"/>
        </w:numPr>
        <w:ind w:left="360"/>
        <w:jc w:val="both"/>
        <w:rPr>
          <w:rFonts w:asciiTheme="minorHAnsi" w:hAnsiTheme="minorHAnsi" w:cstheme="minorHAnsi"/>
          <w:sz w:val="22"/>
          <w:szCs w:val="22"/>
        </w:rPr>
      </w:pPr>
      <w:r w:rsidRPr="007F1AF5">
        <w:rPr>
          <w:rFonts w:asciiTheme="minorHAnsi" w:hAnsiTheme="minorHAnsi" w:cstheme="minorHAnsi"/>
          <w:sz w:val="22"/>
          <w:szCs w:val="22"/>
        </w:rPr>
        <w:t>Redevelopment (as applicable to this stormwater regulation)</w:t>
      </w:r>
      <w:r w:rsidR="00543D2C" w:rsidRPr="007F1AF5">
        <w:rPr>
          <w:rFonts w:asciiTheme="minorHAnsi" w:hAnsiTheme="minorHAnsi" w:cstheme="minorHAnsi"/>
          <w:sz w:val="22"/>
          <w:szCs w:val="22"/>
        </w:rPr>
        <w:t xml:space="preserve"> means:</w:t>
      </w:r>
    </w:p>
    <w:p w14:paraId="25F60A34" w14:textId="77777777" w:rsidR="00543D2C" w:rsidRPr="007F1AF5" w:rsidRDefault="00543D2C" w:rsidP="00543D2C">
      <w:pPr>
        <w:pStyle w:val="ListParagraph"/>
        <w:numPr>
          <w:ilvl w:val="0"/>
          <w:numId w:val="22"/>
        </w:numPr>
        <w:ind w:left="720"/>
        <w:jc w:val="both"/>
        <w:rPr>
          <w:rFonts w:asciiTheme="minorHAnsi" w:hAnsiTheme="minorHAnsi" w:cstheme="minorHAnsi"/>
          <w:sz w:val="22"/>
          <w:szCs w:val="22"/>
        </w:rPr>
      </w:pPr>
      <w:r w:rsidRPr="007F1AF5">
        <w:rPr>
          <w:rFonts w:asciiTheme="minorHAnsi" w:hAnsiTheme="minorHAnsi" w:cstheme="minorHAnsi"/>
          <w:sz w:val="22"/>
          <w:szCs w:val="22"/>
        </w:rPr>
        <w:t>A</w:t>
      </w:r>
      <w:r w:rsidR="009237C1" w:rsidRPr="007F1AF5">
        <w:rPr>
          <w:rFonts w:asciiTheme="minorHAnsi" w:hAnsiTheme="minorHAnsi" w:cstheme="minorHAnsi"/>
          <w:sz w:val="22"/>
          <w:szCs w:val="22"/>
        </w:rPr>
        <w:t>ny construction, alteration, or improvement that disturbs existing impervious area (including demolition and removal of road/parking lot materials down to the erodible subbase) or expands existing impervious cover by any amount, where the existing land use is commercial, industrial, institutional, governmental, recreation</w:t>
      </w:r>
      <w:r w:rsidRPr="007F1AF5">
        <w:rPr>
          <w:rFonts w:asciiTheme="minorHAnsi" w:hAnsiTheme="minorHAnsi" w:cstheme="minorHAnsi"/>
          <w:sz w:val="22"/>
          <w:szCs w:val="22"/>
        </w:rPr>
        <w:t>al, or multifamily residential.</w:t>
      </w:r>
    </w:p>
    <w:p w14:paraId="086C0C86" w14:textId="440BD18A" w:rsidR="009237C1" w:rsidRPr="007F1AF5" w:rsidRDefault="009237C1" w:rsidP="00543D2C">
      <w:pPr>
        <w:pStyle w:val="ListParagraph"/>
        <w:numPr>
          <w:ilvl w:val="0"/>
          <w:numId w:val="22"/>
        </w:numPr>
        <w:ind w:left="720"/>
        <w:jc w:val="both"/>
        <w:rPr>
          <w:rFonts w:asciiTheme="minorHAnsi" w:hAnsiTheme="minorHAnsi" w:cstheme="minorHAnsi"/>
          <w:sz w:val="22"/>
          <w:szCs w:val="22"/>
        </w:rPr>
      </w:pPr>
      <w:r w:rsidRPr="007F1AF5">
        <w:rPr>
          <w:rFonts w:asciiTheme="minorHAnsi" w:hAnsiTheme="minorHAnsi" w:cstheme="minorHAnsi"/>
          <w:sz w:val="22"/>
          <w:szCs w:val="22"/>
        </w:rPr>
        <w:t>Any redevelopment activity that results in improvements with no increase in impervious area shall be considered redevelopment activity under this regulation if capital cost of improvements is greater than 30% of the appraised property value.</w:t>
      </w:r>
    </w:p>
    <w:p w14:paraId="14728443" w14:textId="6965809D" w:rsidR="00543D2C" w:rsidRPr="007F1AF5" w:rsidRDefault="00543D2C" w:rsidP="00543D2C">
      <w:pPr>
        <w:pStyle w:val="ListParagraph"/>
        <w:numPr>
          <w:ilvl w:val="0"/>
          <w:numId w:val="22"/>
        </w:numPr>
        <w:ind w:left="720"/>
        <w:jc w:val="both"/>
        <w:rPr>
          <w:rFonts w:asciiTheme="minorHAnsi" w:hAnsiTheme="minorHAnsi" w:cstheme="minorHAnsi"/>
          <w:sz w:val="22"/>
          <w:szCs w:val="22"/>
        </w:rPr>
      </w:pPr>
      <w:r w:rsidRPr="007F1AF5">
        <w:rPr>
          <w:rFonts w:asciiTheme="minorHAnsi" w:hAnsiTheme="minorHAnsi" w:cstheme="minorHAnsi"/>
          <w:sz w:val="22"/>
          <w:szCs w:val="22"/>
        </w:rPr>
        <w:t>Any new impervious area over portions of a site that are currently pervious.</w:t>
      </w:r>
    </w:p>
    <w:p w14:paraId="34293491" w14:textId="77777777" w:rsidR="009237C1" w:rsidRPr="007F1AF5" w:rsidRDefault="009237C1" w:rsidP="009237C1">
      <w:pPr>
        <w:autoSpaceDE w:val="0"/>
        <w:autoSpaceDN w:val="0"/>
        <w:adjustRightInd w:val="0"/>
        <w:ind w:left="720" w:hanging="360"/>
        <w:jc w:val="both"/>
        <w:rPr>
          <w:rFonts w:asciiTheme="minorHAnsi" w:hAnsiTheme="minorHAnsi" w:cstheme="minorHAnsi"/>
          <w:sz w:val="22"/>
          <w:szCs w:val="22"/>
        </w:rPr>
      </w:pPr>
    </w:p>
    <w:p w14:paraId="02E31EB9" w14:textId="77777777" w:rsidR="002B0DD2" w:rsidRDefault="009237C1" w:rsidP="002B0DD2">
      <w:pPr>
        <w:autoSpaceDE w:val="0"/>
        <w:autoSpaceDN w:val="0"/>
        <w:adjustRightInd w:val="0"/>
        <w:spacing w:after="120"/>
        <w:ind w:left="720" w:hanging="360"/>
        <w:jc w:val="both"/>
        <w:rPr>
          <w:rFonts w:asciiTheme="minorHAnsi" w:hAnsiTheme="minorHAnsi" w:cstheme="minorHAnsi"/>
          <w:sz w:val="22"/>
          <w:szCs w:val="22"/>
        </w:rPr>
      </w:pPr>
      <w:r w:rsidRPr="007F1AF5">
        <w:rPr>
          <w:rFonts w:asciiTheme="minorHAnsi" w:hAnsiTheme="minorHAnsi" w:cstheme="minorHAnsi"/>
          <w:sz w:val="22"/>
          <w:szCs w:val="22"/>
        </w:rPr>
        <w:t>The following activities are not considered redevelopment</w:t>
      </w:r>
      <w:r w:rsidR="0059359E">
        <w:rPr>
          <w:rFonts w:asciiTheme="minorHAnsi" w:hAnsiTheme="minorHAnsi" w:cstheme="minorHAnsi"/>
          <w:sz w:val="22"/>
          <w:szCs w:val="22"/>
        </w:rPr>
        <w:t>:</w:t>
      </w:r>
      <w:r w:rsidR="003752F9">
        <w:rPr>
          <w:rFonts w:asciiTheme="minorHAnsi" w:hAnsiTheme="minorHAnsi" w:cstheme="minorHAnsi"/>
          <w:sz w:val="22"/>
          <w:szCs w:val="22"/>
        </w:rPr>
        <w:t xml:space="preserve"> </w:t>
      </w:r>
    </w:p>
    <w:p w14:paraId="41E80E56" w14:textId="16923042" w:rsidR="009237C1" w:rsidRPr="002B0DD2" w:rsidRDefault="009237C1" w:rsidP="002B0DD2">
      <w:pPr>
        <w:pStyle w:val="ListParagraph"/>
        <w:numPr>
          <w:ilvl w:val="0"/>
          <w:numId w:val="14"/>
        </w:numPr>
        <w:autoSpaceDE w:val="0"/>
        <w:autoSpaceDN w:val="0"/>
        <w:adjustRightInd w:val="0"/>
        <w:ind w:left="1080"/>
        <w:jc w:val="both"/>
        <w:rPr>
          <w:rFonts w:asciiTheme="minorHAnsi" w:hAnsiTheme="minorHAnsi" w:cstheme="minorHAnsi"/>
          <w:sz w:val="22"/>
          <w:szCs w:val="22"/>
        </w:rPr>
      </w:pPr>
      <w:r w:rsidRPr="002B0DD2">
        <w:rPr>
          <w:rFonts w:asciiTheme="minorHAnsi" w:hAnsiTheme="minorHAnsi" w:cstheme="minorHAnsi"/>
          <w:sz w:val="22"/>
          <w:szCs w:val="22"/>
        </w:rPr>
        <w:t>Interior and exterior building renovation</w:t>
      </w:r>
      <w:r w:rsidR="008C5B1B">
        <w:rPr>
          <w:rFonts w:asciiTheme="minorHAnsi" w:hAnsiTheme="minorHAnsi" w:cstheme="minorHAnsi"/>
          <w:sz w:val="22"/>
          <w:szCs w:val="22"/>
        </w:rPr>
        <w:t xml:space="preserve"> that do not exceed conditions in D.1.b</w:t>
      </w:r>
      <w:r w:rsidRPr="002B0DD2">
        <w:rPr>
          <w:rFonts w:asciiTheme="minorHAnsi" w:hAnsiTheme="minorHAnsi" w:cstheme="minorHAnsi"/>
          <w:sz w:val="22"/>
          <w:szCs w:val="22"/>
        </w:rPr>
        <w:t xml:space="preserve">. </w:t>
      </w:r>
    </w:p>
    <w:p w14:paraId="7E7ACCC9" w14:textId="77777777" w:rsidR="009237C1" w:rsidRPr="007F1AF5" w:rsidRDefault="009237C1" w:rsidP="00412F1B">
      <w:pPr>
        <w:pStyle w:val="ListParagraph"/>
        <w:widowControl/>
        <w:numPr>
          <w:ilvl w:val="0"/>
          <w:numId w:val="14"/>
        </w:numPr>
        <w:autoSpaceDE w:val="0"/>
        <w:autoSpaceDN w:val="0"/>
        <w:adjustRightInd w:val="0"/>
        <w:spacing w:after="94" w:line="259" w:lineRule="auto"/>
        <w:ind w:left="1080"/>
        <w:contextualSpacing/>
        <w:jc w:val="both"/>
        <w:rPr>
          <w:rFonts w:asciiTheme="minorHAnsi" w:hAnsiTheme="minorHAnsi" w:cstheme="minorHAnsi"/>
          <w:sz w:val="22"/>
          <w:szCs w:val="22"/>
        </w:rPr>
      </w:pPr>
      <w:r w:rsidRPr="007F1AF5">
        <w:rPr>
          <w:rFonts w:asciiTheme="minorHAnsi" w:hAnsiTheme="minorHAnsi" w:cstheme="minorHAnsi"/>
          <w:sz w:val="22"/>
          <w:szCs w:val="22"/>
        </w:rPr>
        <w:t>Resurfacing of an existing paved surface (e.g. parking lot, walkway or roadway).</w:t>
      </w:r>
    </w:p>
    <w:p w14:paraId="480F292A" w14:textId="784D31D3" w:rsidR="009237C1" w:rsidRDefault="009237C1" w:rsidP="00412F1B">
      <w:pPr>
        <w:pStyle w:val="ListParagraph"/>
        <w:widowControl/>
        <w:numPr>
          <w:ilvl w:val="0"/>
          <w:numId w:val="14"/>
        </w:numPr>
        <w:autoSpaceDE w:val="0"/>
        <w:autoSpaceDN w:val="0"/>
        <w:adjustRightInd w:val="0"/>
        <w:spacing w:after="94" w:line="259" w:lineRule="auto"/>
        <w:ind w:left="1080"/>
        <w:jc w:val="both"/>
        <w:rPr>
          <w:rFonts w:asciiTheme="minorHAnsi" w:hAnsiTheme="minorHAnsi" w:cstheme="minorHAnsi"/>
          <w:sz w:val="22"/>
          <w:szCs w:val="22"/>
        </w:rPr>
      </w:pPr>
      <w:r w:rsidRPr="007F1AF5">
        <w:rPr>
          <w:rFonts w:asciiTheme="minorHAnsi" w:hAnsiTheme="minorHAnsi" w:cstheme="minorHAnsi"/>
          <w:sz w:val="22"/>
          <w:szCs w:val="22"/>
        </w:rPr>
        <w:t>Pavement excavation and patching that is incidental to the primary project purpose, such as replacement of a collapsed storm drain.</w:t>
      </w:r>
    </w:p>
    <w:p w14:paraId="447D6A95" w14:textId="62657EA7" w:rsidR="003752F9" w:rsidRPr="007F1AF5" w:rsidRDefault="003752F9" w:rsidP="00412F1B">
      <w:pPr>
        <w:pStyle w:val="ListParagraph"/>
        <w:widowControl/>
        <w:numPr>
          <w:ilvl w:val="0"/>
          <w:numId w:val="14"/>
        </w:numPr>
        <w:autoSpaceDE w:val="0"/>
        <w:autoSpaceDN w:val="0"/>
        <w:adjustRightInd w:val="0"/>
        <w:spacing w:after="94" w:line="259" w:lineRule="auto"/>
        <w:ind w:left="1080"/>
        <w:jc w:val="both"/>
        <w:rPr>
          <w:rFonts w:asciiTheme="minorHAnsi" w:hAnsiTheme="minorHAnsi" w:cstheme="minorHAnsi"/>
          <w:sz w:val="22"/>
          <w:szCs w:val="22"/>
        </w:rPr>
      </w:pPr>
      <w:r>
        <w:rPr>
          <w:rFonts w:asciiTheme="minorHAnsi" w:hAnsiTheme="minorHAnsi" w:cstheme="minorHAnsi"/>
          <w:sz w:val="22"/>
          <w:szCs w:val="22"/>
        </w:rPr>
        <w:t>Landscaping installation and maintenance.</w:t>
      </w:r>
    </w:p>
    <w:p w14:paraId="756501A5" w14:textId="71CF354E" w:rsidR="00B05929" w:rsidRPr="00C935E2" w:rsidRDefault="00C43648" w:rsidP="00C935E2">
      <w:pPr>
        <w:pStyle w:val="ListParagraph"/>
        <w:spacing w:after="80"/>
        <w:ind w:left="360" w:hanging="360"/>
        <w:rPr>
          <w:rFonts w:asciiTheme="minorHAnsi" w:hAnsiTheme="minorHAnsi" w:cstheme="minorHAnsi"/>
          <w:sz w:val="22"/>
          <w:szCs w:val="22"/>
        </w:rPr>
      </w:pPr>
      <w:r w:rsidRPr="008C5B1B">
        <w:rPr>
          <w:rFonts w:asciiTheme="minorHAnsi" w:hAnsiTheme="minorHAnsi" w:cstheme="minorHAnsi"/>
          <w:sz w:val="22"/>
          <w:szCs w:val="22"/>
        </w:rPr>
        <w:t>2.</w:t>
      </w:r>
      <w:r w:rsidRPr="00C935E2">
        <w:rPr>
          <w:rFonts w:asciiTheme="minorHAnsi" w:hAnsiTheme="minorHAnsi" w:cstheme="minorHAnsi"/>
          <w:b/>
          <w:sz w:val="22"/>
          <w:szCs w:val="22"/>
        </w:rPr>
        <w:tab/>
      </w:r>
      <w:r w:rsidR="00B05929" w:rsidRPr="00C935E2">
        <w:rPr>
          <w:rStyle w:val="Strong"/>
          <w:rFonts w:asciiTheme="minorHAnsi" w:hAnsiTheme="minorHAnsi" w:cstheme="minorHAnsi"/>
          <w:b w:val="0"/>
          <w:sz w:val="22"/>
          <w:szCs w:val="22"/>
        </w:rPr>
        <w:t xml:space="preserve">Redevelopment applications shall comply with the requirements of Sections C.2 Submission Requirements for Stormwater Management Report and Plans, C.3 General Performance Criteria for Stormwater Management Plans, and C.4 </w:t>
      </w:r>
      <w:r w:rsidR="00B05929" w:rsidRPr="00C935E2">
        <w:rPr>
          <w:rFonts w:asciiTheme="minorHAnsi" w:hAnsiTheme="minorHAnsi" w:cstheme="minorHAnsi"/>
          <w:sz w:val="22"/>
          <w:szCs w:val="22"/>
        </w:rPr>
        <w:t>Spill Prevention, Control and Countermeasure (SPCC) Plan.</w:t>
      </w:r>
    </w:p>
    <w:p w14:paraId="24C631B9" w14:textId="29472991" w:rsidR="009237C1" w:rsidRPr="00B2242C" w:rsidRDefault="00C43648" w:rsidP="00C43648">
      <w:pPr>
        <w:pStyle w:val="ListParagraph"/>
        <w:autoSpaceDE w:val="0"/>
        <w:autoSpaceDN w:val="0"/>
        <w:adjustRightInd w:val="0"/>
        <w:spacing w:after="94"/>
        <w:ind w:left="360" w:hanging="360"/>
        <w:jc w:val="both"/>
        <w:rPr>
          <w:rFonts w:asciiTheme="minorHAnsi" w:hAnsiTheme="minorHAnsi" w:cstheme="minorHAnsi"/>
          <w:color w:val="000000"/>
          <w:sz w:val="22"/>
          <w:szCs w:val="22"/>
        </w:rPr>
      </w:pPr>
      <w:r w:rsidRPr="00C935E2">
        <w:rPr>
          <w:rFonts w:asciiTheme="minorHAnsi" w:hAnsiTheme="minorHAnsi" w:cstheme="minorHAnsi"/>
          <w:color w:val="000000"/>
          <w:sz w:val="22"/>
          <w:szCs w:val="22"/>
        </w:rPr>
        <w:t>3.</w:t>
      </w:r>
      <w:r w:rsidRPr="00C935E2">
        <w:rPr>
          <w:rFonts w:asciiTheme="minorHAnsi" w:hAnsiTheme="minorHAnsi" w:cstheme="minorHAnsi"/>
          <w:color w:val="000000"/>
          <w:sz w:val="22"/>
          <w:szCs w:val="22"/>
        </w:rPr>
        <w:tab/>
      </w:r>
      <w:r w:rsidR="009237C1" w:rsidRPr="00C935E2">
        <w:rPr>
          <w:rFonts w:asciiTheme="minorHAnsi" w:hAnsiTheme="minorHAnsi" w:cstheme="minorHAnsi"/>
          <w:color w:val="000000"/>
          <w:sz w:val="22"/>
          <w:szCs w:val="22"/>
        </w:rPr>
        <w:t xml:space="preserve">For sites meeting the definition of a redevelopment project and having less than </w:t>
      </w:r>
      <w:r w:rsidR="00314F28" w:rsidRPr="00C935E2">
        <w:rPr>
          <w:rFonts w:asciiTheme="minorHAnsi" w:hAnsiTheme="minorHAnsi" w:cstheme="minorHAnsi"/>
          <w:color w:val="000000"/>
          <w:sz w:val="22"/>
          <w:szCs w:val="22"/>
        </w:rPr>
        <w:t>6</w:t>
      </w:r>
      <w:r w:rsidR="009237C1" w:rsidRPr="00C935E2">
        <w:rPr>
          <w:rFonts w:asciiTheme="minorHAnsi" w:hAnsiTheme="minorHAnsi" w:cstheme="minorHAnsi"/>
          <w:color w:val="000000"/>
          <w:sz w:val="22"/>
          <w:szCs w:val="22"/>
        </w:rPr>
        <w:t>0% existing</w:t>
      </w:r>
      <w:r w:rsidR="009237C1" w:rsidRPr="00B2242C">
        <w:rPr>
          <w:rFonts w:asciiTheme="minorHAnsi" w:hAnsiTheme="minorHAnsi" w:cstheme="minorHAnsi"/>
          <w:color w:val="000000"/>
          <w:sz w:val="22"/>
          <w:szCs w:val="22"/>
        </w:rPr>
        <w:t xml:space="preserve"> impervious surface coverage, the stormwater management requirements will be the same as other new development p</w:t>
      </w:r>
      <w:r w:rsidR="009237C1">
        <w:rPr>
          <w:rFonts w:asciiTheme="minorHAnsi" w:hAnsiTheme="minorHAnsi" w:cstheme="minorHAnsi"/>
          <w:color w:val="000000"/>
          <w:sz w:val="22"/>
          <w:szCs w:val="22"/>
        </w:rPr>
        <w:t>rojects</w:t>
      </w:r>
      <w:r w:rsidR="009237C1" w:rsidRPr="00B2242C">
        <w:rPr>
          <w:rFonts w:asciiTheme="minorHAnsi" w:hAnsiTheme="minorHAnsi" w:cstheme="minorHAnsi"/>
          <w:b/>
          <w:bCs/>
          <w:i/>
          <w:iCs/>
          <w:color w:val="000000"/>
          <w:sz w:val="22"/>
          <w:szCs w:val="22"/>
        </w:rPr>
        <w:t xml:space="preserve">. </w:t>
      </w:r>
      <w:r w:rsidR="009237C1" w:rsidRPr="00B2242C">
        <w:rPr>
          <w:rFonts w:asciiTheme="minorHAnsi" w:hAnsiTheme="minorHAnsi" w:cstheme="minorHAnsi"/>
          <w:color w:val="000000"/>
          <w:sz w:val="22"/>
          <w:szCs w:val="22"/>
        </w:rPr>
        <w:t xml:space="preserve">The applicant must satisfactorily demonstrate that impervious area </w:t>
      </w:r>
      <w:r w:rsidR="009237C1">
        <w:rPr>
          <w:rFonts w:asciiTheme="minorHAnsi" w:hAnsiTheme="minorHAnsi" w:cstheme="minorHAnsi"/>
          <w:color w:val="000000"/>
          <w:sz w:val="22"/>
          <w:szCs w:val="22"/>
        </w:rPr>
        <w:t>is minimized</w:t>
      </w:r>
      <w:r w:rsidR="009237C1" w:rsidRPr="00B2242C">
        <w:rPr>
          <w:rFonts w:asciiTheme="minorHAnsi" w:hAnsiTheme="minorHAnsi" w:cstheme="minorHAnsi"/>
          <w:color w:val="000000"/>
          <w:sz w:val="22"/>
          <w:szCs w:val="22"/>
        </w:rPr>
        <w:t xml:space="preserve">, </w:t>
      </w:r>
      <w:r w:rsidR="009237C1">
        <w:rPr>
          <w:rFonts w:asciiTheme="minorHAnsi" w:hAnsiTheme="minorHAnsi" w:cstheme="minorHAnsi"/>
          <w:color w:val="000000"/>
          <w:sz w:val="22"/>
          <w:szCs w:val="22"/>
        </w:rPr>
        <w:t xml:space="preserve">and </w:t>
      </w:r>
      <w:r w:rsidR="009237C1" w:rsidRPr="00B2242C">
        <w:rPr>
          <w:rFonts w:asciiTheme="minorHAnsi" w:hAnsiTheme="minorHAnsi" w:cstheme="minorHAnsi"/>
          <w:color w:val="000000"/>
          <w:sz w:val="22"/>
          <w:szCs w:val="22"/>
        </w:rPr>
        <w:t xml:space="preserve">LID practices have been implemented on-site to the maximum extent practicable. </w:t>
      </w:r>
    </w:p>
    <w:p w14:paraId="626E3EA0" w14:textId="07605B1A" w:rsidR="009237C1" w:rsidRPr="00B2242C" w:rsidRDefault="00C43648" w:rsidP="00C43648">
      <w:pPr>
        <w:pStyle w:val="ListParagraph"/>
        <w:autoSpaceDE w:val="0"/>
        <w:autoSpaceDN w:val="0"/>
        <w:adjustRightInd w:val="0"/>
        <w:ind w:left="360" w:hanging="360"/>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009237C1" w:rsidRPr="00B2242C">
        <w:rPr>
          <w:rFonts w:asciiTheme="minorHAnsi" w:hAnsiTheme="minorHAnsi" w:cstheme="minorHAnsi"/>
          <w:color w:val="000000"/>
          <w:sz w:val="22"/>
          <w:szCs w:val="22"/>
        </w:rPr>
        <w:t xml:space="preserve">For sites meeting the definition of a redevelopment project and having more </w:t>
      </w:r>
      <w:r w:rsidR="009237C1" w:rsidRPr="007F1AF5">
        <w:rPr>
          <w:rFonts w:asciiTheme="minorHAnsi" w:hAnsiTheme="minorHAnsi" w:cstheme="minorHAnsi"/>
          <w:sz w:val="22"/>
          <w:szCs w:val="22"/>
        </w:rPr>
        <w:t xml:space="preserve">than </w:t>
      </w:r>
      <w:r w:rsidR="00A41AAC" w:rsidRPr="007F1AF5">
        <w:rPr>
          <w:rFonts w:asciiTheme="minorHAnsi" w:hAnsiTheme="minorHAnsi" w:cstheme="minorHAnsi"/>
          <w:sz w:val="22"/>
          <w:szCs w:val="22"/>
        </w:rPr>
        <w:t>60%</w:t>
      </w:r>
      <w:r w:rsidR="009237C1" w:rsidRPr="007F1AF5">
        <w:rPr>
          <w:rFonts w:asciiTheme="minorHAnsi" w:hAnsiTheme="minorHAnsi" w:cstheme="minorHAnsi"/>
          <w:sz w:val="22"/>
          <w:szCs w:val="22"/>
        </w:rPr>
        <w:t xml:space="preserve"> </w:t>
      </w:r>
      <w:r w:rsidR="009237C1" w:rsidRPr="00B2242C">
        <w:rPr>
          <w:rFonts w:asciiTheme="minorHAnsi" w:hAnsiTheme="minorHAnsi" w:cstheme="minorHAnsi"/>
          <w:color w:val="000000"/>
          <w:sz w:val="22"/>
          <w:szCs w:val="22"/>
        </w:rPr>
        <w:t xml:space="preserve">existing impervious surface </w:t>
      </w:r>
      <w:r w:rsidR="009237C1">
        <w:rPr>
          <w:rFonts w:asciiTheme="minorHAnsi" w:hAnsiTheme="minorHAnsi" w:cstheme="minorHAnsi"/>
          <w:color w:val="000000"/>
          <w:sz w:val="22"/>
          <w:szCs w:val="22"/>
        </w:rPr>
        <w:t>area</w:t>
      </w:r>
      <w:r w:rsidR="009237C1" w:rsidRPr="00B2242C">
        <w:rPr>
          <w:rFonts w:asciiTheme="minorHAnsi" w:hAnsiTheme="minorHAnsi" w:cstheme="minorHAnsi"/>
          <w:color w:val="000000"/>
          <w:sz w:val="22"/>
          <w:szCs w:val="22"/>
        </w:rPr>
        <w:t xml:space="preserve">, stormwater shall be managed for water quality in accordance with one or more of the following techniques, listed in order of preference: </w:t>
      </w:r>
    </w:p>
    <w:p w14:paraId="3A6577B6" w14:textId="42627AF6" w:rsidR="009237C1" w:rsidRPr="00B2242C" w:rsidRDefault="009237C1" w:rsidP="00C43648">
      <w:pPr>
        <w:pStyle w:val="list123"/>
        <w:numPr>
          <w:ilvl w:val="0"/>
          <w:numId w:val="18"/>
        </w:numPr>
        <w:tabs>
          <w:tab w:val="clear" w:pos="1980"/>
          <w:tab w:val="clear" w:pos="3420"/>
        </w:tabs>
        <w:spacing w:before="80"/>
        <w:ind w:left="720" w:hanging="360"/>
        <w:jc w:val="both"/>
        <w:rPr>
          <w:rFonts w:asciiTheme="minorHAnsi" w:hAnsiTheme="minorHAnsi" w:cstheme="minorHAnsi"/>
          <w:sz w:val="22"/>
          <w:szCs w:val="22"/>
        </w:rPr>
      </w:pPr>
      <w:r w:rsidRPr="00B2242C">
        <w:rPr>
          <w:rFonts w:asciiTheme="minorHAnsi" w:hAnsiTheme="minorHAnsi" w:cstheme="minorHAnsi"/>
          <w:sz w:val="22"/>
          <w:szCs w:val="22"/>
        </w:rPr>
        <w:t xml:space="preserve">Implement measures onsite that result in disconnection or treatment of </w:t>
      </w:r>
      <w:r>
        <w:rPr>
          <w:rFonts w:asciiTheme="minorHAnsi" w:hAnsiTheme="minorHAnsi" w:cstheme="minorHAnsi"/>
          <w:sz w:val="22"/>
          <w:szCs w:val="22"/>
        </w:rPr>
        <w:t>10</w:t>
      </w:r>
      <w:r w:rsidRPr="00B2242C">
        <w:rPr>
          <w:rFonts w:asciiTheme="minorHAnsi" w:hAnsiTheme="minorHAnsi" w:cstheme="minorHAnsi"/>
          <w:sz w:val="22"/>
          <w:szCs w:val="22"/>
        </w:rPr>
        <w:t>0% of the additional proposed impervious surface</w:t>
      </w:r>
      <w:r>
        <w:rPr>
          <w:rFonts w:asciiTheme="minorHAnsi" w:hAnsiTheme="minorHAnsi" w:cstheme="minorHAnsi"/>
          <w:sz w:val="22"/>
          <w:szCs w:val="22"/>
        </w:rPr>
        <w:t xml:space="preserve"> area</w:t>
      </w:r>
      <w:r w:rsidRPr="00B2242C">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B2242C">
        <w:rPr>
          <w:rFonts w:asciiTheme="minorHAnsi" w:hAnsiTheme="minorHAnsi" w:cstheme="minorHAnsi"/>
          <w:sz w:val="22"/>
          <w:szCs w:val="22"/>
        </w:rPr>
        <w:t xml:space="preserve">at least 30% of the existing impervious </w:t>
      </w:r>
      <w:r>
        <w:rPr>
          <w:rFonts w:asciiTheme="minorHAnsi" w:hAnsiTheme="minorHAnsi" w:cstheme="minorHAnsi"/>
          <w:sz w:val="22"/>
          <w:szCs w:val="22"/>
        </w:rPr>
        <w:t>area</w:t>
      </w:r>
      <w:r w:rsidRPr="00B2242C">
        <w:rPr>
          <w:rFonts w:asciiTheme="minorHAnsi" w:hAnsiTheme="minorHAnsi" w:cstheme="minorHAnsi"/>
          <w:sz w:val="22"/>
          <w:szCs w:val="22"/>
        </w:rPr>
        <w:t xml:space="preserve"> an</w:t>
      </w:r>
      <w:r>
        <w:rPr>
          <w:rFonts w:asciiTheme="minorHAnsi" w:hAnsiTheme="minorHAnsi" w:cstheme="minorHAnsi"/>
          <w:sz w:val="22"/>
          <w:szCs w:val="22"/>
        </w:rPr>
        <w:t>d pavement areas, preferably using filtration and/or infiltration practices.</w:t>
      </w:r>
    </w:p>
    <w:p w14:paraId="61AE570F" w14:textId="245EA023" w:rsidR="009237C1" w:rsidRPr="00B2242C" w:rsidRDefault="009237C1" w:rsidP="00C43648">
      <w:pPr>
        <w:pStyle w:val="ListParagraph"/>
        <w:widowControl/>
        <w:numPr>
          <w:ilvl w:val="0"/>
          <w:numId w:val="18"/>
        </w:numPr>
        <w:autoSpaceDE w:val="0"/>
        <w:autoSpaceDN w:val="0"/>
        <w:adjustRightInd w:val="0"/>
        <w:spacing w:before="80"/>
        <w:ind w:left="720" w:hanging="360"/>
        <w:jc w:val="both"/>
        <w:rPr>
          <w:rFonts w:asciiTheme="minorHAnsi" w:hAnsiTheme="minorHAnsi" w:cstheme="minorHAnsi"/>
          <w:sz w:val="22"/>
          <w:szCs w:val="22"/>
        </w:rPr>
      </w:pPr>
      <w:r w:rsidRPr="00B2242C">
        <w:rPr>
          <w:rFonts w:asciiTheme="minorHAnsi" w:hAnsiTheme="minorHAnsi" w:cstheme="minorHAnsi"/>
          <w:sz w:val="22"/>
          <w:szCs w:val="22"/>
        </w:rPr>
        <w:t>I</w:t>
      </w:r>
      <w:r>
        <w:rPr>
          <w:rFonts w:asciiTheme="minorHAnsi" w:hAnsiTheme="minorHAnsi" w:cstheme="minorHAnsi"/>
          <w:sz w:val="22"/>
          <w:szCs w:val="22"/>
        </w:rPr>
        <w:t>f resulting in greater overall water quality improvement on the site, i</w:t>
      </w:r>
      <w:r w:rsidRPr="00B2242C">
        <w:rPr>
          <w:rFonts w:asciiTheme="minorHAnsi" w:hAnsiTheme="minorHAnsi" w:cstheme="minorHAnsi"/>
          <w:sz w:val="22"/>
          <w:szCs w:val="22"/>
        </w:rPr>
        <w:t xml:space="preserve">mplement LID </w:t>
      </w:r>
      <w:r>
        <w:rPr>
          <w:rFonts w:asciiTheme="minorHAnsi" w:hAnsiTheme="minorHAnsi" w:cstheme="minorHAnsi"/>
          <w:sz w:val="22"/>
          <w:szCs w:val="22"/>
        </w:rPr>
        <w:t>practice</w:t>
      </w:r>
      <w:r w:rsidRPr="00B2242C">
        <w:rPr>
          <w:rFonts w:asciiTheme="minorHAnsi" w:hAnsiTheme="minorHAnsi" w:cstheme="minorHAnsi"/>
          <w:sz w:val="22"/>
          <w:szCs w:val="22"/>
        </w:rPr>
        <w:t xml:space="preserve">s to the maximum extent practicable to provide treatment </w:t>
      </w:r>
      <w:r w:rsidR="00C54C45">
        <w:rPr>
          <w:rFonts w:asciiTheme="minorHAnsi" w:hAnsiTheme="minorHAnsi" w:cstheme="minorHAnsi"/>
          <w:sz w:val="22"/>
          <w:szCs w:val="22"/>
        </w:rPr>
        <w:t>of runoff generated from</w:t>
      </w:r>
      <w:r w:rsidRPr="00B2242C">
        <w:rPr>
          <w:rFonts w:asciiTheme="minorHAnsi" w:hAnsiTheme="minorHAnsi" w:cstheme="minorHAnsi"/>
          <w:sz w:val="22"/>
          <w:szCs w:val="22"/>
        </w:rPr>
        <w:t xml:space="preserve"> at least </w:t>
      </w:r>
      <w:r w:rsidRPr="007F1AF5">
        <w:rPr>
          <w:rFonts w:asciiTheme="minorHAnsi" w:hAnsiTheme="minorHAnsi" w:cstheme="minorHAnsi"/>
          <w:sz w:val="22"/>
          <w:szCs w:val="22"/>
        </w:rPr>
        <w:t xml:space="preserve">60% of </w:t>
      </w:r>
      <w:r w:rsidRPr="00B2242C">
        <w:rPr>
          <w:rFonts w:asciiTheme="minorHAnsi" w:hAnsiTheme="minorHAnsi" w:cstheme="minorHAnsi"/>
          <w:sz w:val="22"/>
          <w:szCs w:val="22"/>
        </w:rPr>
        <w:t>the entire</w:t>
      </w:r>
      <w:r>
        <w:rPr>
          <w:rFonts w:asciiTheme="minorHAnsi" w:hAnsiTheme="minorHAnsi" w:cstheme="minorHAnsi"/>
          <w:sz w:val="22"/>
          <w:szCs w:val="22"/>
        </w:rPr>
        <w:t xml:space="preserve"> developed</w:t>
      </w:r>
      <w:r w:rsidRPr="00B2242C">
        <w:rPr>
          <w:rFonts w:asciiTheme="minorHAnsi" w:hAnsiTheme="minorHAnsi" w:cstheme="minorHAnsi"/>
          <w:sz w:val="22"/>
          <w:szCs w:val="22"/>
        </w:rPr>
        <w:t xml:space="preserve"> site area</w:t>
      </w:r>
      <w:r>
        <w:rPr>
          <w:rFonts w:asciiTheme="minorHAnsi" w:hAnsiTheme="minorHAnsi" w:cstheme="minorHAnsi"/>
          <w:sz w:val="22"/>
          <w:szCs w:val="22"/>
        </w:rPr>
        <w:t xml:space="preserve">. </w:t>
      </w:r>
    </w:p>
    <w:p w14:paraId="4747F9DD" w14:textId="372437E3" w:rsidR="00C54C45" w:rsidRPr="00C935E2" w:rsidRDefault="00C54C45" w:rsidP="008C5B1B">
      <w:pPr>
        <w:pStyle w:val="ListParagraph"/>
        <w:numPr>
          <w:ilvl w:val="0"/>
          <w:numId w:val="30"/>
        </w:numPr>
        <w:spacing w:before="80"/>
        <w:ind w:left="360"/>
        <w:jc w:val="both"/>
        <w:rPr>
          <w:rFonts w:asciiTheme="minorHAnsi" w:hAnsiTheme="minorHAnsi" w:cstheme="minorHAnsi"/>
          <w:sz w:val="22"/>
          <w:szCs w:val="22"/>
        </w:rPr>
      </w:pPr>
      <w:r w:rsidRPr="00C935E2">
        <w:rPr>
          <w:rFonts w:asciiTheme="minorHAnsi" w:hAnsiTheme="minorHAnsi" w:cstheme="minorHAnsi"/>
          <w:sz w:val="22"/>
          <w:szCs w:val="22"/>
        </w:rPr>
        <w:t xml:space="preserve">Runoff from impervious surfaces shall be treated to achieve at least 80% removal of Total Suspended Solids and at least </w:t>
      </w:r>
      <w:r w:rsidR="0059359E">
        <w:rPr>
          <w:rFonts w:asciiTheme="minorHAnsi" w:hAnsiTheme="minorHAnsi" w:cstheme="minorHAnsi"/>
          <w:sz w:val="22"/>
          <w:szCs w:val="22"/>
        </w:rPr>
        <w:t>5</w:t>
      </w:r>
      <w:r w:rsidR="0059359E" w:rsidRPr="00C935E2">
        <w:rPr>
          <w:rFonts w:asciiTheme="minorHAnsi" w:hAnsiTheme="minorHAnsi" w:cstheme="minorHAnsi"/>
          <w:sz w:val="22"/>
          <w:szCs w:val="22"/>
        </w:rPr>
        <w:t>0</w:t>
      </w:r>
      <w:r w:rsidRPr="00C935E2">
        <w:rPr>
          <w:rFonts w:asciiTheme="minorHAnsi" w:hAnsiTheme="minorHAnsi" w:cstheme="minorHAnsi"/>
          <w:sz w:val="22"/>
          <w:szCs w:val="22"/>
        </w:rPr>
        <w:t xml:space="preserve">% removal of both total nitrogen and total phosphorus using appropriate treatment measures, as specified in the NH Stormwater Manual. Volumes 1 and 2, December 2008, as </w:t>
      </w:r>
      <w:r w:rsidR="002B0DD2" w:rsidRPr="00C935E2">
        <w:rPr>
          <w:rFonts w:asciiTheme="minorHAnsi" w:hAnsiTheme="minorHAnsi" w:cstheme="minorHAnsi"/>
          <w:sz w:val="22"/>
          <w:szCs w:val="22"/>
        </w:rPr>
        <w:t>amended or</w:t>
      </w:r>
      <w:r w:rsidRPr="00C935E2">
        <w:rPr>
          <w:rFonts w:asciiTheme="minorHAnsi" w:hAnsiTheme="minorHAnsi" w:cstheme="minorHAnsi"/>
          <w:sz w:val="22"/>
          <w:szCs w:val="22"/>
        </w:rPr>
        <w:t xml:space="preserve"> other equivalent means. </w:t>
      </w:r>
      <w:r w:rsidRPr="00C935E2">
        <w:rPr>
          <w:rFonts w:ascii="Calibri" w:hAnsi="Calibri" w:cs="Calibri"/>
          <w:sz w:val="22"/>
          <w:szCs w:val="22"/>
        </w:rPr>
        <w:t>All new impervious area draining to surface waters impaired by nitrogen, phosphorus or nutrients shall be treated with stormwater BMP’s designed to optimize pollutant removal efficiencies based on design standards and performance data published by the UNH Stormwater Center and/or included in the latest version of the NH Stormwater Manual.</w:t>
      </w:r>
      <w:r w:rsidRPr="00C935E2">
        <w:t xml:space="preserve"> </w:t>
      </w:r>
    </w:p>
    <w:p w14:paraId="6A7E40A7" w14:textId="7313CAEB" w:rsidR="007F1AF5" w:rsidRPr="00B2242C" w:rsidRDefault="007F1AF5" w:rsidP="007F1AF5">
      <w:pPr>
        <w:pStyle w:val="ListParagraph"/>
        <w:spacing w:before="80"/>
        <w:ind w:left="360"/>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350"/>
      </w:tblGrid>
      <w:tr w:rsidR="009237C1" w14:paraId="5F1340BF" w14:textId="77777777" w:rsidTr="00B05929">
        <w:trPr>
          <w:jc w:val="center"/>
        </w:trPr>
        <w:tc>
          <w:tcPr>
            <w:tcW w:w="9355" w:type="dxa"/>
          </w:tcPr>
          <w:p w14:paraId="3E131FEB" w14:textId="77777777" w:rsidR="009237C1" w:rsidRPr="00412F1B" w:rsidRDefault="009237C1" w:rsidP="002F39BE">
            <w:pPr>
              <w:jc w:val="both"/>
              <w:rPr>
                <w:rStyle w:val="Strong"/>
                <w:rFonts w:asciiTheme="minorHAnsi" w:hAnsiTheme="minorHAnsi" w:cstheme="minorHAnsi"/>
                <w:sz w:val="22"/>
                <w:szCs w:val="22"/>
              </w:rPr>
            </w:pPr>
            <w:r w:rsidRPr="00412F1B">
              <w:rPr>
                <w:rStyle w:val="Strong"/>
                <w:rFonts w:asciiTheme="minorHAnsi" w:hAnsiTheme="minorHAnsi" w:cstheme="minorHAnsi"/>
                <w:sz w:val="22"/>
                <w:szCs w:val="22"/>
              </w:rPr>
              <w:t xml:space="preserve">Option </w:t>
            </w:r>
            <w:r>
              <w:rPr>
                <w:rStyle w:val="Strong"/>
                <w:rFonts w:asciiTheme="minorHAnsi" w:hAnsiTheme="minorHAnsi" w:cstheme="minorHAnsi"/>
                <w:sz w:val="22"/>
                <w:szCs w:val="22"/>
              </w:rPr>
              <w:t xml:space="preserve">to Allow </w:t>
            </w:r>
            <w:r w:rsidRPr="00412F1B">
              <w:rPr>
                <w:rStyle w:val="Strong"/>
                <w:rFonts w:asciiTheme="minorHAnsi" w:hAnsiTheme="minorHAnsi" w:cstheme="minorHAnsi"/>
                <w:sz w:val="22"/>
                <w:szCs w:val="22"/>
              </w:rPr>
              <w:t>for Off-Site Mitigation:</w:t>
            </w:r>
          </w:p>
          <w:p w14:paraId="7EBC4466" w14:textId="3AD9F941" w:rsidR="009237C1" w:rsidRPr="009F32B1" w:rsidRDefault="009237C1" w:rsidP="009F32B1">
            <w:pPr>
              <w:pStyle w:val="ListParagraph"/>
              <w:numPr>
                <w:ilvl w:val="0"/>
                <w:numId w:val="24"/>
              </w:numPr>
              <w:autoSpaceDE w:val="0"/>
              <w:autoSpaceDN w:val="0"/>
              <w:adjustRightInd w:val="0"/>
              <w:spacing w:after="95"/>
              <w:ind w:left="342"/>
              <w:jc w:val="both"/>
              <w:rPr>
                <w:rFonts w:asciiTheme="minorHAnsi" w:hAnsiTheme="minorHAnsi" w:cstheme="minorHAnsi"/>
                <w:sz w:val="22"/>
                <w:szCs w:val="22"/>
              </w:rPr>
            </w:pPr>
            <w:r w:rsidRPr="009F32B1">
              <w:rPr>
                <w:rFonts w:asciiTheme="minorHAnsi" w:hAnsiTheme="minorHAnsi" w:cstheme="minorHAnsi"/>
                <w:sz w:val="22"/>
                <w:szCs w:val="22"/>
              </w:rPr>
              <w:t xml:space="preserve">In cases where the applicant demonstrates, to the satisfaction of the planning board, that on-site treatment has been implemented to the maximum extent possible or is not feasible, off-site mitigation will be an acceptable alternative if implemented within the same subwatershed, within the project’s drainage area or within the drainage area of the receiving water body. To comply with local watershed objectives the mitigation site would be preferably situated in the same subwatershed as the development and impact/benefit the same receiving water. </w:t>
            </w:r>
          </w:p>
          <w:p w14:paraId="1798F6F7" w14:textId="3E38EE15" w:rsidR="009237C1" w:rsidRPr="009F32B1" w:rsidRDefault="009237C1" w:rsidP="009F32B1">
            <w:pPr>
              <w:pStyle w:val="ListParagraph"/>
              <w:numPr>
                <w:ilvl w:val="0"/>
                <w:numId w:val="24"/>
              </w:numPr>
              <w:autoSpaceDE w:val="0"/>
              <w:autoSpaceDN w:val="0"/>
              <w:adjustRightInd w:val="0"/>
              <w:spacing w:after="95"/>
              <w:ind w:left="342"/>
              <w:jc w:val="both"/>
              <w:rPr>
                <w:rFonts w:asciiTheme="minorHAnsi" w:hAnsiTheme="minorHAnsi" w:cstheme="minorHAnsi"/>
                <w:sz w:val="22"/>
                <w:szCs w:val="22"/>
              </w:rPr>
            </w:pPr>
            <w:r w:rsidRPr="009F32B1">
              <w:rPr>
                <w:rFonts w:asciiTheme="minorHAnsi" w:hAnsiTheme="minorHAnsi" w:cstheme="minorHAnsi"/>
                <w:sz w:val="22"/>
                <w:szCs w:val="22"/>
              </w:rPr>
              <w:t>Off-site mitigation shall be equivalent to no less than the total area of impervious cover NOT treated on-site. Treatment of the impervious area shall comply with all standards of this regulation.</w:t>
            </w:r>
          </w:p>
          <w:p w14:paraId="62472996" w14:textId="1873BC20" w:rsidR="009237C1" w:rsidRPr="009F32B1" w:rsidRDefault="009237C1" w:rsidP="009F32B1">
            <w:pPr>
              <w:pStyle w:val="ListParagraph"/>
              <w:numPr>
                <w:ilvl w:val="0"/>
                <w:numId w:val="24"/>
              </w:numPr>
              <w:autoSpaceDE w:val="0"/>
              <w:autoSpaceDN w:val="0"/>
              <w:adjustRightInd w:val="0"/>
              <w:ind w:left="342"/>
              <w:jc w:val="both"/>
              <w:rPr>
                <w:rStyle w:val="Strong"/>
                <w:rFonts w:asciiTheme="minorHAnsi" w:hAnsiTheme="minorHAnsi" w:cstheme="minorHAnsi"/>
                <w:b w:val="0"/>
                <w:bCs w:val="0"/>
                <w:sz w:val="22"/>
                <w:szCs w:val="22"/>
              </w:rPr>
            </w:pPr>
            <w:r w:rsidRPr="009F32B1">
              <w:rPr>
                <w:rFonts w:asciiTheme="minorHAnsi" w:hAnsiTheme="minorHAnsi" w:cstheme="minorHAnsi"/>
                <w:sz w:val="22"/>
                <w:szCs w:val="22"/>
              </w:rPr>
              <w:t>An approved off-site location must be identified, the specific management measures identified</w:t>
            </w:r>
            <w:r w:rsidRPr="00C935E2">
              <w:rPr>
                <w:rFonts w:asciiTheme="minorHAnsi" w:hAnsiTheme="minorHAnsi" w:cstheme="minorHAnsi"/>
                <w:sz w:val="22"/>
                <w:szCs w:val="22"/>
              </w:rPr>
              <w:t xml:space="preserve">, </w:t>
            </w:r>
            <w:r w:rsidR="001141FF" w:rsidRPr="00C935E2">
              <w:rPr>
                <w:rFonts w:asciiTheme="minorHAnsi" w:hAnsiTheme="minorHAnsi" w:cstheme="minorHAnsi"/>
                <w:sz w:val="22"/>
                <w:szCs w:val="22"/>
              </w:rPr>
              <w:t xml:space="preserve">and if not owned by the applicant, </w:t>
            </w:r>
            <w:r w:rsidR="00445DAA">
              <w:rPr>
                <w:rFonts w:asciiTheme="minorHAnsi" w:hAnsiTheme="minorHAnsi" w:cstheme="minorHAnsi"/>
                <w:sz w:val="22"/>
                <w:szCs w:val="22"/>
              </w:rPr>
              <w:t xml:space="preserve">with a written agreement with the property owner(s) </w:t>
            </w:r>
            <w:r w:rsidRPr="009F32B1">
              <w:rPr>
                <w:rFonts w:asciiTheme="minorHAnsi" w:hAnsiTheme="minorHAnsi" w:cstheme="minorHAnsi"/>
                <w:sz w:val="22"/>
                <w:szCs w:val="22"/>
              </w:rPr>
              <w:t xml:space="preserve">and an implementation schedule developed in accordance with planning board review. The applicant must also demonstrate that there is no downstream drainage or flooding impacts </w:t>
            </w:r>
            <w:r w:rsidR="006820C7">
              <w:rPr>
                <w:rFonts w:asciiTheme="minorHAnsi" w:hAnsiTheme="minorHAnsi" w:cstheme="minorHAnsi"/>
                <w:sz w:val="22"/>
                <w:szCs w:val="22"/>
              </w:rPr>
              <w:t>that would</w:t>
            </w:r>
            <w:r w:rsidRPr="009F32B1">
              <w:rPr>
                <w:rFonts w:asciiTheme="minorHAnsi" w:hAnsiTheme="minorHAnsi" w:cstheme="minorHAnsi"/>
                <w:sz w:val="22"/>
                <w:szCs w:val="22"/>
              </w:rPr>
              <w:t xml:space="preserve"> result </w:t>
            </w:r>
            <w:r w:rsidR="006820C7">
              <w:rPr>
                <w:rFonts w:asciiTheme="minorHAnsi" w:hAnsiTheme="minorHAnsi" w:cstheme="minorHAnsi"/>
                <w:sz w:val="22"/>
                <w:szCs w:val="22"/>
              </w:rPr>
              <w:t>from</w:t>
            </w:r>
            <w:r w:rsidRPr="009F32B1">
              <w:rPr>
                <w:rFonts w:asciiTheme="minorHAnsi" w:hAnsiTheme="minorHAnsi" w:cstheme="minorHAnsi"/>
                <w:sz w:val="22"/>
                <w:szCs w:val="22"/>
              </w:rPr>
              <w:t xml:space="preserve"> not providing on-site management for large storm events. </w:t>
            </w:r>
          </w:p>
        </w:tc>
      </w:tr>
    </w:tbl>
    <w:p w14:paraId="00A7D6C0" w14:textId="77777777" w:rsidR="009237C1" w:rsidRPr="00B2242C" w:rsidRDefault="009237C1" w:rsidP="00C01FF6">
      <w:pPr>
        <w:jc w:val="both"/>
        <w:rPr>
          <w:rStyle w:val="Strong"/>
          <w:rFonts w:asciiTheme="minorHAnsi" w:hAnsiTheme="minorHAnsi" w:cstheme="minorHAnsi"/>
          <w:b w:val="0"/>
          <w:sz w:val="22"/>
          <w:szCs w:val="22"/>
        </w:rPr>
      </w:pPr>
    </w:p>
    <w:p w14:paraId="5399DF5C" w14:textId="59EDD217" w:rsidR="009237C1" w:rsidRPr="009237C1" w:rsidRDefault="009237C1" w:rsidP="00736498">
      <w:pPr>
        <w:jc w:val="both"/>
        <w:rPr>
          <w:rFonts w:asciiTheme="minorHAnsi" w:hAnsiTheme="minorHAnsi" w:cstheme="minorHAnsi"/>
          <w:b/>
          <w:sz w:val="22"/>
          <w:szCs w:val="22"/>
        </w:rPr>
      </w:pPr>
      <w:r w:rsidRPr="009237C1">
        <w:rPr>
          <w:rFonts w:asciiTheme="minorHAnsi" w:hAnsiTheme="minorHAnsi" w:cstheme="minorHAnsi"/>
          <w:b/>
          <w:sz w:val="22"/>
          <w:szCs w:val="22"/>
        </w:rPr>
        <w:t>E</w:t>
      </w:r>
      <w:r w:rsidR="00C01FF6">
        <w:rPr>
          <w:rFonts w:asciiTheme="minorHAnsi" w:hAnsiTheme="minorHAnsi" w:cstheme="minorHAnsi"/>
          <w:b/>
          <w:sz w:val="22"/>
          <w:szCs w:val="22"/>
        </w:rPr>
        <w:t>LEMENT</w:t>
      </w:r>
      <w:r w:rsidRPr="009237C1">
        <w:rPr>
          <w:rFonts w:asciiTheme="minorHAnsi" w:hAnsiTheme="minorHAnsi" w:cstheme="minorHAnsi"/>
          <w:b/>
          <w:sz w:val="22"/>
          <w:szCs w:val="22"/>
        </w:rPr>
        <w:t xml:space="preserve"> </w:t>
      </w:r>
      <w:r w:rsidR="00C01FF6">
        <w:rPr>
          <w:rFonts w:asciiTheme="minorHAnsi" w:hAnsiTheme="minorHAnsi" w:cstheme="minorHAnsi"/>
          <w:b/>
          <w:sz w:val="22"/>
          <w:szCs w:val="22"/>
        </w:rPr>
        <w:t>E:  Stormwater Management Plan and Site</w:t>
      </w:r>
      <w:r>
        <w:rPr>
          <w:rFonts w:asciiTheme="minorHAnsi" w:hAnsiTheme="minorHAnsi" w:cstheme="minorHAnsi"/>
          <w:b/>
          <w:sz w:val="22"/>
          <w:szCs w:val="22"/>
        </w:rPr>
        <w:t xml:space="preserve"> Inspections</w:t>
      </w:r>
    </w:p>
    <w:p w14:paraId="544459F4" w14:textId="77777777" w:rsidR="009237C1" w:rsidRPr="00B2242C" w:rsidRDefault="009237C1" w:rsidP="00736498">
      <w:pPr>
        <w:jc w:val="both"/>
        <w:rPr>
          <w:rFonts w:asciiTheme="minorHAnsi" w:hAnsiTheme="minorHAnsi" w:cstheme="minorHAnsi"/>
          <w:sz w:val="22"/>
          <w:szCs w:val="22"/>
        </w:rPr>
      </w:pPr>
    </w:p>
    <w:p w14:paraId="201EE535" w14:textId="7176ECF8" w:rsidR="00B2242C" w:rsidRPr="00B2242C" w:rsidRDefault="00B2242C" w:rsidP="00C43648">
      <w:pPr>
        <w:pStyle w:val="ListParagraph"/>
        <w:numPr>
          <w:ilvl w:val="0"/>
          <w:numId w:val="21"/>
        </w:numPr>
        <w:ind w:left="360"/>
        <w:jc w:val="both"/>
        <w:rPr>
          <w:rFonts w:asciiTheme="minorHAnsi" w:hAnsiTheme="minorHAnsi" w:cstheme="minorHAnsi"/>
          <w:sz w:val="22"/>
          <w:szCs w:val="22"/>
        </w:rPr>
      </w:pPr>
      <w:r w:rsidRPr="00B2242C">
        <w:rPr>
          <w:rFonts w:asciiTheme="minorHAnsi" w:hAnsiTheme="minorHAnsi" w:cstheme="minorHAnsi"/>
          <w:sz w:val="22"/>
          <w:szCs w:val="22"/>
        </w:rPr>
        <w:t xml:space="preserve">The applicant shall provide that all stormwater management and treatment practices have an </w:t>
      </w:r>
      <w:r w:rsidR="008C5B1B">
        <w:rPr>
          <w:rFonts w:asciiTheme="minorHAnsi" w:hAnsiTheme="minorHAnsi" w:cstheme="minorHAnsi"/>
          <w:sz w:val="22"/>
          <w:szCs w:val="22"/>
        </w:rPr>
        <w:t>inspection</w:t>
      </w:r>
      <w:r w:rsidRPr="00B2242C">
        <w:rPr>
          <w:rFonts w:asciiTheme="minorHAnsi" w:hAnsiTheme="minorHAnsi" w:cstheme="minorHAnsi"/>
          <w:sz w:val="22"/>
          <w:szCs w:val="22"/>
        </w:rPr>
        <w:t xml:space="preserve"> and maintenance plan </w:t>
      </w:r>
      <w:r w:rsidR="00103764">
        <w:rPr>
          <w:rFonts w:asciiTheme="minorHAnsi" w:hAnsiTheme="minorHAnsi" w:cstheme="minorHAnsi"/>
          <w:sz w:val="22"/>
          <w:szCs w:val="22"/>
        </w:rPr>
        <w:t xml:space="preserve">in place </w:t>
      </w:r>
      <w:r w:rsidRPr="00B2242C">
        <w:rPr>
          <w:rFonts w:asciiTheme="minorHAnsi" w:hAnsiTheme="minorHAnsi" w:cstheme="minorHAnsi"/>
          <w:sz w:val="22"/>
          <w:szCs w:val="22"/>
        </w:rPr>
        <w:t>and agreement to ensure the system</w:t>
      </w:r>
      <w:r w:rsidR="00103764">
        <w:rPr>
          <w:rFonts w:asciiTheme="minorHAnsi" w:hAnsiTheme="minorHAnsi" w:cstheme="minorHAnsi"/>
          <w:sz w:val="22"/>
          <w:szCs w:val="22"/>
        </w:rPr>
        <w:t xml:space="preserve"> will continue to function</w:t>
      </w:r>
      <w:r w:rsidRPr="00B2242C">
        <w:rPr>
          <w:rFonts w:asciiTheme="minorHAnsi" w:hAnsiTheme="minorHAnsi" w:cstheme="minorHAnsi"/>
          <w:sz w:val="22"/>
          <w:szCs w:val="22"/>
        </w:rPr>
        <w:t xml:space="preserve"> as designed. This agreement will include all maintenance easements required to access and inspect the stormwater treatment practices, and to perform routine maintenance as necessary to ensure proper functioning of the stormwater system. The operations and maintenance plan shall specify the parties responsible for the proper maintenance of all stormwater treatment practices. The operations and maintenance shall be provided to the Planning Board as part of the application prior to issuance of any local permits for land disturbance and construction activities.</w:t>
      </w:r>
    </w:p>
    <w:p w14:paraId="5C4BD7C0" w14:textId="77777777" w:rsidR="00B2242C" w:rsidRPr="00B2242C" w:rsidRDefault="00B2242C" w:rsidP="00B2242C">
      <w:pPr>
        <w:tabs>
          <w:tab w:val="left" w:pos="1260"/>
        </w:tabs>
        <w:ind w:left="360" w:hanging="360"/>
        <w:jc w:val="both"/>
        <w:rPr>
          <w:rFonts w:asciiTheme="minorHAnsi" w:hAnsiTheme="minorHAnsi" w:cstheme="minorHAnsi"/>
          <w:sz w:val="22"/>
          <w:szCs w:val="22"/>
        </w:rPr>
      </w:pPr>
    </w:p>
    <w:p w14:paraId="64A0D51D" w14:textId="77777777" w:rsidR="00B2242C" w:rsidRPr="00B2242C" w:rsidRDefault="00B2242C" w:rsidP="00C43648">
      <w:pPr>
        <w:numPr>
          <w:ilvl w:val="0"/>
          <w:numId w:val="21"/>
        </w:numPr>
        <w:autoSpaceDE w:val="0"/>
        <w:autoSpaceDN w:val="0"/>
        <w:adjustRightInd w:val="0"/>
        <w:snapToGrid/>
        <w:ind w:left="360"/>
        <w:jc w:val="both"/>
        <w:rPr>
          <w:rFonts w:asciiTheme="minorHAnsi" w:hAnsiTheme="minorHAnsi" w:cstheme="minorHAnsi"/>
          <w:sz w:val="22"/>
          <w:szCs w:val="22"/>
        </w:rPr>
      </w:pPr>
      <w:r w:rsidRPr="00B2242C">
        <w:rPr>
          <w:rFonts w:asciiTheme="minorHAnsi" w:hAnsiTheme="minorHAnsi" w:cstheme="minorHAnsi"/>
          <w:sz w:val="22"/>
          <w:szCs w:val="22"/>
        </w:rPr>
        <w:t>The applicant shall provide legally binding documents for filing with the registry of deeds which demonstrate that the obligation for maintenance of stormwater best management practices and infrastructure runs with the land and that the Town has legal access to inspect the property to ensure their proper function or maintain onsite stormwater infrastructure when necessary to address emergency situations or conditions.</w:t>
      </w:r>
    </w:p>
    <w:p w14:paraId="091C96C0" w14:textId="77777777" w:rsidR="00B2242C" w:rsidRPr="00B2242C" w:rsidRDefault="00B2242C" w:rsidP="00B2242C">
      <w:pPr>
        <w:tabs>
          <w:tab w:val="left" w:pos="1260"/>
        </w:tabs>
        <w:ind w:left="360" w:hanging="360"/>
        <w:jc w:val="both"/>
        <w:rPr>
          <w:rFonts w:asciiTheme="minorHAnsi" w:hAnsiTheme="minorHAnsi" w:cstheme="minorHAnsi"/>
          <w:sz w:val="22"/>
          <w:szCs w:val="22"/>
        </w:rPr>
      </w:pPr>
    </w:p>
    <w:p w14:paraId="28CFF5BB" w14:textId="3D6A6383" w:rsidR="00B2242C" w:rsidRPr="00B2242C" w:rsidRDefault="00B2242C" w:rsidP="00C43648">
      <w:pPr>
        <w:widowControl w:val="0"/>
        <w:numPr>
          <w:ilvl w:val="0"/>
          <w:numId w:val="21"/>
        </w:numPr>
        <w:snapToGrid/>
        <w:ind w:left="360"/>
        <w:jc w:val="both"/>
        <w:rPr>
          <w:rFonts w:asciiTheme="minorHAnsi" w:hAnsiTheme="minorHAnsi" w:cstheme="minorHAnsi"/>
          <w:sz w:val="22"/>
          <w:szCs w:val="22"/>
        </w:rPr>
      </w:pPr>
      <w:r w:rsidRPr="00B2242C">
        <w:rPr>
          <w:rFonts w:asciiTheme="minorHAnsi" w:hAnsiTheme="minorHAnsi" w:cstheme="minorHAnsi"/>
          <w:sz w:val="22"/>
          <w:szCs w:val="22"/>
        </w:rPr>
        <w:t>The property owner shall bear responsibility for the installation, construction, inspection, and maintenance of all stormwater management and erosion control measures required by the provisions of these regulations and as approved by the Planning Board</w:t>
      </w:r>
      <w:r w:rsidR="00151A68">
        <w:rPr>
          <w:rFonts w:asciiTheme="minorHAnsi" w:hAnsiTheme="minorHAnsi" w:cstheme="minorHAnsi"/>
          <w:sz w:val="22"/>
          <w:szCs w:val="22"/>
        </w:rPr>
        <w:t>, including emergency repairs completed by the town.</w:t>
      </w:r>
    </w:p>
    <w:p w14:paraId="4D12C054" w14:textId="080FD4AF" w:rsidR="00B2242C" w:rsidRDefault="00B2242C" w:rsidP="00B2242C">
      <w:pPr>
        <w:jc w:val="both"/>
        <w:rPr>
          <w:rFonts w:asciiTheme="minorHAnsi" w:hAnsiTheme="minorHAnsi" w:cstheme="minorHAnsi"/>
          <w:sz w:val="22"/>
          <w:szCs w:val="22"/>
        </w:rPr>
      </w:pPr>
    </w:p>
    <w:p w14:paraId="187632DC" w14:textId="5EAF90DD" w:rsidR="00C01FF6" w:rsidRPr="00C01FF6" w:rsidRDefault="00C01FF6" w:rsidP="00B2242C">
      <w:pPr>
        <w:jc w:val="both"/>
        <w:rPr>
          <w:rFonts w:asciiTheme="minorHAnsi" w:hAnsiTheme="minorHAnsi" w:cstheme="minorHAnsi"/>
          <w:b/>
          <w:sz w:val="22"/>
          <w:szCs w:val="22"/>
        </w:rPr>
      </w:pPr>
      <w:r w:rsidRPr="00C01FF6">
        <w:rPr>
          <w:rFonts w:asciiTheme="minorHAnsi" w:hAnsiTheme="minorHAnsi" w:cstheme="minorHAnsi"/>
          <w:b/>
          <w:sz w:val="22"/>
          <w:szCs w:val="22"/>
        </w:rPr>
        <w:t>ELEMENT</w:t>
      </w:r>
      <w:r>
        <w:rPr>
          <w:rFonts w:asciiTheme="minorHAnsi" w:hAnsiTheme="minorHAnsi" w:cstheme="minorHAnsi"/>
          <w:b/>
          <w:sz w:val="22"/>
          <w:szCs w:val="22"/>
        </w:rPr>
        <w:t xml:space="preserve"> F.  Stormwater Management Plan Recordation</w:t>
      </w:r>
    </w:p>
    <w:p w14:paraId="0CDBADB6" w14:textId="77777777" w:rsidR="00C43648" w:rsidRDefault="00C43648" w:rsidP="00C01FF6">
      <w:pPr>
        <w:pStyle w:val="ListParagraph"/>
        <w:ind w:left="0"/>
        <w:jc w:val="both"/>
        <w:rPr>
          <w:rFonts w:asciiTheme="minorHAnsi" w:hAnsiTheme="minorHAnsi" w:cstheme="minorHAnsi"/>
          <w:sz w:val="22"/>
          <w:szCs w:val="22"/>
        </w:rPr>
      </w:pPr>
    </w:p>
    <w:p w14:paraId="2ACD1395" w14:textId="79336B54" w:rsidR="00C935E2" w:rsidRDefault="00C935E2" w:rsidP="00C935E2">
      <w:pPr>
        <w:pStyle w:val="ListParagraph"/>
        <w:numPr>
          <w:ilvl w:val="0"/>
          <w:numId w:val="20"/>
        </w:numPr>
        <w:snapToGrid w:val="0"/>
        <w:ind w:left="360"/>
        <w:jc w:val="both"/>
        <w:rPr>
          <w:rFonts w:asciiTheme="minorHAnsi" w:hAnsiTheme="minorHAnsi" w:cstheme="minorHAnsi"/>
          <w:sz w:val="22"/>
          <w:szCs w:val="22"/>
        </w:rPr>
      </w:pPr>
      <w:r>
        <w:rPr>
          <w:rFonts w:asciiTheme="minorHAnsi" w:hAnsiTheme="minorHAnsi" w:cstheme="minorHAnsi"/>
          <w:sz w:val="22"/>
          <w:szCs w:val="22"/>
        </w:rPr>
        <w:t>Stormwater management and sediment and erosion control plans shall be incorporated as part of any approved site plan. A Notice of Decision acknowledging the Planning Board approval of these plans shall be recorded at the Registry of Deeds. The Notice of Decision shall be referenced to the property deed (title/book/page number) and apply to all persons that may acquire any property subject to the approved stormwater management and sediment control plans. The Notice of Decision shall reference the requirements for maintenance pursuant to the stormwater management and erosion and sediment control plans as approved by the Planning Board.</w:t>
      </w:r>
    </w:p>
    <w:p w14:paraId="44A96708" w14:textId="77777777" w:rsidR="00C935E2" w:rsidRDefault="00C935E2" w:rsidP="00C935E2">
      <w:pPr>
        <w:pStyle w:val="ListParagraph"/>
        <w:snapToGrid w:val="0"/>
        <w:ind w:left="360"/>
        <w:jc w:val="both"/>
        <w:rPr>
          <w:rFonts w:asciiTheme="minorHAnsi" w:hAnsiTheme="minorHAnsi" w:cstheme="minorHAnsi"/>
          <w:sz w:val="22"/>
          <w:szCs w:val="22"/>
        </w:rPr>
      </w:pPr>
    </w:p>
    <w:p w14:paraId="04E464DF" w14:textId="39250AF1" w:rsidR="0059359E" w:rsidRDefault="00267849" w:rsidP="002B0DD2">
      <w:pPr>
        <w:pStyle w:val="ListParagraph"/>
        <w:numPr>
          <w:ilvl w:val="0"/>
          <w:numId w:val="20"/>
        </w:numPr>
        <w:ind w:left="360"/>
        <w:jc w:val="both"/>
        <w:rPr>
          <w:rFonts w:asciiTheme="minorHAnsi" w:hAnsiTheme="minorHAnsi" w:cstheme="minorHAnsi"/>
          <w:sz w:val="22"/>
          <w:szCs w:val="22"/>
        </w:rPr>
      </w:pPr>
      <w:r w:rsidRPr="0059359E">
        <w:rPr>
          <w:rFonts w:asciiTheme="minorHAnsi" w:hAnsiTheme="minorHAnsi" w:cstheme="minorHAnsi"/>
          <w:sz w:val="22"/>
          <w:szCs w:val="22"/>
        </w:rPr>
        <w:t xml:space="preserve">The applicant shall submit as-built drawings of the constructed stormwater management system following construction. </w:t>
      </w:r>
    </w:p>
    <w:p w14:paraId="5D219904" w14:textId="77777777" w:rsidR="002B0DD2" w:rsidRDefault="002B0DD2" w:rsidP="002B0DD2">
      <w:pPr>
        <w:pStyle w:val="ListParagraph"/>
        <w:ind w:left="360"/>
        <w:jc w:val="both"/>
        <w:rPr>
          <w:rFonts w:asciiTheme="minorHAnsi" w:hAnsiTheme="minorHAnsi" w:cstheme="minorHAnsi"/>
          <w:sz w:val="22"/>
          <w:szCs w:val="22"/>
        </w:rPr>
      </w:pPr>
    </w:p>
    <w:p w14:paraId="04F5E760" w14:textId="126468D1" w:rsidR="0059359E" w:rsidRPr="002B0DD2" w:rsidRDefault="0059359E" w:rsidP="00103764">
      <w:pPr>
        <w:ind w:left="360" w:hanging="360"/>
        <w:jc w:val="both"/>
        <w:rPr>
          <w:rFonts w:asciiTheme="minorHAnsi" w:hAnsiTheme="minorHAnsi" w:cstheme="minorHAnsi"/>
          <w:sz w:val="22"/>
          <w:szCs w:val="22"/>
        </w:rPr>
      </w:pPr>
      <w:r w:rsidRPr="002B0DD2">
        <w:rPr>
          <w:rFonts w:asciiTheme="minorHAnsi" w:hAnsiTheme="minorHAnsi" w:cstheme="minorHAnsi"/>
          <w:sz w:val="22"/>
          <w:szCs w:val="22"/>
        </w:rPr>
        <w:t>3.   Easements</w:t>
      </w:r>
      <w:r w:rsidR="002B0DD2">
        <w:rPr>
          <w:rFonts w:asciiTheme="minorHAnsi" w:hAnsiTheme="minorHAnsi" w:cstheme="minorHAnsi"/>
          <w:sz w:val="22"/>
          <w:szCs w:val="22"/>
        </w:rPr>
        <w:t>:</w:t>
      </w:r>
      <w:r w:rsidRPr="002B0DD2">
        <w:rPr>
          <w:rFonts w:asciiTheme="minorHAnsi" w:hAnsiTheme="minorHAnsi" w:cstheme="minorHAnsi"/>
          <w:sz w:val="22"/>
          <w:szCs w:val="22"/>
        </w:rPr>
        <w:t xml:space="preserve"> Where a development is traversed by or requires the construction of a watercourse or a drainage way, an easement to the Town of adequate size to enable construction, reconstruction and required maintenance shall be provided for such purpose. Easements to the Town shall also be provided for the purpose of periodic inspection of drainage facilities and BMPs should such inspections by the Town become necessary. All easements shall be recorded at the County Registry of Deeds.</w:t>
      </w:r>
      <w:r w:rsidR="00103764">
        <w:rPr>
          <w:rFonts w:asciiTheme="minorHAnsi" w:hAnsiTheme="minorHAnsi" w:cstheme="minorHAnsi"/>
          <w:sz w:val="22"/>
          <w:szCs w:val="22"/>
        </w:rPr>
        <w:t xml:space="preserve"> </w:t>
      </w:r>
      <w:r w:rsidR="00103764" w:rsidRPr="00103764">
        <w:rPr>
          <w:rFonts w:asciiTheme="minorHAnsi" w:hAnsiTheme="minorHAnsi" w:cstheme="minorHAnsi"/>
          <w:sz w:val="22"/>
          <w:szCs w:val="22"/>
        </w:rPr>
        <w:t>Where stormwater management or treatment facilities are constructed outside of public rights of way, a permanent easement to the town shall be recorded to allow construction, maintenance or inspection of the facility, as well as flowage rights.</w:t>
      </w:r>
    </w:p>
    <w:p w14:paraId="7C9740B1" w14:textId="60D530B8" w:rsidR="002547A9" w:rsidRPr="001C034E" w:rsidRDefault="00C01FF6" w:rsidP="00C43648">
      <w:pPr>
        <w:pStyle w:val="ListParagraph"/>
        <w:ind w:left="0"/>
        <w:rPr>
          <w:rFonts w:asciiTheme="minorHAnsi" w:hAnsiTheme="minorHAnsi" w:cstheme="minorHAnsi"/>
          <w:b/>
          <w:sz w:val="22"/>
          <w:szCs w:val="22"/>
        </w:rPr>
      </w:pPr>
      <w:r>
        <w:rPr>
          <w:rFonts w:asciiTheme="minorHAnsi" w:hAnsiTheme="minorHAnsi" w:cstheme="minorHAnsi"/>
          <w:b/>
          <w:sz w:val="22"/>
          <w:szCs w:val="22"/>
        </w:rPr>
        <w:t>ELEMENT G</w:t>
      </w:r>
      <w:r w:rsidR="002547A9">
        <w:rPr>
          <w:rFonts w:asciiTheme="minorHAnsi" w:hAnsiTheme="minorHAnsi" w:cstheme="minorHAnsi"/>
          <w:b/>
          <w:sz w:val="22"/>
          <w:szCs w:val="22"/>
        </w:rPr>
        <w:t xml:space="preserve">.  </w:t>
      </w:r>
      <w:r w:rsidR="009237C1">
        <w:rPr>
          <w:rFonts w:asciiTheme="minorHAnsi" w:hAnsiTheme="minorHAnsi" w:cstheme="minorHAnsi"/>
          <w:b/>
          <w:sz w:val="22"/>
          <w:szCs w:val="22"/>
        </w:rPr>
        <w:t>Inspection and</w:t>
      </w:r>
      <w:r w:rsidR="002547A9" w:rsidRPr="001C034E">
        <w:rPr>
          <w:rFonts w:asciiTheme="minorHAnsi" w:hAnsiTheme="minorHAnsi" w:cstheme="minorHAnsi"/>
          <w:b/>
          <w:sz w:val="22"/>
          <w:szCs w:val="22"/>
        </w:rPr>
        <w:t xml:space="preserve"> </w:t>
      </w:r>
      <w:r w:rsidR="009237C1">
        <w:rPr>
          <w:rFonts w:asciiTheme="minorHAnsi" w:hAnsiTheme="minorHAnsi" w:cstheme="minorHAnsi"/>
          <w:b/>
          <w:sz w:val="22"/>
          <w:szCs w:val="22"/>
        </w:rPr>
        <w:t>Maintenance Responsibility</w:t>
      </w:r>
    </w:p>
    <w:p w14:paraId="122E9CFA" w14:textId="77777777" w:rsidR="00C43648" w:rsidRDefault="00C43648" w:rsidP="002547A9">
      <w:pPr>
        <w:pStyle w:val="ListParagraph"/>
        <w:ind w:left="0"/>
        <w:jc w:val="both"/>
        <w:rPr>
          <w:rFonts w:asciiTheme="minorHAnsi" w:hAnsiTheme="minorHAnsi" w:cstheme="minorHAnsi"/>
          <w:sz w:val="22"/>
          <w:szCs w:val="22"/>
        </w:rPr>
      </w:pPr>
    </w:p>
    <w:p w14:paraId="35119A6F" w14:textId="491569CA" w:rsidR="00D432B3" w:rsidRDefault="002547A9" w:rsidP="00103764">
      <w:pPr>
        <w:pStyle w:val="ListParagraph"/>
        <w:numPr>
          <w:ilvl w:val="0"/>
          <w:numId w:val="19"/>
        </w:numPr>
        <w:spacing w:after="120"/>
        <w:ind w:left="360"/>
        <w:jc w:val="both"/>
        <w:rPr>
          <w:rFonts w:asciiTheme="minorHAnsi" w:hAnsiTheme="minorHAnsi" w:cstheme="minorHAnsi"/>
          <w:sz w:val="22"/>
          <w:szCs w:val="22"/>
        </w:rPr>
      </w:pPr>
      <w:r w:rsidRPr="001C034E">
        <w:rPr>
          <w:rFonts w:asciiTheme="minorHAnsi" w:hAnsiTheme="minorHAnsi" w:cstheme="minorHAnsi"/>
          <w:sz w:val="22"/>
          <w:szCs w:val="22"/>
        </w:rPr>
        <w:t>Municipal staff or their designated agent shall</w:t>
      </w:r>
      <w:r w:rsidR="002B0DD2">
        <w:rPr>
          <w:rFonts w:asciiTheme="minorHAnsi" w:hAnsiTheme="minorHAnsi" w:cstheme="minorHAnsi"/>
          <w:sz w:val="22"/>
          <w:szCs w:val="22"/>
        </w:rPr>
        <w:t xml:space="preserve"> be gran</w:t>
      </w:r>
      <w:r w:rsidR="00941B87">
        <w:rPr>
          <w:rFonts w:asciiTheme="minorHAnsi" w:hAnsiTheme="minorHAnsi" w:cstheme="minorHAnsi"/>
          <w:sz w:val="22"/>
          <w:szCs w:val="22"/>
        </w:rPr>
        <w:t>ted</w:t>
      </w:r>
      <w:r w:rsidR="002B0DD2">
        <w:rPr>
          <w:rFonts w:asciiTheme="minorHAnsi" w:hAnsiTheme="minorHAnsi" w:cstheme="minorHAnsi"/>
          <w:sz w:val="22"/>
          <w:szCs w:val="22"/>
        </w:rPr>
        <w:t xml:space="preserve"> </w:t>
      </w:r>
      <w:r w:rsidRPr="001C034E">
        <w:rPr>
          <w:rFonts w:asciiTheme="minorHAnsi" w:hAnsiTheme="minorHAnsi" w:cstheme="minorHAnsi"/>
          <w:sz w:val="22"/>
          <w:szCs w:val="22"/>
        </w:rPr>
        <w:t>site access to complete routine inspections to ensure compliance with the approved stormwater management and sediment and erosion control plans. Such inspections shall be performed at a time agreed upon with the landowner.</w:t>
      </w:r>
    </w:p>
    <w:p w14:paraId="5199C0BC" w14:textId="19D85504" w:rsidR="002547A9" w:rsidRDefault="002547A9" w:rsidP="00D432B3">
      <w:pPr>
        <w:pStyle w:val="ListParagraph"/>
        <w:numPr>
          <w:ilvl w:val="0"/>
          <w:numId w:val="26"/>
        </w:numPr>
        <w:jc w:val="both"/>
        <w:rPr>
          <w:rFonts w:asciiTheme="minorHAnsi" w:hAnsiTheme="minorHAnsi" w:cstheme="minorHAnsi"/>
          <w:sz w:val="22"/>
          <w:szCs w:val="22"/>
        </w:rPr>
      </w:pPr>
      <w:r w:rsidRPr="001C034E">
        <w:rPr>
          <w:rFonts w:asciiTheme="minorHAnsi" w:hAnsiTheme="minorHAnsi" w:cstheme="minorHAnsi"/>
          <w:sz w:val="22"/>
          <w:szCs w:val="22"/>
        </w:rPr>
        <w:t>If permission to inspect is denied by the landowner, municipal staff or their designated agent shall secure an administrative inspection warrant from the district or superior court under RSA 595-B Administrative Inspection Warrants. Expenses associated with inspections shall be the responsibility of the applicant/property owner.</w:t>
      </w:r>
    </w:p>
    <w:p w14:paraId="1B424AB4" w14:textId="4F1083AE" w:rsidR="00D432B3" w:rsidRPr="00C935E2" w:rsidRDefault="00D432B3" w:rsidP="00D432B3">
      <w:pPr>
        <w:pStyle w:val="ListParagraph"/>
        <w:numPr>
          <w:ilvl w:val="0"/>
          <w:numId w:val="26"/>
        </w:numPr>
        <w:jc w:val="both"/>
        <w:rPr>
          <w:rFonts w:asciiTheme="minorHAnsi" w:hAnsiTheme="minorHAnsi" w:cstheme="minorHAnsi"/>
          <w:sz w:val="22"/>
          <w:szCs w:val="22"/>
        </w:rPr>
      </w:pPr>
      <w:r w:rsidRPr="00C935E2">
        <w:rPr>
          <w:rFonts w:asciiTheme="minorHAnsi" w:hAnsiTheme="minorHAnsi" w:cstheme="minorHAnsi"/>
          <w:sz w:val="22"/>
          <w:szCs w:val="22"/>
        </w:rPr>
        <w:t>If violations or non-compliance with a condition(s) of approval are found on the site</w:t>
      </w:r>
      <w:r w:rsidR="0041516C" w:rsidRPr="00C935E2">
        <w:rPr>
          <w:rFonts w:asciiTheme="minorHAnsi" w:hAnsiTheme="minorHAnsi" w:cstheme="minorHAnsi"/>
          <w:sz w:val="22"/>
          <w:szCs w:val="22"/>
        </w:rPr>
        <w:t xml:space="preserve"> during routine inspections,</w:t>
      </w:r>
      <w:r w:rsidRPr="00C935E2">
        <w:rPr>
          <w:rFonts w:asciiTheme="minorHAnsi" w:hAnsiTheme="minorHAnsi" w:cstheme="minorHAnsi"/>
          <w:sz w:val="22"/>
          <w:szCs w:val="22"/>
        </w:rPr>
        <w:t xml:space="preserve"> the inspector</w:t>
      </w:r>
      <w:r w:rsidR="0041516C" w:rsidRPr="00C935E2">
        <w:rPr>
          <w:rFonts w:asciiTheme="minorHAnsi" w:hAnsiTheme="minorHAnsi" w:cstheme="minorHAnsi"/>
          <w:sz w:val="22"/>
          <w:szCs w:val="22"/>
        </w:rPr>
        <w:t xml:space="preserve"> shall provide a report to the Planning Board documenting these violations or non-compliance including recommend corrective actions. T</w:t>
      </w:r>
      <w:r w:rsidRPr="00C935E2">
        <w:rPr>
          <w:rFonts w:asciiTheme="minorHAnsi" w:hAnsiTheme="minorHAnsi" w:cstheme="minorHAnsi"/>
          <w:sz w:val="22"/>
          <w:szCs w:val="22"/>
        </w:rPr>
        <w:t xml:space="preserve">he Planning Board </w:t>
      </w:r>
      <w:r w:rsidR="00103764">
        <w:rPr>
          <w:rFonts w:asciiTheme="minorHAnsi" w:hAnsiTheme="minorHAnsi" w:cstheme="minorHAnsi"/>
          <w:sz w:val="22"/>
          <w:szCs w:val="22"/>
        </w:rPr>
        <w:t>may</w:t>
      </w:r>
      <w:r w:rsidRPr="00C935E2">
        <w:rPr>
          <w:rFonts w:asciiTheme="minorHAnsi" w:hAnsiTheme="minorHAnsi" w:cstheme="minorHAnsi"/>
          <w:sz w:val="22"/>
          <w:szCs w:val="22"/>
        </w:rPr>
        <w:t xml:space="preserve"> notify the property owner in writing of </w:t>
      </w:r>
      <w:r w:rsidR="0041516C" w:rsidRPr="00C935E2">
        <w:rPr>
          <w:rFonts w:asciiTheme="minorHAnsi" w:hAnsiTheme="minorHAnsi" w:cstheme="minorHAnsi"/>
          <w:sz w:val="22"/>
          <w:szCs w:val="22"/>
        </w:rPr>
        <w:t xml:space="preserve">these violations or non-compliance and </w:t>
      </w:r>
      <w:r w:rsidRPr="00C935E2">
        <w:rPr>
          <w:rFonts w:asciiTheme="minorHAnsi" w:hAnsiTheme="minorHAnsi" w:cstheme="minorHAnsi"/>
          <w:sz w:val="22"/>
          <w:szCs w:val="22"/>
        </w:rPr>
        <w:t>corrective actions necessary to bring the property into full compliance</w:t>
      </w:r>
      <w:r w:rsidR="0041516C" w:rsidRPr="00C935E2">
        <w:rPr>
          <w:rFonts w:asciiTheme="minorHAnsi" w:hAnsiTheme="minorHAnsi" w:cstheme="minorHAnsi"/>
          <w:sz w:val="22"/>
          <w:szCs w:val="22"/>
        </w:rPr>
        <w:t>. The Planning Board,</w:t>
      </w:r>
      <w:r w:rsidRPr="00C935E2">
        <w:rPr>
          <w:rFonts w:asciiTheme="minorHAnsi" w:hAnsiTheme="minorHAnsi" w:cstheme="minorHAnsi"/>
          <w:sz w:val="22"/>
          <w:szCs w:val="22"/>
        </w:rPr>
        <w:t xml:space="preserve"> at their discretion, may</w:t>
      </w:r>
      <w:r w:rsidR="0041516C" w:rsidRPr="00C935E2">
        <w:rPr>
          <w:rFonts w:asciiTheme="minorHAnsi" w:hAnsiTheme="minorHAnsi" w:cstheme="minorHAnsi"/>
          <w:sz w:val="22"/>
          <w:szCs w:val="22"/>
        </w:rPr>
        <w:t xml:space="preserve"> recommend to the Board of Selectmen to</w:t>
      </w:r>
      <w:r w:rsidRPr="00C935E2">
        <w:rPr>
          <w:rFonts w:asciiTheme="minorHAnsi" w:hAnsiTheme="minorHAnsi" w:cstheme="minorHAnsi"/>
          <w:sz w:val="22"/>
          <w:szCs w:val="22"/>
        </w:rPr>
        <w:t xml:space="preserve"> issue a stop work order if corrective actions are not completed within 10 days.</w:t>
      </w:r>
    </w:p>
    <w:p w14:paraId="21D35144" w14:textId="7AE9DE4A" w:rsidR="00D432B3" w:rsidRPr="00C935E2" w:rsidRDefault="00D432B3" w:rsidP="00D432B3">
      <w:pPr>
        <w:pStyle w:val="ListParagraph"/>
        <w:numPr>
          <w:ilvl w:val="0"/>
          <w:numId w:val="26"/>
        </w:numPr>
        <w:jc w:val="both"/>
        <w:rPr>
          <w:rFonts w:asciiTheme="minorHAnsi" w:hAnsiTheme="minorHAnsi" w:cstheme="minorHAnsi"/>
          <w:sz w:val="22"/>
          <w:szCs w:val="22"/>
        </w:rPr>
      </w:pPr>
      <w:r w:rsidRPr="00C935E2">
        <w:rPr>
          <w:rFonts w:asciiTheme="minorHAnsi" w:hAnsiTheme="minorHAnsi" w:cstheme="minorHAnsi"/>
          <w:sz w:val="22"/>
          <w:szCs w:val="22"/>
        </w:rPr>
        <w:t>If corrective actions are not completed within a period of 30 days</w:t>
      </w:r>
      <w:r w:rsidR="0041516C" w:rsidRPr="00C935E2">
        <w:rPr>
          <w:rFonts w:asciiTheme="minorHAnsi" w:hAnsiTheme="minorHAnsi" w:cstheme="minorHAnsi"/>
          <w:sz w:val="22"/>
          <w:szCs w:val="22"/>
        </w:rPr>
        <w:t xml:space="preserve"> from the Planning Board or Board notification</w:t>
      </w:r>
      <w:r w:rsidRPr="00C935E2">
        <w:rPr>
          <w:rFonts w:asciiTheme="minorHAnsi" w:hAnsiTheme="minorHAnsi" w:cstheme="minorHAnsi"/>
          <w:sz w:val="22"/>
          <w:szCs w:val="22"/>
        </w:rPr>
        <w:t xml:space="preserve">, the Planning Board may exercise their jurisdiction under RSA 676:4-a </w:t>
      </w:r>
      <w:r w:rsidR="0041516C" w:rsidRPr="00C935E2">
        <w:rPr>
          <w:rFonts w:asciiTheme="minorHAnsi" w:hAnsiTheme="minorHAnsi" w:cstheme="minorHAnsi"/>
          <w:sz w:val="22"/>
          <w:szCs w:val="22"/>
        </w:rPr>
        <w:t>Revocation of Recorded Approval.</w:t>
      </w:r>
    </w:p>
    <w:p w14:paraId="6402976D" w14:textId="77777777" w:rsidR="0090759A" w:rsidRPr="001C034E" w:rsidRDefault="0090759A" w:rsidP="00C43648">
      <w:pPr>
        <w:pStyle w:val="ListParagraph"/>
        <w:ind w:left="360"/>
        <w:jc w:val="both"/>
        <w:rPr>
          <w:rFonts w:asciiTheme="minorHAnsi" w:hAnsiTheme="minorHAnsi" w:cstheme="minorHAnsi"/>
          <w:sz w:val="22"/>
          <w:szCs w:val="22"/>
        </w:rPr>
      </w:pPr>
    </w:p>
    <w:p w14:paraId="63358B51" w14:textId="77777777" w:rsidR="002547A9" w:rsidRPr="001C034E" w:rsidRDefault="002547A9" w:rsidP="00C43648">
      <w:pPr>
        <w:pStyle w:val="ListParagraph"/>
        <w:numPr>
          <w:ilvl w:val="0"/>
          <w:numId w:val="19"/>
        </w:numPr>
        <w:ind w:left="360"/>
        <w:jc w:val="both"/>
        <w:rPr>
          <w:rFonts w:asciiTheme="minorHAnsi" w:hAnsiTheme="minorHAnsi" w:cstheme="minorHAnsi"/>
          <w:sz w:val="22"/>
          <w:szCs w:val="22"/>
        </w:rPr>
      </w:pPr>
      <w:r w:rsidRPr="001C034E">
        <w:rPr>
          <w:rFonts w:asciiTheme="minorHAnsi" w:hAnsiTheme="minorHAnsi" w:cstheme="minorHAnsi"/>
          <w:sz w:val="22"/>
          <w:szCs w:val="22"/>
        </w:rPr>
        <w:t>The applicant shall bear final responsibility for the installation, construction, inspection, and disposition of all stormwater management and erosion control measures required by the Planning Board. Site development shall not begin before the Stormwater Management Plan receives written approval by the Planning Board.</w:t>
      </w:r>
    </w:p>
    <w:p w14:paraId="182E984A" w14:textId="77777777" w:rsidR="002547A9" w:rsidRPr="001C034E" w:rsidRDefault="002547A9" w:rsidP="00C43648">
      <w:pPr>
        <w:pStyle w:val="ListParagraph"/>
        <w:ind w:left="360"/>
        <w:jc w:val="both"/>
        <w:rPr>
          <w:rFonts w:asciiTheme="minorHAnsi" w:hAnsiTheme="minorHAnsi" w:cstheme="minorHAnsi"/>
          <w:sz w:val="22"/>
          <w:szCs w:val="22"/>
        </w:rPr>
      </w:pPr>
    </w:p>
    <w:p w14:paraId="4E951E02" w14:textId="022286F9" w:rsidR="002547A9" w:rsidRDefault="002547A9" w:rsidP="00C43648">
      <w:pPr>
        <w:pStyle w:val="ListParagraph"/>
        <w:numPr>
          <w:ilvl w:val="0"/>
          <w:numId w:val="19"/>
        </w:numPr>
        <w:ind w:left="360"/>
        <w:jc w:val="both"/>
        <w:rPr>
          <w:rFonts w:asciiTheme="minorHAnsi" w:hAnsiTheme="minorHAnsi" w:cstheme="minorHAnsi"/>
          <w:sz w:val="22"/>
          <w:szCs w:val="22"/>
        </w:rPr>
      </w:pPr>
      <w:r w:rsidRPr="001C034E">
        <w:rPr>
          <w:rFonts w:asciiTheme="minorHAnsi" w:hAnsiTheme="minorHAnsi" w:cstheme="minorHAnsi"/>
          <w:sz w:val="22"/>
          <w:szCs w:val="22"/>
        </w:rPr>
        <w:t xml:space="preserve">The municipality retains the right, though accepts no responsibility, to repair or maintain stormwater infrastructure if: a property is abandoned or becomes vacant; and in the event a property owner refuses to repair infrastructure that is damaged or is not functioning properly. </w:t>
      </w:r>
    </w:p>
    <w:p w14:paraId="0C361A96" w14:textId="1FFA284D" w:rsidR="0090759A" w:rsidRDefault="0090759A" w:rsidP="0090759A">
      <w:pPr>
        <w:pStyle w:val="ListParagraph"/>
        <w:rPr>
          <w:rFonts w:asciiTheme="minorHAnsi" w:hAnsiTheme="minorHAnsi" w:cstheme="minorHAnsi"/>
          <w:sz w:val="22"/>
          <w:szCs w:val="22"/>
        </w:rPr>
      </w:pPr>
    </w:p>
    <w:p w14:paraId="187948AB" w14:textId="24D8514D" w:rsidR="0090759A" w:rsidRPr="005502C8" w:rsidRDefault="0090759A" w:rsidP="002B0DD2">
      <w:pPr>
        <w:pStyle w:val="ListParagraph"/>
        <w:spacing w:after="120"/>
        <w:ind w:left="0"/>
        <w:rPr>
          <w:rFonts w:asciiTheme="minorHAnsi" w:hAnsiTheme="minorHAnsi" w:cstheme="minorHAnsi"/>
          <w:b/>
          <w:sz w:val="22"/>
          <w:szCs w:val="22"/>
        </w:rPr>
      </w:pPr>
      <w:r w:rsidRPr="005502C8">
        <w:rPr>
          <w:rFonts w:asciiTheme="minorHAnsi" w:hAnsiTheme="minorHAnsi" w:cstheme="minorHAnsi"/>
          <w:b/>
          <w:sz w:val="22"/>
          <w:szCs w:val="22"/>
        </w:rPr>
        <w:t>OPTIONAL STANDARD</w:t>
      </w:r>
    </w:p>
    <w:p w14:paraId="67A0BA18" w14:textId="3B9D3E9D" w:rsidR="0090759A" w:rsidRPr="005502C8" w:rsidRDefault="00103764" w:rsidP="00103764">
      <w:pPr>
        <w:pStyle w:val="Default"/>
        <w:numPr>
          <w:ilvl w:val="0"/>
          <w:numId w:val="19"/>
        </w:numPr>
        <w:ind w:left="360" w:hanging="270"/>
        <w:rPr>
          <w:rFonts w:asciiTheme="minorHAnsi" w:hAnsiTheme="minorHAnsi" w:cstheme="minorHAnsi"/>
          <w:color w:val="auto"/>
          <w:sz w:val="22"/>
          <w:szCs w:val="22"/>
        </w:rPr>
      </w:pPr>
      <w:r w:rsidRPr="00103764">
        <w:rPr>
          <w:rFonts w:asciiTheme="minorHAnsi" w:hAnsiTheme="minorHAnsi" w:cstheme="minorHAnsi"/>
          <w:color w:val="auto"/>
          <w:sz w:val="22"/>
          <w:szCs w:val="22"/>
        </w:rPr>
        <w:t>Landowners subject to an approved Stormwater Management Plan shall be responsible for submitting an annual report to the Planning Board</w:t>
      </w:r>
      <w:r>
        <w:rPr>
          <w:rFonts w:asciiTheme="minorHAnsi" w:hAnsiTheme="minorHAnsi" w:cstheme="minorHAnsi"/>
          <w:color w:val="auto"/>
          <w:sz w:val="22"/>
          <w:szCs w:val="22"/>
        </w:rPr>
        <w:t xml:space="preserve"> or other designated responsible municipal entity</w:t>
      </w:r>
      <w:r w:rsidRPr="00103764">
        <w:rPr>
          <w:rFonts w:asciiTheme="minorHAnsi" w:hAnsiTheme="minorHAnsi" w:cstheme="minorHAnsi"/>
          <w:color w:val="auto"/>
          <w:sz w:val="22"/>
          <w:szCs w:val="22"/>
        </w:rPr>
        <w:t xml:space="preserve"> by September 1 each year by a qualified </w:t>
      </w:r>
      <w:r>
        <w:rPr>
          <w:rFonts w:asciiTheme="minorHAnsi" w:hAnsiTheme="minorHAnsi" w:cstheme="minorHAnsi"/>
          <w:color w:val="auto"/>
          <w:sz w:val="22"/>
          <w:szCs w:val="22"/>
        </w:rPr>
        <w:t>professional</w:t>
      </w:r>
      <w:r w:rsidRPr="00103764">
        <w:rPr>
          <w:rFonts w:asciiTheme="minorHAnsi" w:hAnsiTheme="minorHAnsi" w:cstheme="minorHAnsi"/>
          <w:color w:val="auto"/>
          <w:sz w:val="22"/>
          <w:szCs w:val="22"/>
        </w:rPr>
        <w:t xml:space="preserve"> that all stormwater management and erosion control measures are functioning per the approved stormwater management plan. </w:t>
      </w:r>
      <w:r w:rsidR="0090759A" w:rsidRPr="005502C8">
        <w:rPr>
          <w:rFonts w:asciiTheme="minorHAnsi" w:hAnsiTheme="minorHAnsi" w:cstheme="minorHAnsi"/>
          <w:color w:val="auto"/>
          <w:sz w:val="22"/>
          <w:szCs w:val="22"/>
        </w:rPr>
        <w:t xml:space="preserve">The annual report shall note if any stormwater infrastructure has needed any repairs other than routine maintenance and the results of those repairs. If the stormwater infrastructure is not functioning per the approved stormwater management plan the landowner shall report on the malfunction in their annual report and include detail regarding when the infrastructure shall be repaired and functioning as approved.  </w:t>
      </w:r>
    </w:p>
    <w:p w14:paraId="1C100A41" w14:textId="77777777" w:rsidR="0090759A" w:rsidRPr="005502C8" w:rsidRDefault="0090759A" w:rsidP="0090759A">
      <w:pPr>
        <w:pStyle w:val="Default"/>
        <w:ind w:left="360"/>
        <w:rPr>
          <w:rFonts w:asciiTheme="minorHAnsi" w:hAnsiTheme="minorHAnsi" w:cstheme="minorHAnsi"/>
          <w:color w:val="auto"/>
          <w:sz w:val="22"/>
          <w:szCs w:val="22"/>
        </w:rPr>
      </w:pPr>
    </w:p>
    <w:p w14:paraId="7A341361" w14:textId="5651AFE4" w:rsidR="002547A9" w:rsidRPr="005502C8" w:rsidRDefault="0090759A" w:rsidP="0090759A">
      <w:pPr>
        <w:pStyle w:val="Default"/>
        <w:ind w:left="360"/>
        <w:rPr>
          <w:rFonts w:asciiTheme="minorHAnsi" w:hAnsiTheme="minorHAnsi" w:cstheme="minorHAnsi"/>
          <w:color w:val="auto"/>
          <w:sz w:val="22"/>
          <w:szCs w:val="22"/>
        </w:rPr>
      </w:pPr>
      <w:r w:rsidRPr="005502C8">
        <w:rPr>
          <w:rFonts w:asciiTheme="minorHAnsi" w:hAnsiTheme="minorHAnsi" w:cstheme="minorHAnsi"/>
          <w:color w:val="auto"/>
          <w:sz w:val="22"/>
          <w:szCs w:val="22"/>
        </w:rPr>
        <w:t xml:space="preserve">If no report is filed by September 1, municipal staff or their designated agent shall </w:t>
      </w:r>
      <w:r w:rsidR="00103764">
        <w:rPr>
          <w:rFonts w:asciiTheme="minorHAnsi" w:hAnsiTheme="minorHAnsi" w:cstheme="minorHAnsi"/>
          <w:color w:val="auto"/>
          <w:sz w:val="22"/>
          <w:szCs w:val="22"/>
        </w:rPr>
        <w:t>be granted</w:t>
      </w:r>
      <w:r w:rsidRPr="005502C8">
        <w:rPr>
          <w:rFonts w:asciiTheme="minorHAnsi" w:hAnsiTheme="minorHAnsi" w:cstheme="minorHAnsi"/>
          <w:color w:val="auto"/>
          <w:sz w:val="22"/>
          <w:szCs w:val="22"/>
        </w:rPr>
        <w:t xml:space="preserve"> site access to complete routine inspections to ensure compliance with the approved stormwater management and sediment and erosion control plans. Such inspections shall be performed at a time agreed upon with the landowner.</w:t>
      </w:r>
    </w:p>
    <w:p w14:paraId="40520256" w14:textId="6C6AE58E" w:rsidR="00B05929" w:rsidRDefault="00B05929" w:rsidP="00B2242C">
      <w:pPr>
        <w:jc w:val="both"/>
        <w:rPr>
          <w:rFonts w:asciiTheme="minorHAnsi" w:hAnsiTheme="minorHAnsi" w:cstheme="minorHAnsi"/>
          <w:sz w:val="22"/>
          <w:szCs w:val="22"/>
        </w:rPr>
      </w:pPr>
    </w:p>
    <w:p w14:paraId="55E016F2" w14:textId="77777777" w:rsidR="00C935E2" w:rsidRDefault="00C935E2">
      <w:pPr>
        <w:snapToGrid/>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609C583" w14:textId="59A4ADDF" w:rsidR="00103764" w:rsidRDefault="00103764" w:rsidP="00B05929">
      <w:pPr>
        <w:snapToGrid/>
        <w:spacing w:line="259" w:lineRule="auto"/>
        <w:rPr>
          <w:rFonts w:asciiTheme="minorHAnsi" w:hAnsiTheme="minorHAnsi" w:cstheme="minorHAnsi"/>
          <w:b/>
          <w:sz w:val="22"/>
          <w:szCs w:val="22"/>
        </w:rPr>
      </w:pPr>
      <w:r>
        <w:rPr>
          <w:rFonts w:asciiTheme="minorHAnsi" w:hAnsiTheme="minorHAnsi" w:cstheme="minorHAnsi"/>
          <w:b/>
          <w:sz w:val="22"/>
          <w:szCs w:val="22"/>
        </w:rPr>
        <w:t>For reference:</w:t>
      </w:r>
    </w:p>
    <w:p w14:paraId="1DAF1829" w14:textId="77777777" w:rsidR="00103764" w:rsidRDefault="00103764" w:rsidP="00B05929">
      <w:pPr>
        <w:snapToGrid/>
        <w:spacing w:line="259" w:lineRule="auto"/>
        <w:rPr>
          <w:rFonts w:asciiTheme="minorHAnsi" w:hAnsiTheme="minorHAnsi" w:cstheme="minorHAnsi"/>
          <w:b/>
          <w:sz w:val="22"/>
          <w:szCs w:val="22"/>
        </w:rPr>
      </w:pPr>
    </w:p>
    <w:p w14:paraId="31B0CD89" w14:textId="6D552217" w:rsidR="00B05929" w:rsidRPr="006820C7" w:rsidRDefault="00B05929" w:rsidP="00B05929">
      <w:pPr>
        <w:snapToGrid/>
        <w:spacing w:line="259" w:lineRule="auto"/>
        <w:rPr>
          <w:rFonts w:asciiTheme="minorHAnsi" w:hAnsiTheme="minorHAnsi" w:cstheme="minorHAnsi"/>
          <w:b/>
          <w:sz w:val="22"/>
          <w:szCs w:val="22"/>
        </w:rPr>
      </w:pPr>
      <w:r w:rsidRPr="006820C7">
        <w:rPr>
          <w:rFonts w:asciiTheme="minorHAnsi" w:hAnsiTheme="minorHAnsi" w:cstheme="minorHAnsi"/>
          <w:b/>
          <w:sz w:val="22"/>
          <w:szCs w:val="22"/>
        </w:rPr>
        <w:t>Table 1.  Stormwater Infrastructure Design Criteria</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80"/>
      </w:tblGrid>
      <w:tr w:rsidR="00B05929" w:rsidRPr="00B2242C" w14:paraId="35529667" w14:textId="77777777" w:rsidTr="0012172F">
        <w:tc>
          <w:tcPr>
            <w:tcW w:w="2070" w:type="dxa"/>
            <w:shd w:val="clear" w:color="auto" w:fill="auto"/>
            <w:vAlign w:val="center"/>
          </w:tcPr>
          <w:p w14:paraId="66C9D30A" w14:textId="77777777" w:rsidR="00B05929" w:rsidRPr="00B2242C" w:rsidRDefault="00B05929" w:rsidP="0012172F">
            <w:pPr>
              <w:pStyle w:val="ListParagraph"/>
              <w:spacing w:after="40"/>
              <w:ind w:left="0"/>
              <w:rPr>
                <w:rFonts w:asciiTheme="minorHAnsi" w:hAnsiTheme="minorHAnsi" w:cstheme="minorHAnsi"/>
                <w:b/>
                <w:sz w:val="22"/>
                <w:szCs w:val="22"/>
              </w:rPr>
            </w:pPr>
            <w:r w:rsidRPr="00B2242C">
              <w:rPr>
                <w:rFonts w:asciiTheme="minorHAnsi" w:hAnsiTheme="minorHAnsi" w:cstheme="minorHAnsi"/>
                <w:b/>
                <w:sz w:val="22"/>
                <w:szCs w:val="22"/>
              </w:rPr>
              <w:t>Design Criteria</w:t>
            </w:r>
          </w:p>
        </w:tc>
        <w:tc>
          <w:tcPr>
            <w:tcW w:w="7380" w:type="dxa"/>
            <w:shd w:val="clear" w:color="auto" w:fill="auto"/>
          </w:tcPr>
          <w:p w14:paraId="67B21167" w14:textId="77777777" w:rsidR="00B05929" w:rsidRPr="00B2242C" w:rsidRDefault="00B05929" w:rsidP="0012172F">
            <w:pPr>
              <w:pStyle w:val="ListParagraph"/>
              <w:spacing w:after="40"/>
              <w:ind w:left="0"/>
              <w:jc w:val="both"/>
              <w:rPr>
                <w:rFonts w:asciiTheme="minorHAnsi" w:hAnsiTheme="minorHAnsi" w:cstheme="minorHAnsi"/>
                <w:b/>
                <w:sz w:val="22"/>
                <w:szCs w:val="22"/>
              </w:rPr>
            </w:pPr>
            <w:r w:rsidRPr="00B2242C">
              <w:rPr>
                <w:rFonts w:asciiTheme="minorHAnsi" w:hAnsiTheme="minorHAnsi" w:cstheme="minorHAnsi"/>
                <w:b/>
                <w:sz w:val="22"/>
                <w:szCs w:val="22"/>
              </w:rPr>
              <w:t>Description</w:t>
            </w:r>
          </w:p>
        </w:tc>
      </w:tr>
      <w:tr w:rsidR="00B05929" w:rsidRPr="00B2242C" w14:paraId="287706D5" w14:textId="77777777" w:rsidTr="0012172F">
        <w:tc>
          <w:tcPr>
            <w:tcW w:w="2070" w:type="dxa"/>
            <w:shd w:val="clear" w:color="auto" w:fill="auto"/>
            <w:vAlign w:val="center"/>
          </w:tcPr>
          <w:p w14:paraId="3C60BC2B" w14:textId="77777777" w:rsidR="00B05929" w:rsidRPr="00B2242C" w:rsidRDefault="00B05929" w:rsidP="0012172F">
            <w:pPr>
              <w:pStyle w:val="ListParagraph"/>
              <w:ind w:left="0"/>
              <w:rPr>
                <w:rFonts w:asciiTheme="minorHAnsi" w:hAnsiTheme="minorHAnsi" w:cstheme="minorHAnsi"/>
                <w:b/>
                <w:sz w:val="22"/>
                <w:szCs w:val="22"/>
              </w:rPr>
            </w:pPr>
            <w:r w:rsidRPr="00B2242C">
              <w:rPr>
                <w:rFonts w:asciiTheme="minorHAnsi" w:hAnsiTheme="minorHAnsi" w:cstheme="minorHAnsi"/>
                <w:b/>
                <w:sz w:val="22"/>
                <w:szCs w:val="22"/>
              </w:rPr>
              <w:t>Water Quality Volume (WQV)</w:t>
            </w:r>
          </w:p>
        </w:tc>
        <w:tc>
          <w:tcPr>
            <w:tcW w:w="7380" w:type="dxa"/>
            <w:shd w:val="clear" w:color="auto" w:fill="auto"/>
          </w:tcPr>
          <w:p w14:paraId="661F93C9"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WQV = (P)(Rv)(A)</w:t>
            </w:r>
          </w:p>
          <w:p w14:paraId="647581E0" w14:textId="77777777" w:rsidR="00B05929" w:rsidRPr="00B2242C" w:rsidRDefault="00B05929" w:rsidP="0012172F">
            <w:pPr>
              <w:pStyle w:val="ListParagraph"/>
              <w:ind w:left="72"/>
              <w:jc w:val="both"/>
              <w:rPr>
                <w:rFonts w:asciiTheme="minorHAnsi" w:hAnsiTheme="minorHAnsi" w:cstheme="minorHAnsi"/>
                <w:sz w:val="22"/>
                <w:szCs w:val="22"/>
              </w:rPr>
            </w:pPr>
            <w:r w:rsidRPr="00B2242C">
              <w:rPr>
                <w:rFonts w:asciiTheme="minorHAnsi" w:hAnsiTheme="minorHAnsi" w:cstheme="minorHAnsi"/>
                <w:sz w:val="22"/>
                <w:szCs w:val="22"/>
              </w:rPr>
              <w:t>P = 1 inch of rainfall</w:t>
            </w:r>
          </w:p>
          <w:p w14:paraId="0B0451E2" w14:textId="77777777" w:rsidR="00B05929" w:rsidRPr="00B2242C" w:rsidRDefault="00B05929" w:rsidP="0012172F">
            <w:pPr>
              <w:pStyle w:val="ListParagraph"/>
              <w:ind w:left="72"/>
              <w:jc w:val="both"/>
              <w:rPr>
                <w:rFonts w:asciiTheme="minorHAnsi" w:hAnsiTheme="minorHAnsi" w:cstheme="minorHAnsi"/>
                <w:sz w:val="22"/>
                <w:szCs w:val="22"/>
              </w:rPr>
            </w:pPr>
            <w:r w:rsidRPr="00B2242C">
              <w:rPr>
                <w:rFonts w:asciiTheme="minorHAnsi" w:hAnsiTheme="minorHAnsi" w:cstheme="minorHAnsi"/>
                <w:sz w:val="22"/>
                <w:szCs w:val="22"/>
              </w:rPr>
              <w:t>Rv = unitless runoff coefficient, Rv = 0.05 + 0.9(l)</w:t>
            </w:r>
          </w:p>
          <w:p w14:paraId="3FC606F8" w14:textId="77777777" w:rsidR="00B05929" w:rsidRPr="00B2242C" w:rsidRDefault="00B05929" w:rsidP="0012172F">
            <w:pPr>
              <w:pStyle w:val="ListParagraph"/>
              <w:ind w:left="72"/>
              <w:jc w:val="both"/>
              <w:rPr>
                <w:rFonts w:asciiTheme="minorHAnsi" w:hAnsiTheme="minorHAnsi" w:cstheme="minorHAnsi"/>
                <w:sz w:val="22"/>
                <w:szCs w:val="22"/>
              </w:rPr>
            </w:pPr>
            <w:r w:rsidRPr="00B2242C">
              <w:rPr>
                <w:rFonts w:asciiTheme="minorHAnsi" w:hAnsiTheme="minorHAnsi" w:cstheme="minorHAnsi"/>
                <w:sz w:val="22"/>
                <w:szCs w:val="22"/>
              </w:rPr>
              <w:t>I = percent impervious cover draining to the structure converted to decimal form</w:t>
            </w:r>
          </w:p>
          <w:p w14:paraId="2B0636F4" w14:textId="77777777" w:rsidR="00B05929" w:rsidRPr="00B2242C" w:rsidRDefault="00B05929" w:rsidP="0012172F">
            <w:pPr>
              <w:pStyle w:val="ListParagraph"/>
              <w:ind w:left="72"/>
              <w:jc w:val="both"/>
              <w:rPr>
                <w:rFonts w:asciiTheme="minorHAnsi" w:hAnsiTheme="minorHAnsi" w:cstheme="minorHAnsi"/>
                <w:sz w:val="22"/>
                <w:szCs w:val="22"/>
              </w:rPr>
            </w:pPr>
            <w:r w:rsidRPr="00B2242C">
              <w:rPr>
                <w:rFonts w:asciiTheme="minorHAnsi" w:hAnsiTheme="minorHAnsi" w:cstheme="minorHAnsi"/>
                <w:sz w:val="22"/>
                <w:szCs w:val="22"/>
              </w:rPr>
              <w:t>A = total site area draining to the structure</w:t>
            </w:r>
          </w:p>
        </w:tc>
      </w:tr>
      <w:tr w:rsidR="00B05929" w:rsidRPr="00B2242C" w14:paraId="4ED0BF25" w14:textId="77777777" w:rsidTr="0012172F">
        <w:tc>
          <w:tcPr>
            <w:tcW w:w="2070" w:type="dxa"/>
            <w:shd w:val="clear" w:color="auto" w:fill="auto"/>
            <w:vAlign w:val="center"/>
          </w:tcPr>
          <w:p w14:paraId="794DEB33" w14:textId="77777777" w:rsidR="00B05929" w:rsidRPr="00B2242C" w:rsidRDefault="00B05929" w:rsidP="0012172F">
            <w:pPr>
              <w:pStyle w:val="ListParagraph"/>
              <w:ind w:left="0"/>
              <w:rPr>
                <w:rFonts w:asciiTheme="minorHAnsi" w:hAnsiTheme="minorHAnsi" w:cstheme="minorHAnsi"/>
                <w:b/>
                <w:sz w:val="22"/>
                <w:szCs w:val="22"/>
              </w:rPr>
            </w:pPr>
            <w:r w:rsidRPr="00B2242C">
              <w:rPr>
                <w:rFonts w:asciiTheme="minorHAnsi" w:hAnsiTheme="minorHAnsi" w:cstheme="minorHAnsi"/>
                <w:b/>
                <w:sz w:val="22"/>
                <w:szCs w:val="22"/>
              </w:rPr>
              <w:t>Water Quality Flow (WQF)</w:t>
            </w:r>
          </w:p>
        </w:tc>
        <w:tc>
          <w:tcPr>
            <w:tcW w:w="7380" w:type="dxa"/>
            <w:shd w:val="clear" w:color="auto" w:fill="auto"/>
          </w:tcPr>
          <w:p w14:paraId="3D44EADB"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WQF = (q</w:t>
            </w:r>
            <w:r w:rsidRPr="00B2242C">
              <w:rPr>
                <w:rFonts w:asciiTheme="minorHAnsi" w:hAnsiTheme="minorHAnsi" w:cstheme="minorHAnsi"/>
                <w:sz w:val="22"/>
                <w:szCs w:val="22"/>
                <w:vertAlign w:val="subscript"/>
              </w:rPr>
              <w:t>u</w:t>
            </w:r>
            <w:r w:rsidRPr="00B2242C">
              <w:rPr>
                <w:rFonts w:asciiTheme="minorHAnsi" w:hAnsiTheme="minorHAnsi" w:cstheme="minorHAnsi"/>
                <w:sz w:val="22"/>
                <w:szCs w:val="22"/>
              </w:rPr>
              <w:t>)(WQV)</w:t>
            </w:r>
          </w:p>
          <w:p w14:paraId="17F2999F"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WQV = water quality volume calculated as noted above</w:t>
            </w:r>
          </w:p>
          <w:p w14:paraId="50FC15DE"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q</w:t>
            </w:r>
            <w:r w:rsidRPr="00B2242C">
              <w:rPr>
                <w:rFonts w:asciiTheme="minorHAnsi" w:hAnsiTheme="minorHAnsi" w:cstheme="minorHAnsi"/>
                <w:sz w:val="22"/>
                <w:szCs w:val="22"/>
                <w:vertAlign w:val="subscript"/>
              </w:rPr>
              <w:t>u</w:t>
            </w:r>
            <w:r w:rsidRPr="00B2242C">
              <w:rPr>
                <w:rFonts w:asciiTheme="minorHAnsi" w:hAnsiTheme="minorHAnsi" w:cstheme="minorHAnsi"/>
                <w:sz w:val="22"/>
                <w:szCs w:val="22"/>
              </w:rPr>
              <w:t xml:space="preserve"> = unit peak discharge from TR-55 exhibits 4-II and 4-III</w:t>
            </w:r>
          </w:p>
          <w:p w14:paraId="71DFCCD2" w14:textId="77777777" w:rsidR="00B05929" w:rsidRPr="00B2242C" w:rsidRDefault="00B05929" w:rsidP="0012172F">
            <w:pPr>
              <w:pStyle w:val="ListParagraph"/>
              <w:ind w:left="0"/>
              <w:jc w:val="both"/>
              <w:rPr>
                <w:rFonts w:asciiTheme="minorHAnsi" w:hAnsiTheme="minorHAnsi" w:cstheme="minorHAnsi"/>
                <w:sz w:val="22"/>
                <w:szCs w:val="22"/>
              </w:rPr>
            </w:pPr>
          </w:p>
          <w:p w14:paraId="31C19910"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Variables needed for exhibits 4-II and 4-III:</w:t>
            </w:r>
          </w:p>
          <w:p w14:paraId="6B19CF8E"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Ia = the initial abstraction = 0.2S</w:t>
            </w:r>
          </w:p>
          <w:p w14:paraId="583C6522"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S = potential maximum retention in inches = (1000/CN) - 10</w:t>
            </w:r>
          </w:p>
          <w:p w14:paraId="2000AE95"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CN = water quality depth curve number</w:t>
            </w:r>
          </w:p>
          <w:p w14:paraId="55364CD0"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 xml:space="preserve">      = 1000/(10+5P+10Q-10[Q</w:t>
            </w:r>
            <w:r w:rsidRPr="00B2242C">
              <w:rPr>
                <w:rFonts w:asciiTheme="minorHAnsi" w:hAnsiTheme="minorHAnsi" w:cstheme="minorHAnsi"/>
                <w:sz w:val="22"/>
                <w:szCs w:val="22"/>
                <w:vertAlign w:val="superscript"/>
              </w:rPr>
              <w:t>2</w:t>
            </w:r>
            <w:r w:rsidRPr="00B2242C">
              <w:rPr>
                <w:rFonts w:asciiTheme="minorHAnsi" w:hAnsiTheme="minorHAnsi" w:cstheme="minorHAnsi"/>
                <w:sz w:val="22"/>
                <w:szCs w:val="22"/>
              </w:rPr>
              <w:t>+1.25(Q)(P)]</w:t>
            </w:r>
            <w:r w:rsidRPr="00B2242C">
              <w:rPr>
                <w:rFonts w:asciiTheme="minorHAnsi" w:hAnsiTheme="minorHAnsi" w:cstheme="minorHAnsi"/>
                <w:sz w:val="22"/>
                <w:szCs w:val="22"/>
                <w:vertAlign w:val="superscript"/>
              </w:rPr>
              <w:t>0.5</w:t>
            </w:r>
            <w:r w:rsidRPr="00B2242C">
              <w:rPr>
                <w:rFonts w:asciiTheme="minorHAnsi" w:hAnsiTheme="minorHAnsi" w:cstheme="minorHAnsi"/>
                <w:sz w:val="22"/>
                <w:szCs w:val="22"/>
              </w:rPr>
              <w:t>)</w:t>
            </w:r>
          </w:p>
          <w:p w14:paraId="1F2DBABB"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P = 1 inch of rainfall</w:t>
            </w:r>
          </w:p>
          <w:p w14:paraId="38615261"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Q = the water quality depth in inches = WQV/A</w:t>
            </w:r>
          </w:p>
          <w:p w14:paraId="08A220CB" w14:textId="77777777" w:rsidR="00B05929" w:rsidRPr="00B2242C" w:rsidRDefault="00B05929" w:rsidP="0012172F">
            <w:pPr>
              <w:pStyle w:val="ListParagraph"/>
              <w:ind w:left="252"/>
              <w:jc w:val="both"/>
              <w:rPr>
                <w:rFonts w:asciiTheme="minorHAnsi" w:hAnsiTheme="minorHAnsi" w:cstheme="minorHAnsi"/>
                <w:sz w:val="22"/>
                <w:szCs w:val="22"/>
              </w:rPr>
            </w:pPr>
            <w:r w:rsidRPr="00B2242C">
              <w:rPr>
                <w:rFonts w:asciiTheme="minorHAnsi" w:hAnsiTheme="minorHAnsi" w:cstheme="minorHAnsi"/>
                <w:sz w:val="22"/>
                <w:szCs w:val="22"/>
              </w:rPr>
              <w:t>A = total area draining to the design structure</w:t>
            </w:r>
          </w:p>
        </w:tc>
      </w:tr>
      <w:tr w:rsidR="00B05929" w:rsidRPr="00B2242C" w14:paraId="77697B35" w14:textId="77777777" w:rsidTr="0012172F">
        <w:tc>
          <w:tcPr>
            <w:tcW w:w="2070" w:type="dxa"/>
            <w:shd w:val="clear" w:color="auto" w:fill="auto"/>
            <w:vAlign w:val="center"/>
          </w:tcPr>
          <w:p w14:paraId="3941DF82" w14:textId="77777777" w:rsidR="00B05929" w:rsidRPr="00B2242C" w:rsidRDefault="00B05929" w:rsidP="0012172F">
            <w:pPr>
              <w:pStyle w:val="ListParagraph"/>
              <w:ind w:left="0"/>
              <w:rPr>
                <w:rFonts w:asciiTheme="minorHAnsi" w:hAnsiTheme="minorHAnsi" w:cstheme="minorHAnsi"/>
                <w:b/>
                <w:sz w:val="22"/>
                <w:szCs w:val="22"/>
              </w:rPr>
            </w:pPr>
            <w:r w:rsidRPr="00B2242C">
              <w:rPr>
                <w:rFonts w:asciiTheme="minorHAnsi" w:hAnsiTheme="minorHAnsi" w:cstheme="minorHAnsi"/>
                <w:b/>
                <w:sz w:val="22"/>
                <w:szCs w:val="22"/>
              </w:rPr>
              <w:t>Groundwater Recharge Volume (GRV)</w:t>
            </w:r>
          </w:p>
        </w:tc>
        <w:tc>
          <w:tcPr>
            <w:tcW w:w="7380" w:type="dxa"/>
            <w:shd w:val="clear" w:color="auto" w:fill="auto"/>
          </w:tcPr>
          <w:p w14:paraId="2F285BBD" w14:textId="77777777" w:rsidR="00B05929" w:rsidRPr="007F1AF5" w:rsidRDefault="00B05929" w:rsidP="0012172F">
            <w:pPr>
              <w:pStyle w:val="ListParagraph"/>
              <w:ind w:left="0"/>
              <w:jc w:val="both"/>
              <w:rPr>
                <w:rFonts w:asciiTheme="minorHAnsi" w:hAnsiTheme="minorHAnsi" w:cstheme="minorHAnsi"/>
                <w:sz w:val="22"/>
                <w:szCs w:val="22"/>
              </w:rPr>
            </w:pPr>
            <w:r w:rsidRPr="007F1AF5">
              <w:rPr>
                <w:rFonts w:asciiTheme="minorHAnsi" w:hAnsiTheme="minorHAnsi" w:cstheme="minorHAnsi"/>
                <w:sz w:val="22"/>
                <w:szCs w:val="22"/>
              </w:rPr>
              <w:t>GRV = (A</w:t>
            </w:r>
            <w:r w:rsidRPr="007F1AF5">
              <w:rPr>
                <w:rFonts w:asciiTheme="minorHAnsi" w:hAnsiTheme="minorHAnsi" w:cstheme="minorHAnsi"/>
                <w:sz w:val="22"/>
                <w:szCs w:val="22"/>
                <w:vertAlign w:val="subscript"/>
              </w:rPr>
              <w:t>l</w:t>
            </w:r>
            <w:r w:rsidRPr="007F1AF5">
              <w:rPr>
                <w:rFonts w:asciiTheme="minorHAnsi" w:hAnsiTheme="minorHAnsi" w:cstheme="minorHAnsi"/>
                <w:sz w:val="22"/>
                <w:szCs w:val="22"/>
              </w:rPr>
              <w:t>)(R</w:t>
            </w:r>
            <w:r w:rsidRPr="007F1AF5">
              <w:rPr>
                <w:rFonts w:asciiTheme="minorHAnsi" w:hAnsiTheme="minorHAnsi" w:cstheme="minorHAnsi"/>
                <w:sz w:val="22"/>
                <w:szCs w:val="22"/>
                <w:vertAlign w:val="subscript"/>
              </w:rPr>
              <w:t>d</w:t>
            </w:r>
            <w:r w:rsidRPr="007F1AF5">
              <w:rPr>
                <w:rFonts w:asciiTheme="minorHAnsi" w:hAnsiTheme="minorHAnsi" w:cstheme="minorHAnsi"/>
                <w:sz w:val="22"/>
                <w:szCs w:val="22"/>
              </w:rPr>
              <w:t>)</w:t>
            </w:r>
          </w:p>
          <w:p w14:paraId="3A542F83" w14:textId="77777777" w:rsidR="00B05929" w:rsidRPr="007F1AF5" w:rsidRDefault="00B05929" w:rsidP="0012172F">
            <w:pPr>
              <w:pStyle w:val="ListParagraph"/>
              <w:ind w:left="342"/>
              <w:jc w:val="both"/>
              <w:rPr>
                <w:rFonts w:asciiTheme="minorHAnsi" w:hAnsiTheme="minorHAnsi" w:cstheme="minorHAnsi"/>
                <w:sz w:val="22"/>
                <w:szCs w:val="22"/>
              </w:rPr>
            </w:pPr>
            <w:r w:rsidRPr="007F1AF5">
              <w:rPr>
                <w:rFonts w:asciiTheme="minorHAnsi" w:hAnsiTheme="minorHAnsi" w:cstheme="minorHAnsi"/>
                <w:sz w:val="22"/>
                <w:szCs w:val="22"/>
              </w:rPr>
              <w:t>A</w:t>
            </w:r>
            <w:r w:rsidRPr="007F1AF5">
              <w:rPr>
                <w:rFonts w:asciiTheme="minorHAnsi" w:hAnsiTheme="minorHAnsi" w:cstheme="minorHAnsi"/>
                <w:sz w:val="22"/>
                <w:szCs w:val="22"/>
                <w:vertAlign w:val="subscript"/>
              </w:rPr>
              <w:t>l</w:t>
            </w:r>
            <w:r w:rsidRPr="007F1AF5">
              <w:rPr>
                <w:rFonts w:asciiTheme="minorHAnsi" w:hAnsiTheme="minorHAnsi" w:cstheme="minorHAnsi"/>
                <w:sz w:val="22"/>
                <w:szCs w:val="22"/>
              </w:rPr>
              <w:t xml:space="preserve"> = the total area of effective impervious surfaces that will exist on the site after development</w:t>
            </w:r>
          </w:p>
          <w:p w14:paraId="4AAF83DD" w14:textId="77777777" w:rsidR="00B05929" w:rsidRPr="007F1AF5" w:rsidRDefault="00B05929" w:rsidP="0012172F">
            <w:pPr>
              <w:pStyle w:val="ListParagraph"/>
              <w:ind w:left="342"/>
              <w:jc w:val="both"/>
              <w:rPr>
                <w:rFonts w:asciiTheme="minorHAnsi" w:hAnsiTheme="minorHAnsi" w:cstheme="minorHAnsi"/>
                <w:sz w:val="22"/>
                <w:szCs w:val="22"/>
              </w:rPr>
            </w:pPr>
            <w:r w:rsidRPr="007F1AF5">
              <w:rPr>
                <w:rFonts w:asciiTheme="minorHAnsi" w:hAnsiTheme="minorHAnsi" w:cstheme="minorHAnsi"/>
                <w:sz w:val="22"/>
                <w:szCs w:val="22"/>
              </w:rPr>
              <w:t>R</w:t>
            </w:r>
            <w:r w:rsidRPr="007F1AF5">
              <w:rPr>
                <w:rFonts w:asciiTheme="minorHAnsi" w:hAnsiTheme="minorHAnsi" w:cstheme="minorHAnsi"/>
                <w:sz w:val="22"/>
                <w:szCs w:val="22"/>
                <w:vertAlign w:val="subscript"/>
              </w:rPr>
              <w:t>d</w:t>
            </w:r>
            <w:r w:rsidRPr="007F1AF5">
              <w:rPr>
                <w:rFonts w:asciiTheme="minorHAnsi" w:hAnsiTheme="minorHAnsi" w:cstheme="minorHAnsi"/>
                <w:sz w:val="22"/>
                <w:szCs w:val="22"/>
              </w:rPr>
              <w:t xml:space="preserve"> = the groundwater recharge depth based on the USDA/NRCS hydrologic soil group, as follows:</w:t>
            </w:r>
          </w:p>
          <w:p w14:paraId="4A6295DE" w14:textId="77777777" w:rsidR="00B05929" w:rsidRPr="007F1AF5" w:rsidRDefault="00B05929" w:rsidP="0012172F">
            <w:pPr>
              <w:pStyle w:val="ListParagraph"/>
              <w:tabs>
                <w:tab w:val="left" w:pos="2946"/>
              </w:tabs>
              <w:ind w:left="792"/>
              <w:jc w:val="both"/>
              <w:rPr>
                <w:rFonts w:asciiTheme="minorHAnsi" w:hAnsiTheme="minorHAnsi" w:cstheme="minorHAnsi"/>
                <w:sz w:val="22"/>
                <w:szCs w:val="22"/>
              </w:rPr>
            </w:pPr>
            <w:r w:rsidRPr="007F1AF5">
              <w:rPr>
                <w:rFonts w:asciiTheme="minorHAnsi" w:hAnsiTheme="minorHAnsi" w:cstheme="minorHAnsi"/>
                <w:sz w:val="22"/>
                <w:szCs w:val="22"/>
              </w:rPr>
              <w:t>Hydrologic Group</w:t>
            </w:r>
            <w:r w:rsidRPr="007F1AF5">
              <w:rPr>
                <w:rFonts w:asciiTheme="minorHAnsi" w:hAnsiTheme="minorHAnsi" w:cstheme="minorHAnsi"/>
                <w:sz w:val="22"/>
                <w:szCs w:val="22"/>
              </w:rPr>
              <w:tab/>
              <w:t>R</w:t>
            </w:r>
            <w:r w:rsidRPr="007F1AF5">
              <w:rPr>
                <w:rFonts w:asciiTheme="minorHAnsi" w:hAnsiTheme="minorHAnsi" w:cstheme="minorHAnsi"/>
                <w:sz w:val="22"/>
                <w:szCs w:val="22"/>
                <w:vertAlign w:val="subscript"/>
              </w:rPr>
              <w:t>d</w:t>
            </w:r>
            <w:r w:rsidRPr="007F1AF5">
              <w:rPr>
                <w:rFonts w:asciiTheme="minorHAnsi" w:hAnsiTheme="minorHAnsi" w:cstheme="minorHAnsi"/>
                <w:sz w:val="22"/>
                <w:szCs w:val="22"/>
              </w:rPr>
              <w:t xml:space="preserve"> (inches)</w:t>
            </w:r>
          </w:p>
          <w:p w14:paraId="431C44A8" w14:textId="77777777" w:rsidR="00B05929" w:rsidRPr="007F1AF5" w:rsidRDefault="00B05929" w:rsidP="0012172F">
            <w:pPr>
              <w:pStyle w:val="ListParagraph"/>
              <w:tabs>
                <w:tab w:val="left" w:pos="2946"/>
                <w:tab w:val="left" w:pos="3762"/>
              </w:tabs>
              <w:ind w:left="1512"/>
              <w:jc w:val="both"/>
              <w:rPr>
                <w:rFonts w:asciiTheme="minorHAnsi" w:hAnsiTheme="minorHAnsi" w:cstheme="minorHAnsi"/>
                <w:sz w:val="22"/>
                <w:szCs w:val="22"/>
              </w:rPr>
            </w:pPr>
            <w:r w:rsidRPr="007F1AF5">
              <w:rPr>
                <w:rFonts w:asciiTheme="minorHAnsi" w:hAnsiTheme="minorHAnsi" w:cstheme="minorHAnsi"/>
                <w:sz w:val="22"/>
                <w:szCs w:val="22"/>
              </w:rPr>
              <w:t>A</w:t>
            </w:r>
            <w:r w:rsidRPr="007F1AF5">
              <w:rPr>
                <w:rFonts w:asciiTheme="minorHAnsi" w:hAnsiTheme="minorHAnsi" w:cstheme="minorHAnsi"/>
                <w:sz w:val="22"/>
                <w:szCs w:val="22"/>
              </w:rPr>
              <w:tab/>
              <w:t>0.40</w:t>
            </w:r>
          </w:p>
          <w:p w14:paraId="2E82C729" w14:textId="77777777" w:rsidR="00B05929" w:rsidRPr="007F1AF5" w:rsidRDefault="00B05929" w:rsidP="0012172F">
            <w:pPr>
              <w:pStyle w:val="ListParagraph"/>
              <w:tabs>
                <w:tab w:val="left" w:pos="2946"/>
                <w:tab w:val="left" w:pos="3762"/>
              </w:tabs>
              <w:ind w:left="1512"/>
              <w:jc w:val="both"/>
              <w:rPr>
                <w:rFonts w:asciiTheme="minorHAnsi" w:hAnsiTheme="minorHAnsi" w:cstheme="minorHAnsi"/>
                <w:sz w:val="22"/>
                <w:szCs w:val="22"/>
              </w:rPr>
            </w:pPr>
            <w:r w:rsidRPr="007F1AF5">
              <w:rPr>
                <w:rFonts w:asciiTheme="minorHAnsi" w:hAnsiTheme="minorHAnsi" w:cstheme="minorHAnsi"/>
                <w:sz w:val="22"/>
                <w:szCs w:val="22"/>
              </w:rPr>
              <w:t>B</w:t>
            </w:r>
            <w:r w:rsidRPr="007F1AF5">
              <w:rPr>
                <w:rFonts w:asciiTheme="minorHAnsi" w:hAnsiTheme="minorHAnsi" w:cstheme="minorHAnsi"/>
                <w:sz w:val="22"/>
                <w:szCs w:val="22"/>
              </w:rPr>
              <w:tab/>
              <w:t>0.25</w:t>
            </w:r>
          </w:p>
          <w:p w14:paraId="6A1F3979" w14:textId="77777777" w:rsidR="00B05929" w:rsidRPr="007F1AF5" w:rsidRDefault="00B05929" w:rsidP="0012172F">
            <w:pPr>
              <w:pStyle w:val="ListParagraph"/>
              <w:tabs>
                <w:tab w:val="left" w:pos="2946"/>
                <w:tab w:val="left" w:pos="3762"/>
              </w:tabs>
              <w:ind w:left="1512"/>
              <w:jc w:val="both"/>
              <w:rPr>
                <w:rFonts w:asciiTheme="minorHAnsi" w:hAnsiTheme="minorHAnsi" w:cstheme="minorHAnsi"/>
                <w:sz w:val="22"/>
                <w:szCs w:val="22"/>
              </w:rPr>
            </w:pPr>
            <w:r w:rsidRPr="007F1AF5">
              <w:rPr>
                <w:rFonts w:asciiTheme="minorHAnsi" w:hAnsiTheme="minorHAnsi" w:cstheme="minorHAnsi"/>
                <w:sz w:val="22"/>
                <w:szCs w:val="22"/>
              </w:rPr>
              <w:t>C</w:t>
            </w:r>
            <w:r w:rsidRPr="007F1AF5">
              <w:rPr>
                <w:rFonts w:asciiTheme="minorHAnsi" w:hAnsiTheme="minorHAnsi" w:cstheme="minorHAnsi"/>
                <w:sz w:val="22"/>
                <w:szCs w:val="22"/>
              </w:rPr>
              <w:tab/>
              <w:t>0.10</w:t>
            </w:r>
          </w:p>
          <w:p w14:paraId="4AECBF08" w14:textId="77777777" w:rsidR="00B05929" w:rsidRPr="007F1AF5" w:rsidRDefault="00B05929" w:rsidP="0012172F">
            <w:pPr>
              <w:pStyle w:val="ListParagraph"/>
              <w:tabs>
                <w:tab w:val="left" w:pos="2946"/>
                <w:tab w:val="left" w:pos="3762"/>
              </w:tabs>
              <w:ind w:left="1512"/>
              <w:jc w:val="both"/>
              <w:rPr>
                <w:rFonts w:asciiTheme="minorHAnsi" w:hAnsiTheme="minorHAnsi" w:cstheme="minorHAnsi"/>
                <w:sz w:val="22"/>
                <w:szCs w:val="22"/>
              </w:rPr>
            </w:pPr>
            <w:r w:rsidRPr="007F1AF5">
              <w:rPr>
                <w:rFonts w:asciiTheme="minorHAnsi" w:hAnsiTheme="minorHAnsi" w:cstheme="minorHAnsi"/>
                <w:sz w:val="22"/>
                <w:szCs w:val="22"/>
              </w:rPr>
              <w:t>D</w:t>
            </w:r>
            <w:r w:rsidRPr="007F1AF5">
              <w:rPr>
                <w:rFonts w:asciiTheme="minorHAnsi" w:hAnsiTheme="minorHAnsi" w:cstheme="minorHAnsi"/>
                <w:sz w:val="22"/>
                <w:szCs w:val="22"/>
              </w:rPr>
              <w:tab/>
              <w:t>0.00</w:t>
            </w:r>
          </w:p>
        </w:tc>
      </w:tr>
      <w:tr w:rsidR="00B05929" w:rsidRPr="00B2242C" w14:paraId="2D258421" w14:textId="77777777" w:rsidTr="0012172F">
        <w:tc>
          <w:tcPr>
            <w:tcW w:w="2070" w:type="dxa"/>
            <w:shd w:val="clear" w:color="auto" w:fill="auto"/>
            <w:vAlign w:val="center"/>
          </w:tcPr>
          <w:p w14:paraId="24A89046" w14:textId="5F3D681E" w:rsidR="00B05929" w:rsidRPr="00B2242C" w:rsidRDefault="00B05929" w:rsidP="0012172F">
            <w:pPr>
              <w:pStyle w:val="ListParagraph"/>
              <w:ind w:left="0"/>
              <w:rPr>
                <w:rFonts w:asciiTheme="minorHAnsi" w:hAnsiTheme="minorHAnsi" w:cstheme="minorHAnsi"/>
                <w:b/>
                <w:sz w:val="22"/>
                <w:szCs w:val="22"/>
              </w:rPr>
            </w:pPr>
            <w:r w:rsidRPr="00B2242C">
              <w:rPr>
                <w:rFonts w:asciiTheme="minorHAnsi" w:hAnsiTheme="minorHAnsi" w:cstheme="minorHAnsi"/>
                <w:b/>
                <w:sz w:val="22"/>
                <w:szCs w:val="22"/>
              </w:rPr>
              <w:t>Channel Protection Volume (CPV)</w:t>
            </w:r>
          </w:p>
        </w:tc>
        <w:tc>
          <w:tcPr>
            <w:tcW w:w="7380" w:type="dxa"/>
            <w:shd w:val="clear" w:color="auto" w:fill="auto"/>
          </w:tcPr>
          <w:p w14:paraId="71B3962F"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 xml:space="preserve">If the 2-year, 24-hour post-development storm volume </w:t>
            </w:r>
            <w:r w:rsidRPr="00B2242C">
              <w:rPr>
                <w:rFonts w:asciiTheme="minorHAnsi" w:hAnsiTheme="minorHAnsi" w:cstheme="minorHAnsi"/>
                <w:i/>
                <w:sz w:val="22"/>
                <w:szCs w:val="22"/>
                <w:u w:val="single"/>
              </w:rPr>
              <w:t>does not increase</w:t>
            </w:r>
            <w:r w:rsidRPr="00B2242C">
              <w:rPr>
                <w:rFonts w:asciiTheme="minorHAnsi" w:hAnsiTheme="minorHAnsi" w:cstheme="minorHAnsi"/>
                <w:sz w:val="22"/>
                <w:szCs w:val="22"/>
              </w:rPr>
              <w:t xml:space="preserve"> due to development then: control the 2-year, 24-hour post-development peak flow rate to the 2-year, 24-hour predevelopment level.</w:t>
            </w:r>
          </w:p>
          <w:p w14:paraId="1195713A"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 xml:space="preserve">If the 2-year, 24-hour post-development storm volume </w:t>
            </w:r>
            <w:r w:rsidRPr="00B2242C">
              <w:rPr>
                <w:rFonts w:asciiTheme="minorHAnsi" w:hAnsiTheme="minorHAnsi" w:cstheme="minorHAnsi"/>
                <w:i/>
                <w:sz w:val="22"/>
                <w:szCs w:val="22"/>
                <w:u w:val="single"/>
              </w:rPr>
              <w:t>does increase</w:t>
            </w:r>
            <w:r w:rsidRPr="00B2242C">
              <w:rPr>
                <w:rFonts w:asciiTheme="minorHAnsi" w:hAnsiTheme="minorHAnsi" w:cstheme="minorHAnsi"/>
                <w:sz w:val="22"/>
                <w:szCs w:val="22"/>
              </w:rPr>
              <w:t xml:space="preserve"> due to development then: control the 2-year, 24-hour post-development peak flow rate to ½ of the 2-year, 24-hour pre-development level or to the 1-year, 24-hour pre-development level.</w:t>
            </w:r>
          </w:p>
        </w:tc>
      </w:tr>
      <w:tr w:rsidR="00B05929" w:rsidRPr="00B2242C" w14:paraId="50EF859F" w14:textId="77777777" w:rsidTr="0012172F">
        <w:tc>
          <w:tcPr>
            <w:tcW w:w="2070" w:type="dxa"/>
            <w:shd w:val="clear" w:color="auto" w:fill="auto"/>
            <w:vAlign w:val="center"/>
          </w:tcPr>
          <w:p w14:paraId="134AB976" w14:textId="77777777" w:rsidR="00B05929" w:rsidRPr="00B2242C" w:rsidRDefault="00B05929" w:rsidP="0012172F">
            <w:pPr>
              <w:pStyle w:val="ListParagraph"/>
              <w:ind w:left="0"/>
              <w:rPr>
                <w:rFonts w:asciiTheme="minorHAnsi" w:hAnsiTheme="minorHAnsi" w:cstheme="minorHAnsi"/>
                <w:b/>
                <w:sz w:val="22"/>
                <w:szCs w:val="22"/>
              </w:rPr>
            </w:pPr>
            <w:r w:rsidRPr="00B2242C">
              <w:rPr>
                <w:rFonts w:asciiTheme="minorHAnsi" w:hAnsiTheme="minorHAnsi" w:cstheme="minorHAnsi"/>
                <w:b/>
                <w:sz w:val="22"/>
                <w:szCs w:val="22"/>
              </w:rPr>
              <w:t>Peak Control</w:t>
            </w:r>
          </w:p>
        </w:tc>
        <w:tc>
          <w:tcPr>
            <w:tcW w:w="7380" w:type="dxa"/>
            <w:shd w:val="clear" w:color="auto" w:fill="auto"/>
          </w:tcPr>
          <w:p w14:paraId="34B9A4AE"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Post-development peak discharge rates shall not exceed pre-development peak discharge rates for the 10-year and 50-year, 24-hour storms</w:t>
            </w:r>
          </w:p>
        </w:tc>
      </w:tr>
      <w:tr w:rsidR="00B05929" w:rsidRPr="00B2242C" w14:paraId="053C36D3" w14:textId="77777777" w:rsidTr="0012172F">
        <w:tc>
          <w:tcPr>
            <w:tcW w:w="2070" w:type="dxa"/>
            <w:shd w:val="clear" w:color="auto" w:fill="auto"/>
            <w:vAlign w:val="center"/>
          </w:tcPr>
          <w:p w14:paraId="0FE5F982" w14:textId="77777777" w:rsidR="00B05929" w:rsidRPr="00B2242C" w:rsidRDefault="00B05929" w:rsidP="0012172F">
            <w:pPr>
              <w:pStyle w:val="ListParagraph"/>
              <w:ind w:left="0"/>
              <w:rPr>
                <w:rFonts w:asciiTheme="minorHAnsi" w:hAnsiTheme="minorHAnsi" w:cstheme="minorHAnsi"/>
                <w:b/>
                <w:sz w:val="22"/>
                <w:szCs w:val="22"/>
              </w:rPr>
            </w:pPr>
            <w:r w:rsidRPr="00B2242C">
              <w:rPr>
                <w:rFonts w:asciiTheme="minorHAnsi" w:hAnsiTheme="minorHAnsi" w:cstheme="minorHAnsi"/>
                <w:b/>
                <w:sz w:val="22"/>
                <w:szCs w:val="22"/>
              </w:rPr>
              <w:t>EIC and UDC</w:t>
            </w:r>
          </w:p>
        </w:tc>
        <w:tc>
          <w:tcPr>
            <w:tcW w:w="7380" w:type="dxa"/>
            <w:shd w:val="clear" w:color="auto" w:fill="auto"/>
          </w:tcPr>
          <w:p w14:paraId="04A1B46A"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%EIC = area of effective impervious cover/total drainage areas within a project area x 100</w:t>
            </w:r>
          </w:p>
          <w:p w14:paraId="4A930539" w14:textId="77777777" w:rsidR="00B05929" w:rsidRPr="00B2242C" w:rsidRDefault="00B05929" w:rsidP="0012172F">
            <w:pPr>
              <w:pStyle w:val="ListParagraph"/>
              <w:ind w:left="0"/>
              <w:jc w:val="both"/>
              <w:rPr>
                <w:rFonts w:asciiTheme="minorHAnsi" w:hAnsiTheme="minorHAnsi" w:cstheme="minorHAnsi"/>
                <w:sz w:val="22"/>
                <w:szCs w:val="22"/>
              </w:rPr>
            </w:pPr>
            <w:r w:rsidRPr="00B2242C">
              <w:rPr>
                <w:rFonts w:asciiTheme="minorHAnsi" w:hAnsiTheme="minorHAnsi" w:cstheme="minorHAnsi"/>
                <w:sz w:val="22"/>
                <w:szCs w:val="22"/>
              </w:rPr>
              <w:t>%UDC = area of undisturbed cover/total drainage area within a project area x 100</w:t>
            </w:r>
          </w:p>
        </w:tc>
      </w:tr>
    </w:tbl>
    <w:p w14:paraId="720FEB54" w14:textId="031DD348" w:rsidR="00B05929" w:rsidRDefault="00B05929" w:rsidP="00B05929">
      <w:pPr>
        <w:jc w:val="both"/>
        <w:rPr>
          <w:rFonts w:asciiTheme="minorHAnsi" w:hAnsiTheme="minorHAnsi" w:cstheme="minorHAnsi"/>
          <w:sz w:val="22"/>
          <w:szCs w:val="22"/>
        </w:rPr>
      </w:pPr>
      <w:r w:rsidRPr="00B2242C">
        <w:rPr>
          <w:rFonts w:asciiTheme="minorHAnsi" w:hAnsiTheme="minorHAnsi" w:cstheme="minorHAnsi"/>
          <w:sz w:val="22"/>
          <w:szCs w:val="22"/>
        </w:rPr>
        <w:t>[After:  NH DES Stormwater Manual: Volume2 Post-Construction Best Management Practices Sele</w:t>
      </w:r>
      <w:r>
        <w:rPr>
          <w:rFonts w:asciiTheme="minorHAnsi" w:hAnsiTheme="minorHAnsi" w:cstheme="minorHAnsi"/>
          <w:sz w:val="22"/>
          <w:szCs w:val="22"/>
        </w:rPr>
        <w:t>ction &amp; Design (December 2008)</w:t>
      </w:r>
    </w:p>
    <w:p w14:paraId="5BF56C20" w14:textId="6D0096D5" w:rsidR="00B05929" w:rsidRDefault="00B05929" w:rsidP="00B2242C">
      <w:pPr>
        <w:jc w:val="both"/>
        <w:rPr>
          <w:rFonts w:asciiTheme="minorHAnsi" w:hAnsiTheme="minorHAnsi" w:cstheme="minorHAnsi"/>
          <w:sz w:val="22"/>
          <w:szCs w:val="22"/>
        </w:rPr>
      </w:pPr>
    </w:p>
    <w:p w14:paraId="6D02D027" w14:textId="5D758A6F" w:rsidR="00B05929" w:rsidRDefault="00B05929" w:rsidP="00B2242C">
      <w:pPr>
        <w:jc w:val="both"/>
        <w:rPr>
          <w:rFonts w:asciiTheme="minorHAnsi" w:hAnsiTheme="minorHAnsi" w:cstheme="minorHAnsi"/>
          <w:sz w:val="22"/>
          <w:szCs w:val="22"/>
        </w:rPr>
      </w:pPr>
    </w:p>
    <w:p w14:paraId="014CB253" w14:textId="4C2FFE52" w:rsidR="00C935E2" w:rsidRDefault="00C935E2" w:rsidP="00B2242C">
      <w:pPr>
        <w:jc w:val="both"/>
        <w:rPr>
          <w:rFonts w:asciiTheme="minorHAnsi" w:hAnsiTheme="minorHAnsi" w:cstheme="minorHAnsi"/>
          <w:sz w:val="22"/>
          <w:szCs w:val="22"/>
        </w:rPr>
      </w:pPr>
    </w:p>
    <w:p w14:paraId="683C6116" w14:textId="11343240" w:rsidR="00C935E2" w:rsidRDefault="00C935E2" w:rsidP="00B2242C">
      <w:pPr>
        <w:jc w:val="both"/>
        <w:rPr>
          <w:rFonts w:asciiTheme="minorHAnsi" w:hAnsiTheme="minorHAnsi" w:cstheme="minorHAnsi"/>
          <w:sz w:val="22"/>
          <w:szCs w:val="22"/>
        </w:rPr>
      </w:pPr>
    </w:p>
    <w:p w14:paraId="63693599" w14:textId="2EB1ECC5" w:rsidR="00736498" w:rsidRDefault="00736498" w:rsidP="00736498">
      <w:pPr>
        <w:autoSpaceDE w:val="0"/>
        <w:autoSpaceDN w:val="0"/>
        <w:adjustRightInd w:val="0"/>
        <w:jc w:val="both"/>
        <w:rPr>
          <w:rFonts w:asciiTheme="minorHAnsi" w:hAnsiTheme="minorHAnsi" w:cstheme="minorHAnsi"/>
          <w:b/>
          <w:i/>
          <w:sz w:val="22"/>
          <w:szCs w:val="22"/>
        </w:rPr>
      </w:pPr>
      <w:r w:rsidRPr="00736498">
        <w:rPr>
          <w:rFonts w:asciiTheme="minorHAnsi" w:hAnsiTheme="minorHAnsi" w:cstheme="minorHAnsi"/>
          <w:b/>
          <w:i/>
          <w:sz w:val="22"/>
          <w:szCs w:val="22"/>
        </w:rPr>
        <w:t>Submitted by:</w:t>
      </w:r>
    </w:p>
    <w:p w14:paraId="7AD51316" w14:textId="4F38A738" w:rsidR="001E7DD5" w:rsidRDefault="001E7DD5" w:rsidP="00736498">
      <w:pPr>
        <w:autoSpaceDE w:val="0"/>
        <w:autoSpaceDN w:val="0"/>
        <w:adjustRightInd w:val="0"/>
        <w:jc w:val="both"/>
        <w:rPr>
          <w:rFonts w:asciiTheme="minorHAnsi" w:hAnsiTheme="minorHAnsi" w:cstheme="minorHAnsi"/>
          <w:sz w:val="22"/>
          <w:szCs w:val="22"/>
        </w:rPr>
      </w:pPr>
    </w:p>
    <w:p w14:paraId="4B73FD30" w14:textId="65E819BF" w:rsidR="006820C7" w:rsidRDefault="006820C7" w:rsidP="0073649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With editorial comments and revisions </w:t>
      </w:r>
      <w:r w:rsidR="00C935E2">
        <w:rPr>
          <w:rFonts w:asciiTheme="minorHAnsi" w:hAnsiTheme="minorHAnsi" w:cstheme="minorHAnsi"/>
          <w:sz w:val="22"/>
          <w:szCs w:val="22"/>
        </w:rPr>
        <w:t>incorporated from Bill Arcieri (</w:t>
      </w:r>
      <w:r>
        <w:rPr>
          <w:rFonts w:asciiTheme="minorHAnsi" w:hAnsiTheme="minorHAnsi" w:cstheme="minorHAnsi"/>
          <w:sz w:val="22"/>
          <w:szCs w:val="22"/>
        </w:rPr>
        <w:t>VHB</w:t>
      </w:r>
      <w:r w:rsidR="00C935E2">
        <w:rPr>
          <w:rFonts w:asciiTheme="minorHAnsi" w:hAnsiTheme="minorHAnsi" w:cstheme="minorHAnsi"/>
          <w:sz w:val="22"/>
          <w:szCs w:val="22"/>
        </w:rPr>
        <w:t>), Steve Keach (Keach-Nordstrom), and Jennifer Rowden (RPC)</w:t>
      </w:r>
      <w:r>
        <w:rPr>
          <w:rFonts w:asciiTheme="minorHAnsi" w:hAnsiTheme="minorHAnsi" w:cstheme="minorHAnsi"/>
          <w:sz w:val="22"/>
          <w:szCs w:val="22"/>
        </w:rPr>
        <w:t>.</w:t>
      </w:r>
    </w:p>
    <w:p w14:paraId="766FA34B" w14:textId="77777777" w:rsidR="006820C7" w:rsidRPr="00571E0D" w:rsidRDefault="006820C7" w:rsidP="00736498">
      <w:pPr>
        <w:autoSpaceDE w:val="0"/>
        <w:autoSpaceDN w:val="0"/>
        <w:adjustRightInd w:val="0"/>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6498" w14:paraId="3F271A7F" w14:textId="77777777" w:rsidTr="001E7DD5">
        <w:tc>
          <w:tcPr>
            <w:tcW w:w="4675" w:type="dxa"/>
          </w:tcPr>
          <w:p w14:paraId="563A1BAD" w14:textId="77777777" w:rsidR="00736498" w:rsidRPr="00736498" w:rsidRDefault="00736498" w:rsidP="00736498">
            <w:pPr>
              <w:rPr>
                <w:rFonts w:asciiTheme="minorHAnsi" w:hAnsiTheme="minorHAnsi" w:cstheme="minorHAnsi"/>
                <w:sz w:val="22"/>
                <w:szCs w:val="22"/>
              </w:rPr>
            </w:pPr>
            <w:r w:rsidRPr="00736498">
              <w:rPr>
                <w:rFonts w:asciiTheme="minorHAnsi" w:hAnsiTheme="minorHAnsi" w:cstheme="minorHAnsi"/>
                <w:sz w:val="22"/>
                <w:szCs w:val="22"/>
              </w:rPr>
              <w:t>Julie LaBranche</w:t>
            </w:r>
            <w:r>
              <w:rPr>
                <w:rFonts w:asciiTheme="minorHAnsi" w:hAnsiTheme="minorHAnsi" w:cstheme="minorHAnsi"/>
                <w:sz w:val="22"/>
                <w:szCs w:val="22"/>
              </w:rPr>
              <w:t xml:space="preserve">, </w:t>
            </w:r>
            <w:r w:rsidRPr="00736498">
              <w:rPr>
                <w:rFonts w:asciiTheme="minorHAnsi" w:hAnsiTheme="minorHAnsi" w:cstheme="minorHAnsi"/>
                <w:sz w:val="22"/>
                <w:szCs w:val="22"/>
              </w:rPr>
              <w:t>Senior Planner</w:t>
            </w:r>
          </w:p>
          <w:p w14:paraId="0E44A7AC" w14:textId="77777777" w:rsidR="00736498" w:rsidRPr="00736498" w:rsidRDefault="00736498" w:rsidP="00736498">
            <w:pPr>
              <w:rPr>
                <w:rFonts w:asciiTheme="minorHAnsi" w:hAnsiTheme="minorHAnsi" w:cstheme="minorHAnsi"/>
                <w:sz w:val="22"/>
                <w:szCs w:val="22"/>
              </w:rPr>
            </w:pPr>
            <w:r w:rsidRPr="00736498">
              <w:rPr>
                <w:rFonts w:asciiTheme="minorHAnsi" w:hAnsiTheme="minorHAnsi" w:cstheme="minorHAnsi"/>
                <w:sz w:val="22"/>
                <w:szCs w:val="22"/>
              </w:rPr>
              <w:t>Rockingham Planning Commission</w:t>
            </w:r>
          </w:p>
          <w:p w14:paraId="7AE13391" w14:textId="77777777" w:rsidR="00736498" w:rsidRPr="00736498" w:rsidRDefault="00736498" w:rsidP="00736498">
            <w:pPr>
              <w:rPr>
                <w:rFonts w:asciiTheme="minorHAnsi" w:hAnsiTheme="minorHAnsi" w:cstheme="minorHAnsi"/>
                <w:sz w:val="22"/>
                <w:szCs w:val="22"/>
              </w:rPr>
            </w:pPr>
            <w:r w:rsidRPr="00736498">
              <w:rPr>
                <w:rFonts w:asciiTheme="minorHAnsi" w:hAnsiTheme="minorHAnsi" w:cstheme="minorHAnsi"/>
                <w:sz w:val="22"/>
                <w:szCs w:val="22"/>
              </w:rPr>
              <w:t>156 Water Street Exeter, NH 03833</w:t>
            </w:r>
          </w:p>
          <w:p w14:paraId="2C8449D2" w14:textId="77777777" w:rsidR="00736498" w:rsidRDefault="00736498" w:rsidP="00736498">
            <w:pPr>
              <w:rPr>
                <w:rFonts w:asciiTheme="minorHAnsi" w:hAnsiTheme="minorHAnsi" w:cstheme="minorHAnsi"/>
                <w:sz w:val="22"/>
                <w:szCs w:val="22"/>
              </w:rPr>
            </w:pPr>
            <w:r w:rsidRPr="00736498">
              <w:rPr>
                <w:rFonts w:asciiTheme="minorHAnsi" w:hAnsiTheme="minorHAnsi" w:cstheme="minorHAnsi"/>
                <w:sz w:val="22"/>
                <w:szCs w:val="22"/>
              </w:rPr>
              <w:t>Phone: (603) 778-0885</w:t>
            </w:r>
            <w:r>
              <w:rPr>
                <w:rFonts w:asciiTheme="minorHAnsi" w:hAnsiTheme="minorHAnsi" w:cstheme="minorHAnsi"/>
                <w:sz w:val="22"/>
                <w:szCs w:val="22"/>
              </w:rPr>
              <w:t xml:space="preserve">  </w:t>
            </w:r>
            <w:hyperlink r:id="rId14" w:history="1">
              <w:r w:rsidRPr="00736498">
                <w:rPr>
                  <w:rStyle w:val="Hyperlink"/>
                  <w:rFonts w:asciiTheme="minorHAnsi" w:hAnsiTheme="minorHAnsi" w:cstheme="minorHAnsi"/>
                  <w:sz w:val="22"/>
                  <w:szCs w:val="22"/>
                </w:rPr>
                <w:t>jlabranche@rpc-nh.org</w:t>
              </w:r>
            </w:hyperlink>
            <w:r w:rsidRPr="00736498">
              <w:rPr>
                <w:rFonts w:asciiTheme="minorHAnsi" w:hAnsiTheme="minorHAnsi" w:cstheme="minorHAnsi"/>
                <w:sz w:val="22"/>
                <w:szCs w:val="22"/>
              </w:rPr>
              <w:t xml:space="preserve"> </w:t>
            </w:r>
          </w:p>
        </w:tc>
        <w:tc>
          <w:tcPr>
            <w:tcW w:w="4675" w:type="dxa"/>
          </w:tcPr>
          <w:p w14:paraId="6A10D8C6" w14:textId="35787D38" w:rsidR="00736498" w:rsidRPr="00736498" w:rsidRDefault="00736498" w:rsidP="00736498">
            <w:pPr>
              <w:autoSpaceDE w:val="0"/>
              <w:autoSpaceDN w:val="0"/>
              <w:adjustRightInd w:val="0"/>
              <w:rPr>
                <w:rStyle w:val="Strong"/>
                <w:rFonts w:asciiTheme="minorHAnsi" w:hAnsiTheme="minorHAnsi" w:cstheme="minorHAnsi"/>
                <w:b w:val="0"/>
                <w:sz w:val="22"/>
                <w:szCs w:val="22"/>
              </w:rPr>
            </w:pPr>
            <w:r w:rsidRPr="00736498">
              <w:rPr>
                <w:rStyle w:val="Strong"/>
                <w:rFonts w:asciiTheme="minorHAnsi" w:hAnsiTheme="minorHAnsi" w:cstheme="minorHAnsi"/>
                <w:b w:val="0"/>
                <w:sz w:val="22"/>
                <w:szCs w:val="22"/>
              </w:rPr>
              <w:t xml:space="preserve">James Houle, </w:t>
            </w:r>
            <w:r w:rsidR="00D02CE2">
              <w:rPr>
                <w:rStyle w:val="Strong"/>
                <w:rFonts w:asciiTheme="minorHAnsi" w:hAnsiTheme="minorHAnsi" w:cstheme="minorHAnsi"/>
                <w:b w:val="0"/>
                <w:sz w:val="22"/>
                <w:szCs w:val="22"/>
              </w:rPr>
              <w:t>Ph.D</w:t>
            </w:r>
            <w:r w:rsidRPr="00736498">
              <w:rPr>
                <w:rStyle w:val="Strong"/>
                <w:rFonts w:asciiTheme="minorHAnsi" w:hAnsiTheme="minorHAnsi" w:cstheme="minorHAnsi"/>
                <w:b w:val="0"/>
                <w:sz w:val="22"/>
                <w:szCs w:val="22"/>
              </w:rPr>
              <w:t xml:space="preserve">, </w:t>
            </w:r>
            <w:r w:rsidR="00D02CE2">
              <w:rPr>
                <w:rStyle w:val="Strong"/>
                <w:rFonts w:asciiTheme="minorHAnsi" w:hAnsiTheme="minorHAnsi" w:cstheme="minorHAnsi"/>
                <w:b w:val="0"/>
                <w:sz w:val="22"/>
                <w:szCs w:val="22"/>
              </w:rPr>
              <w:t xml:space="preserve">CPSEC, </w:t>
            </w:r>
            <w:r w:rsidRPr="00736498">
              <w:rPr>
                <w:rStyle w:val="Strong"/>
                <w:rFonts w:asciiTheme="minorHAnsi" w:hAnsiTheme="minorHAnsi" w:cstheme="minorHAnsi"/>
                <w:b w:val="0"/>
                <w:sz w:val="22"/>
                <w:szCs w:val="22"/>
              </w:rPr>
              <w:t>CPSWQ</w:t>
            </w:r>
          </w:p>
          <w:p w14:paraId="23591BD1" w14:textId="77777777" w:rsidR="00736498" w:rsidRPr="00736498" w:rsidRDefault="00736498" w:rsidP="00736498">
            <w:pPr>
              <w:autoSpaceDE w:val="0"/>
              <w:autoSpaceDN w:val="0"/>
              <w:adjustRightInd w:val="0"/>
              <w:rPr>
                <w:rFonts w:asciiTheme="minorHAnsi" w:hAnsiTheme="minorHAnsi" w:cstheme="minorHAnsi"/>
                <w:sz w:val="22"/>
                <w:szCs w:val="22"/>
              </w:rPr>
            </w:pPr>
            <w:r w:rsidRPr="00736498">
              <w:rPr>
                <w:rFonts w:asciiTheme="minorHAnsi" w:hAnsiTheme="minorHAnsi" w:cstheme="minorHAnsi"/>
                <w:sz w:val="22"/>
                <w:szCs w:val="22"/>
              </w:rPr>
              <w:t>University of New Hampshire Stormwater Center</w:t>
            </w:r>
          </w:p>
          <w:p w14:paraId="2C8CEC61" w14:textId="77777777" w:rsidR="00736498" w:rsidRPr="00736498" w:rsidRDefault="00736498" w:rsidP="00736498">
            <w:pPr>
              <w:autoSpaceDE w:val="0"/>
              <w:autoSpaceDN w:val="0"/>
              <w:adjustRightInd w:val="0"/>
              <w:rPr>
                <w:rFonts w:asciiTheme="minorHAnsi" w:hAnsiTheme="minorHAnsi" w:cstheme="minorHAnsi"/>
                <w:sz w:val="22"/>
                <w:szCs w:val="22"/>
              </w:rPr>
            </w:pPr>
            <w:r w:rsidRPr="00736498">
              <w:rPr>
                <w:rFonts w:asciiTheme="minorHAnsi" w:hAnsiTheme="minorHAnsi" w:cstheme="minorHAnsi"/>
                <w:sz w:val="22"/>
                <w:szCs w:val="22"/>
              </w:rPr>
              <w:t>244 Gregg Hall</w:t>
            </w:r>
          </w:p>
          <w:p w14:paraId="35551BB5" w14:textId="77777777" w:rsidR="00736498" w:rsidRPr="00736498" w:rsidRDefault="00736498" w:rsidP="00736498">
            <w:pPr>
              <w:autoSpaceDE w:val="0"/>
              <w:autoSpaceDN w:val="0"/>
              <w:adjustRightInd w:val="0"/>
              <w:rPr>
                <w:rFonts w:asciiTheme="minorHAnsi" w:hAnsiTheme="minorHAnsi" w:cstheme="minorHAnsi"/>
                <w:sz w:val="22"/>
                <w:szCs w:val="22"/>
              </w:rPr>
            </w:pPr>
            <w:r w:rsidRPr="00736498">
              <w:rPr>
                <w:rFonts w:asciiTheme="minorHAnsi" w:hAnsiTheme="minorHAnsi" w:cstheme="minorHAnsi"/>
                <w:sz w:val="22"/>
                <w:szCs w:val="22"/>
              </w:rPr>
              <w:t>Durham, NH 03824</w:t>
            </w:r>
          </w:p>
          <w:p w14:paraId="1D14B9C2" w14:textId="77777777" w:rsidR="00736498" w:rsidRPr="00736498" w:rsidRDefault="00736498" w:rsidP="00736498">
            <w:pPr>
              <w:autoSpaceDE w:val="0"/>
              <w:autoSpaceDN w:val="0"/>
              <w:adjustRightInd w:val="0"/>
              <w:rPr>
                <w:rFonts w:asciiTheme="minorHAnsi" w:hAnsiTheme="minorHAnsi" w:cstheme="minorHAnsi"/>
                <w:sz w:val="22"/>
                <w:szCs w:val="22"/>
              </w:rPr>
            </w:pPr>
            <w:r w:rsidRPr="00736498">
              <w:rPr>
                <w:rFonts w:asciiTheme="minorHAnsi" w:hAnsiTheme="minorHAnsi" w:cstheme="minorHAnsi"/>
                <w:sz w:val="22"/>
                <w:szCs w:val="22"/>
              </w:rPr>
              <w:t>Phone: 603-767-7091</w:t>
            </w:r>
            <w:r>
              <w:rPr>
                <w:rFonts w:asciiTheme="minorHAnsi" w:hAnsiTheme="minorHAnsi" w:cstheme="minorHAnsi"/>
                <w:sz w:val="22"/>
                <w:szCs w:val="22"/>
              </w:rPr>
              <w:t xml:space="preserve">  </w:t>
            </w:r>
            <w:hyperlink r:id="rId15" w:history="1">
              <w:r w:rsidRPr="00736498">
                <w:rPr>
                  <w:rStyle w:val="Hyperlink"/>
                  <w:rFonts w:asciiTheme="minorHAnsi" w:hAnsiTheme="minorHAnsi" w:cstheme="minorHAnsi"/>
                  <w:sz w:val="22"/>
                  <w:szCs w:val="22"/>
                </w:rPr>
                <w:t>james.houle@unh.edu</w:t>
              </w:r>
            </w:hyperlink>
            <w:r w:rsidRPr="00736498">
              <w:rPr>
                <w:rStyle w:val="Strong"/>
                <w:rFonts w:asciiTheme="minorHAnsi" w:hAnsiTheme="minorHAnsi" w:cstheme="minorHAnsi"/>
                <w:b w:val="0"/>
                <w:sz w:val="22"/>
                <w:szCs w:val="22"/>
              </w:rPr>
              <w:t> </w:t>
            </w:r>
          </w:p>
        </w:tc>
      </w:tr>
    </w:tbl>
    <w:p w14:paraId="625C06F9" w14:textId="23569CA5" w:rsidR="00571E0D" w:rsidRPr="00736498" w:rsidRDefault="00571E0D" w:rsidP="003A699E">
      <w:pPr>
        <w:jc w:val="both"/>
        <w:rPr>
          <w:rFonts w:asciiTheme="minorHAnsi" w:hAnsiTheme="minorHAnsi" w:cstheme="minorHAnsi"/>
          <w:sz w:val="22"/>
          <w:szCs w:val="22"/>
        </w:rPr>
      </w:pPr>
    </w:p>
    <w:sectPr w:rsidR="00571E0D" w:rsidRPr="00736498" w:rsidSect="007D64FD">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C17D" w14:textId="77777777" w:rsidR="004455CD" w:rsidRDefault="004455CD" w:rsidP="00502FC8">
      <w:r>
        <w:separator/>
      </w:r>
    </w:p>
  </w:endnote>
  <w:endnote w:type="continuationSeparator" w:id="0">
    <w:p w14:paraId="6D539FBD" w14:textId="77777777" w:rsidR="004455CD" w:rsidRDefault="004455CD" w:rsidP="005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814064737"/>
      <w:docPartObj>
        <w:docPartGallery w:val="Page Numbers (Bottom of Page)"/>
        <w:docPartUnique/>
      </w:docPartObj>
    </w:sdtPr>
    <w:sdtEndPr>
      <w:rPr>
        <w:noProof/>
      </w:rPr>
    </w:sdtEndPr>
    <w:sdtContent>
      <w:p w14:paraId="72C078A4" w14:textId="55F7BDBC" w:rsidR="00502FC8" w:rsidRPr="00502FC8" w:rsidRDefault="00C821BE" w:rsidP="00502FC8">
        <w:pPr>
          <w:pStyle w:val="Footer"/>
          <w:tabs>
            <w:tab w:val="clear" w:pos="4680"/>
          </w:tabs>
          <w:rPr>
            <w:rFonts w:asciiTheme="minorHAnsi" w:hAnsiTheme="minorHAnsi" w:cstheme="minorHAnsi"/>
            <w:sz w:val="22"/>
            <w:szCs w:val="22"/>
          </w:rPr>
        </w:pPr>
        <w:r>
          <w:rPr>
            <w:rFonts w:asciiTheme="minorHAnsi" w:hAnsiTheme="minorHAnsi" w:cstheme="minorHAnsi"/>
            <w:sz w:val="22"/>
            <w:szCs w:val="22"/>
          </w:rPr>
          <w:t xml:space="preserve">Last Edited: </w:t>
        </w:r>
        <w:r w:rsidR="00941B87">
          <w:rPr>
            <w:rFonts w:asciiTheme="minorHAnsi" w:hAnsiTheme="minorHAnsi" w:cstheme="minorHAnsi"/>
            <w:sz w:val="22"/>
            <w:szCs w:val="22"/>
          </w:rPr>
          <w:t>November</w:t>
        </w:r>
        <w:r w:rsidR="00E2120C">
          <w:rPr>
            <w:rFonts w:asciiTheme="minorHAnsi" w:hAnsiTheme="minorHAnsi" w:cstheme="minorHAnsi"/>
            <w:sz w:val="22"/>
            <w:szCs w:val="22"/>
          </w:rPr>
          <w:t xml:space="preserve"> 2017</w:t>
        </w:r>
        <w:r w:rsidR="00502FC8">
          <w:rPr>
            <w:rFonts w:asciiTheme="minorHAnsi" w:hAnsiTheme="minorHAnsi" w:cstheme="minorHAnsi"/>
            <w:sz w:val="22"/>
            <w:szCs w:val="22"/>
          </w:rPr>
          <w:tab/>
        </w:r>
        <w:r w:rsidR="00502FC8" w:rsidRPr="00502FC8">
          <w:rPr>
            <w:rFonts w:asciiTheme="minorHAnsi" w:hAnsiTheme="minorHAnsi" w:cstheme="minorHAnsi"/>
            <w:sz w:val="22"/>
            <w:szCs w:val="22"/>
          </w:rPr>
          <w:fldChar w:fldCharType="begin"/>
        </w:r>
        <w:r w:rsidR="00502FC8" w:rsidRPr="00502FC8">
          <w:rPr>
            <w:rFonts w:asciiTheme="minorHAnsi" w:hAnsiTheme="minorHAnsi" w:cstheme="minorHAnsi"/>
            <w:sz w:val="22"/>
            <w:szCs w:val="22"/>
          </w:rPr>
          <w:instrText xml:space="preserve"> PAGE   \* MERGEFORMAT </w:instrText>
        </w:r>
        <w:r w:rsidR="00502FC8" w:rsidRPr="00502FC8">
          <w:rPr>
            <w:rFonts w:asciiTheme="minorHAnsi" w:hAnsiTheme="minorHAnsi" w:cstheme="minorHAnsi"/>
            <w:sz w:val="22"/>
            <w:szCs w:val="22"/>
          </w:rPr>
          <w:fldChar w:fldCharType="separate"/>
        </w:r>
        <w:r w:rsidR="0045380D">
          <w:rPr>
            <w:rFonts w:asciiTheme="minorHAnsi" w:hAnsiTheme="minorHAnsi" w:cstheme="minorHAnsi"/>
            <w:noProof/>
            <w:sz w:val="22"/>
            <w:szCs w:val="22"/>
          </w:rPr>
          <w:t>3</w:t>
        </w:r>
        <w:r w:rsidR="00502FC8" w:rsidRPr="00502FC8">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BC4E" w14:textId="77777777" w:rsidR="004455CD" w:rsidRDefault="004455CD" w:rsidP="00502FC8">
      <w:r>
        <w:separator/>
      </w:r>
    </w:p>
  </w:footnote>
  <w:footnote w:type="continuationSeparator" w:id="0">
    <w:p w14:paraId="584D0473" w14:textId="77777777" w:rsidR="004455CD" w:rsidRDefault="004455CD" w:rsidP="0050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F87C" w14:textId="77777777" w:rsidR="00502FC8" w:rsidRPr="00502FC8" w:rsidRDefault="0045380D">
    <w:pPr>
      <w:pStyle w:val="Header"/>
      <w:rPr>
        <w:rFonts w:asciiTheme="minorHAnsi" w:hAnsiTheme="minorHAnsi" w:cstheme="minorHAnsi"/>
        <w:sz w:val="22"/>
        <w:szCs w:val="22"/>
      </w:rPr>
    </w:pPr>
    <w:sdt>
      <w:sdtPr>
        <w:rPr>
          <w:rFonts w:asciiTheme="minorHAnsi" w:hAnsiTheme="minorHAnsi" w:cstheme="minorHAnsi"/>
          <w:sz w:val="22"/>
          <w:szCs w:val="22"/>
        </w:rPr>
        <w:id w:val="-936439646"/>
        <w:docPartObj>
          <w:docPartGallery w:val="Watermarks"/>
          <w:docPartUnique/>
        </w:docPartObj>
      </w:sdtPr>
      <w:sdtEndPr/>
      <w:sdtContent>
        <w:r>
          <w:rPr>
            <w:rFonts w:asciiTheme="minorHAnsi" w:hAnsiTheme="minorHAnsi" w:cstheme="minorHAnsi"/>
            <w:noProof/>
            <w:sz w:val="22"/>
            <w:szCs w:val="22"/>
          </w:rPr>
          <w:pict w14:anchorId="32111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21BE">
      <w:rPr>
        <w:rFonts w:asciiTheme="minorHAnsi" w:hAnsiTheme="minorHAnsi" w:cstheme="minorHAnsi"/>
        <w:sz w:val="22"/>
        <w:szCs w:val="22"/>
      </w:rPr>
      <w:t xml:space="preserve">Southeast Watershed Alliance - </w:t>
    </w:r>
    <w:r w:rsidR="00502FC8">
      <w:rPr>
        <w:rFonts w:asciiTheme="minorHAnsi" w:hAnsiTheme="minorHAnsi" w:cstheme="minorHAnsi"/>
        <w:sz w:val="22"/>
        <w:szCs w:val="22"/>
      </w:rPr>
      <w:t xml:space="preserve">Draft </w:t>
    </w:r>
    <w:r w:rsidR="00C821BE">
      <w:rPr>
        <w:rFonts w:asciiTheme="minorHAnsi" w:hAnsiTheme="minorHAnsi" w:cstheme="minorHAnsi"/>
        <w:sz w:val="22"/>
        <w:szCs w:val="22"/>
      </w:rPr>
      <w:t xml:space="preserve">Update to Model </w:t>
    </w:r>
    <w:r w:rsidR="00736498">
      <w:rPr>
        <w:rFonts w:asciiTheme="minorHAnsi" w:hAnsiTheme="minorHAnsi" w:cstheme="minorHAnsi"/>
        <w:sz w:val="22"/>
        <w:szCs w:val="22"/>
      </w:rPr>
      <w:t>Stormwater Management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98"/>
    <w:multiLevelType w:val="hybridMultilevel"/>
    <w:tmpl w:val="6082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4FEC"/>
    <w:multiLevelType w:val="hybridMultilevel"/>
    <w:tmpl w:val="2F124B1A"/>
    <w:lvl w:ilvl="0" w:tplc="87B00A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30190"/>
    <w:multiLevelType w:val="hybridMultilevel"/>
    <w:tmpl w:val="53BCC3F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4DC1650"/>
    <w:multiLevelType w:val="hybridMultilevel"/>
    <w:tmpl w:val="B8B20526"/>
    <w:lvl w:ilvl="0" w:tplc="0409000F">
      <w:start w:val="1"/>
      <w:numFmt w:val="decimal"/>
      <w:lvlText w:val="%1."/>
      <w:lvlJc w:val="left"/>
      <w:pPr>
        <w:ind w:left="1080" w:hanging="360"/>
      </w:pPr>
    </w:lvl>
    <w:lvl w:ilvl="1" w:tplc="DDACC8B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D6F83"/>
    <w:multiLevelType w:val="hybridMultilevel"/>
    <w:tmpl w:val="1F88E8E2"/>
    <w:lvl w:ilvl="0" w:tplc="E0C0D9B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832025"/>
    <w:multiLevelType w:val="hybridMultilevel"/>
    <w:tmpl w:val="515ED250"/>
    <w:lvl w:ilvl="0" w:tplc="05863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E3506"/>
    <w:multiLevelType w:val="hybridMultilevel"/>
    <w:tmpl w:val="12A0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36B81"/>
    <w:multiLevelType w:val="hybridMultilevel"/>
    <w:tmpl w:val="9C167216"/>
    <w:lvl w:ilvl="0" w:tplc="19229DF0">
      <w:start w:val="1"/>
      <w:numFmt w:val="lowerLetter"/>
      <w:lvlText w:val="%1."/>
      <w:lvlJc w:val="left"/>
      <w:pPr>
        <w:ind w:left="2160" w:hanging="360"/>
      </w:pPr>
      <w:rPr>
        <w:rFonts w:ascii="Calibri" w:eastAsia="Times New Roman" w:hAnsi="Calibr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865B51"/>
    <w:multiLevelType w:val="hybridMultilevel"/>
    <w:tmpl w:val="75A4A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14ADB"/>
    <w:multiLevelType w:val="hybridMultilevel"/>
    <w:tmpl w:val="FA6A5F4A"/>
    <w:lvl w:ilvl="0" w:tplc="8752E41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6F7B"/>
    <w:multiLevelType w:val="hybridMultilevel"/>
    <w:tmpl w:val="878A4DE8"/>
    <w:lvl w:ilvl="0" w:tplc="40A0847A">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F47D9"/>
    <w:multiLevelType w:val="hybridMultilevel"/>
    <w:tmpl w:val="0F66386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2D971A6"/>
    <w:multiLevelType w:val="hybridMultilevel"/>
    <w:tmpl w:val="6C4E8F60"/>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02401"/>
    <w:multiLevelType w:val="hybridMultilevel"/>
    <w:tmpl w:val="ECA06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363873"/>
    <w:multiLevelType w:val="hybridMultilevel"/>
    <w:tmpl w:val="79FE6160"/>
    <w:lvl w:ilvl="0" w:tplc="66D207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A44155"/>
    <w:multiLevelType w:val="hybridMultilevel"/>
    <w:tmpl w:val="77243E34"/>
    <w:lvl w:ilvl="0" w:tplc="387EA2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678CB"/>
    <w:multiLevelType w:val="hybridMultilevel"/>
    <w:tmpl w:val="F63AAE1C"/>
    <w:lvl w:ilvl="0" w:tplc="CD34D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D5B7A"/>
    <w:multiLevelType w:val="hybridMultilevel"/>
    <w:tmpl w:val="45623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3774B"/>
    <w:multiLevelType w:val="hybridMultilevel"/>
    <w:tmpl w:val="1FB4914A"/>
    <w:lvl w:ilvl="0" w:tplc="7D9AF2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B802E8"/>
    <w:multiLevelType w:val="hybridMultilevel"/>
    <w:tmpl w:val="668A26CC"/>
    <w:lvl w:ilvl="0" w:tplc="A060FD3A">
      <w:start w:val="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73B3699"/>
    <w:multiLevelType w:val="hybridMultilevel"/>
    <w:tmpl w:val="BCF20316"/>
    <w:lvl w:ilvl="0" w:tplc="6AFEF6F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5A73328B"/>
    <w:multiLevelType w:val="hybridMultilevel"/>
    <w:tmpl w:val="408E1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C1B83"/>
    <w:multiLevelType w:val="hybridMultilevel"/>
    <w:tmpl w:val="55CC05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B0632B"/>
    <w:multiLevelType w:val="hybridMultilevel"/>
    <w:tmpl w:val="6F3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941DA"/>
    <w:multiLevelType w:val="hybridMultilevel"/>
    <w:tmpl w:val="01068CA6"/>
    <w:lvl w:ilvl="0" w:tplc="2EE22146">
      <w:start w:val="1"/>
      <w:numFmt w:val="lowerRoman"/>
      <w:lvlText w:val="%1."/>
      <w:lvlJc w:val="right"/>
      <w:pPr>
        <w:ind w:left="1440" w:hanging="360"/>
      </w:pPr>
      <w:rPr>
        <w:rFonts w:ascii="Calibri" w:eastAsia="Times New Roma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C3E2A"/>
    <w:multiLevelType w:val="hybridMultilevel"/>
    <w:tmpl w:val="463CE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E462DB"/>
    <w:multiLevelType w:val="hybridMultilevel"/>
    <w:tmpl w:val="FEAC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A76E1"/>
    <w:multiLevelType w:val="hybridMultilevel"/>
    <w:tmpl w:val="EDB041BA"/>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EB836FB"/>
    <w:multiLevelType w:val="hybridMultilevel"/>
    <w:tmpl w:val="11B6B048"/>
    <w:lvl w:ilvl="0" w:tplc="2EE22146">
      <w:start w:val="1"/>
      <w:numFmt w:val="lowerRoman"/>
      <w:lvlText w:val="%1."/>
      <w:lvlJc w:val="right"/>
      <w:pPr>
        <w:ind w:left="1440" w:hanging="360"/>
      </w:pPr>
      <w:rPr>
        <w:rFonts w:ascii="Calibri" w:eastAsia="Times New Roma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8"/>
  </w:num>
  <w:num w:numId="4">
    <w:abstractNumId w:val="27"/>
  </w:num>
  <w:num w:numId="5">
    <w:abstractNumId w:val="19"/>
  </w:num>
  <w:num w:numId="6">
    <w:abstractNumId w:val="24"/>
  </w:num>
  <w:num w:numId="7">
    <w:abstractNumId w:val="14"/>
  </w:num>
  <w:num w:numId="8">
    <w:abstractNumId w:val="10"/>
  </w:num>
  <w:num w:numId="9">
    <w:abstractNumId w:val="21"/>
  </w:num>
  <w:num w:numId="10">
    <w:abstractNumId w:val="16"/>
  </w:num>
  <w:num w:numId="11">
    <w:abstractNumId w:val="25"/>
  </w:num>
  <w:num w:numId="12">
    <w:abstractNumId w:val="28"/>
  </w:num>
  <w:num w:numId="13">
    <w:abstractNumId w:val="1"/>
  </w:num>
  <w:num w:numId="14">
    <w:abstractNumId w:val="8"/>
  </w:num>
  <w:num w:numId="15">
    <w:abstractNumId w:val="3"/>
  </w:num>
  <w:num w:numId="16">
    <w:abstractNumId w:val="11"/>
  </w:num>
  <w:num w:numId="17">
    <w:abstractNumId w:val="15"/>
  </w:num>
  <w:num w:numId="18">
    <w:abstractNumId w:val="12"/>
  </w:num>
  <w:num w:numId="19">
    <w:abstractNumId w:val="23"/>
  </w:num>
  <w:num w:numId="20">
    <w:abstractNumId w:val="0"/>
  </w:num>
  <w:num w:numId="21">
    <w:abstractNumId w:val="6"/>
  </w:num>
  <w:num w:numId="22">
    <w:abstractNumId w:val="22"/>
  </w:num>
  <w:num w:numId="23">
    <w:abstractNumId w:val="5"/>
  </w:num>
  <w:num w:numId="24">
    <w:abstractNumId w:val="2"/>
  </w:num>
  <w:num w:numId="25">
    <w:abstractNumId w:val="20"/>
  </w:num>
  <w:num w:numId="26">
    <w:abstractNumId w:val="13"/>
  </w:num>
  <w:num w:numId="27">
    <w:abstractNumId w:val="1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2C"/>
    <w:rsid w:val="00001352"/>
    <w:rsid w:val="00003FBF"/>
    <w:rsid w:val="00007BC2"/>
    <w:rsid w:val="00010933"/>
    <w:rsid w:val="0001113F"/>
    <w:rsid w:val="00021BB2"/>
    <w:rsid w:val="0003150E"/>
    <w:rsid w:val="00032A89"/>
    <w:rsid w:val="00034260"/>
    <w:rsid w:val="000408D8"/>
    <w:rsid w:val="00047589"/>
    <w:rsid w:val="00050D86"/>
    <w:rsid w:val="00052A6A"/>
    <w:rsid w:val="000612E2"/>
    <w:rsid w:val="000643E4"/>
    <w:rsid w:val="00066A49"/>
    <w:rsid w:val="0007108F"/>
    <w:rsid w:val="00076DDA"/>
    <w:rsid w:val="000902C8"/>
    <w:rsid w:val="000911C5"/>
    <w:rsid w:val="0009444D"/>
    <w:rsid w:val="000A5F44"/>
    <w:rsid w:val="000A6CAE"/>
    <w:rsid w:val="000C01D3"/>
    <w:rsid w:val="000C149F"/>
    <w:rsid w:val="000C4303"/>
    <w:rsid w:val="000C6819"/>
    <w:rsid w:val="000D1F05"/>
    <w:rsid w:val="000E1394"/>
    <w:rsid w:val="000E3396"/>
    <w:rsid w:val="000F4623"/>
    <w:rsid w:val="000F5340"/>
    <w:rsid w:val="00100569"/>
    <w:rsid w:val="00103764"/>
    <w:rsid w:val="00104202"/>
    <w:rsid w:val="00104425"/>
    <w:rsid w:val="00105BDA"/>
    <w:rsid w:val="001065D9"/>
    <w:rsid w:val="0010797F"/>
    <w:rsid w:val="0011045E"/>
    <w:rsid w:val="001141FF"/>
    <w:rsid w:val="001175A3"/>
    <w:rsid w:val="00117AD5"/>
    <w:rsid w:val="001279B1"/>
    <w:rsid w:val="00137E3C"/>
    <w:rsid w:val="00150C19"/>
    <w:rsid w:val="00151A68"/>
    <w:rsid w:val="0016487F"/>
    <w:rsid w:val="001648D2"/>
    <w:rsid w:val="00167288"/>
    <w:rsid w:val="0017309D"/>
    <w:rsid w:val="00186CA8"/>
    <w:rsid w:val="00190162"/>
    <w:rsid w:val="00196076"/>
    <w:rsid w:val="001A4278"/>
    <w:rsid w:val="001B295D"/>
    <w:rsid w:val="001B72BC"/>
    <w:rsid w:val="001C5261"/>
    <w:rsid w:val="001D35F9"/>
    <w:rsid w:val="001D5F63"/>
    <w:rsid w:val="001E7DD5"/>
    <w:rsid w:val="001F5B17"/>
    <w:rsid w:val="002010C5"/>
    <w:rsid w:val="00202D68"/>
    <w:rsid w:val="00211206"/>
    <w:rsid w:val="00212F60"/>
    <w:rsid w:val="00214768"/>
    <w:rsid w:val="002149C4"/>
    <w:rsid w:val="0021771D"/>
    <w:rsid w:val="002202E0"/>
    <w:rsid w:val="002213BA"/>
    <w:rsid w:val="00226A0A"/>
    <w:rsid w:val="00227344"/>
    <w:rsid w:val="002432A3"/>
    <w:rsid w:val="00244845"/>
    <w:rsid w:val="00252AFC"/>
    <w:rsid w:val="002547A9"/>
    <w:rsid w:val="00257149"/>
    <w:rsid w:val="002605D3"/>
    <w:rsid w:val="00264BC5"/>
    <w:rsid w:val="00265018"/>
    <w:rsid w:val="0026600C"/>
    <w:rsid w:val="002663E6"/>
    <w:rsid w:val="00267849"/>
    <w:rsid w:val="00275F37"/>
    <w:rsid w:val="00277CE9"/>
    <w:rsid w:val="0029430B"/>
    <w:rsid w:val="002968DE"/>
    <w:rsid w:val="002A5317"/>
    <w:rsid w:val="002B0DD2"/>
    <w:rsid w:val="002B3406"/>
    <w:rsid w:val="002C4A36"/>
    <w:rsid w:val="002C6C45"/>
    <w:rsid w:val="002D7CD3"/>
    <w:rsid w:val="002D7E00"/>
    <w:rsid w:val="002E00BD"/>
    <w:rsid w:val="002E2C93"/>
    <w:rsid w:val="002F007C"/>
    <w:rsid w:val="002F3EE0"/>
    <w:rsid w:val="002F4D6B"/>
    <w:rsid w:val="00300459"/>
    <w:rsid w:val="00300C59"/>
    <w:rsid w:val="003028F9"/>
    <w:rsid w:val="00307F28"/>
    <w:rsid w:val="00313085"/>
    <w:rsid w:val="00313ED3"/>
    <w:rsid w:val="00314F28"/>
    <w:rsid w:val="00320D9F"/>
    <w:rsid w:val="00332738"/>
    <w:rsid w:val="0033573A"/>
    <w:rsid w:val="003433B5"/>
    <w:rsid w:val="003441E3"/>
    <w:rsid w:val="003462C7"/>
    <w:rsid w:val="003526E8"/>
    <w:rsid w:val="00355001"/>
    <w:rsid w:val="00360C6E"/>
    <w:rsid w:val="003752F9"/>
    <w:rsid w:val="00377DC6"/>
    <w:rsid w:val="00381FBD"/>
    <w:rsid w:val="00383C3B"/>
    <w:rsid w:val="00386C8F"/>
    <w:rsid w:val="00387E29"/>
    <w:rsid w:val="0039544A"/>
    <w:rsid w:val="003A05F8"/>
    <w:rsid w:val="003A41D9"/>
    <w:rsid w:val="003A699E"/>
    <w:rsid w:val="003A732A"/>
    <w:rsid w:val="003B24FA"/>
    <w:rsid w:val="003B2581"/>
    <w:rsid w:val="003C0F49"/>
    <w:rsid w:val="003C0F6F"/>
    <w:rsid w:val="003C1AC6"/>
    <w:rsid w:val="003C3542"/>
    <w:rsid w:val="003D53D6"/>
    <w:rsid w:val="003D6E8D"/>
    <w:rsid w:val="003E2FE1"/>
    <w:rsid w:val="003E3CB6"/>
    <w:rsid w:val="003F0401"/>
    <w:rsid w:val="003F0910"/>
    <w:rsid w:val="003F0935"/>
    <w:rsid w:val="003F2715"/>
    <w:rsid w:val="00400AB6"/>
    <w:rsid w:val="0040286A"/>
    <w:rsid w:val="004037A6"/>
    <w:rsid w:val="00412F1B"/>
    <w:rsid w:val="0041516C"/>
    <w:rsid w:val="00417FE2"/>
    <w:rsid w:val="00421DEB"/>
    <w:rsid w:val="00427AAB"/>
    <w:rsid w:val="004408FA"/>
    <w:rsid w:val="00441571"/>
    <w:rsid w:val="004455CD"/>
    <w:rsid w:val="00445DAA"/>
    <w:rsid w:val="00446391"/>
    <w:rsid w:val="0045380D"/>
    <w:rsid w:val="004607CD"/>
    <w:rsid w:val="004625F0"/>
    <w:rsid w:val="004671CC"/>
    <w:rsid w:val="00485B5C"/>
    <w:rsid w:val="004878AC"/>
    <w:rsid w:val="0049373F"/>
    <w:rsid w:val="00494F50"/>
    <w:rsid w:val="004A681D"/>
    <w:rsid w:val="004B1B2F"/>
    <w:rsid w:val="004B49E3"/>
    <w:rsid w:val="004B5E7A"/>
    <w:rsid w:val="004C2085"/>
    <w:rsid w:val="004C4B6A"/>
    <w:rsid w:val="004C670F"/>
    <w:rsid w:val="004E23E3"/>
    <w:rsid w:val="004E7D2A"/>
    <w:rsid w:val="004F19C0"/>
    <w:rsid w:val="004F51E8"/>
    <w:rsid w:val="0050059E"/>
    <w:rsid w:val="00502FC8"/>
    <w:rsid w:val="005040F4"/>
    <w:rsid w:val="00515A14"/>
    <w:rsid w:val="005262FB"/>
    <w:rsid w:val="0052793D"/>
    <w:rsid w:val="00540928"/>
    <w:rsid w:val="00543D2C"/>
    <w:rsid w:val="005449E8"/>
    <w:rsid w:val="005502C8"/>
    <w:rsid w:val="005573C7"/>
    <w:rsid w:val="00571E0D"/>
    <w:rsid w:val="00572461"/>
    <w:rsid w:val="0057535D"/>
    <w:rsid w:val="00575AF1"/>
    <w:rsid w:val="00591D57"/>
    <w:rsid w:val="0059359E"/>
    <w:rsid w:val="00595E41"/>
    <w:rsid w:val="00597378"/>
    <w:rsid w:val="00597EE2"/>
    <w:rsid w:val="005A5A10"/>
    <w:rsid w:val="005A61FE"/>
    <w:rsid w:val="005B41B1"/>
    <w:rsid w:val="005B6B6A"/>
    <w:rsid w:val="005C0294"/>
    <w:rsid w:val="005E5857"/>
    <w:rsid w:val="005F3519"/>
    <w:rsid w:val="0060011D"/>
    <w:rsid w:val="00610765"/>
    <w:rsid w:val="00624278"/>
    <w:rsid w:val="00624B5B"/>
    <w:rsid w:val="006275F6"/>
    <w:rsid w:val="00633258"/>
    <w:rsid w:val="0063624A"/>
    <w:rsid w:val="006364AD"/>
    <w:rsid w:val="006372A5"/>
    <w:rsid w:val="00642FE2"/>
    <w:rsid w:val="00643D23"/>
    <w:rsid w:val="00646F62"/>
    <w:rsid w:val="006557FB"/>
    <w:rsid w:val="00664274"/>
    <w:rsid w:val="00664D57"/>
    <w:rsid w:val="006701C4"/>
    <w:rsid w:val="0067334D"/>
    <w:rsid w:val="00673411"/>
    <w:rsid w:val="006820C7"/>
    <w:rsid w:val="006834A3"/>
    <w:rsid w:val="00694ADF"/>
    <w:rsid w:val="0069709D"/>
    <w:rsid w:val="006A5265"/>
    <w:rsid w:val="006A75CB"/>
    <w:rsid w:val="006B4BDB"/>
    <w:rsid w:val="006C38D0"/>
    <w:rsid w:val="006D2026"/>
    <w:rsid w:val="006E18D2"/>
    <w:rsid w:val="006E2429"/>
    <w:rsid w:val="006E31FF"/>
    <w:rsid w:val="006E6001"/>
    <w:rsid w:val="006E67AA"/>
    <w:rsid w:val="006F1DC8"/>
    <w:rsid w:val="006F22A8"/>
    <w:rsid w:val="006F6989"/>
    <w:rsid w:val="0070028B"/>
    <w:rsid w:val="00710275"/>
    <w:rsid w:val="00710C23"/>
    <w:rsid w:val="00736498"/>
    <w:rsid w:val="007404F0"/>
    <w:rsid w:val="007429CC"/>
    <w:rsid w:val="007440A3"/>
    <w:rsid w:val="00747F0C"/>
    <w:rsid w:val="007505B3"/>
    <w:rsid w:val="00752047"/>
    <w:rsid w:val="007564F5"/>
    <w:rsid w:val="007613A7"/>
    <w:rsid w:val="00765814"/>
    <w:rsid w:val="00766BA0"/>
    <w:rsid w:val="007723AF"/>
    <w:rsid w:val="00780C9A"/>
    <w:rsid w:val="0078678C"/>
    <w:rsid w:val="00786AB9"/>
    <w:rsid w:val="00787D21"/>
    <w:rsid w:val="00791B6C"/>
    <w:rsid w:val="007B5094"/>
    <w:rsid w:val="007C3E45"/>
    <w:rsid w:val="007D0BD5"/>
    <w:rsid w:val="007D2B6B"/>
    <w:rsid w:val="007D64FD"/>
    <w:rsid w:val="007E3EA8"/>
    <w:rsid w:val="007E67D2"/>
    <w:rsid w:val="007F1AF5"/>
    <w:rsid w:val="007F4852"/>
    <w:rsid w:val="007F567D"/>
    <w:rsid w:val="007F756D"/>
    <w:rsid w:val="008028C5"/>
    <w:rsid w:val="008064B3"/>
    <w:rsid w:val="0081241D"/>
    <w:rsid w:val="00814401"/>
    <w:rsid w:val="0081534A"/>
    <w:rsid w:val="00817AAA"/>
    <w:rsid w:val="008335D2"/>
    <w:rsid w:val="00834508"/>
    <w:rsid w:val="00837699"/>
    <w:rsid w:val="0084457A"/>
    <w:rsid w:val="00850588"/>
    <w:rsid w:val="00851720"/>
    <w:rsid w:val="0086724F"/>
    <w:rsid w:val="00873508"/>
    <w:rsid w:val="00892D26"/>
    <w:rsid w:val="008A4AD1"/>
    <w:rsid w:val="008B4456"/>
    <w:rsid w:val="008C181C"/>
    <w:rsid w:val="008C2499"/>
    <w:rsid w:val="008C5B1B"/>
    <w:rsid w:val="008C72A2"/>
    <w:rsid w:val="008D3F57"/>
    <w:rsid w:val="008D421E"/>
    <w:rsid w:val="008D525D"/>
    <w:rsid w:val="008F1B67"/>
    <w:rsid w:val="008F3E59"/>
    <w:rsid w:val="00900313"/>
    <w:rsid w:val="00905F1C"/>
    <w:rsid w:val="0090759A"/>
    <w:rsid w:val="009078BD"/>
    <w:rsid w:val="00914F33"/>
    <w:rsid w:val="00916BCE"/>
    <w:rsid w:val="009237C1"/>
    <w:rsid w:val="00923C55"/>
    <w:rsid w:val="00925FC3"/>
    <w:rsid w:val="00926943"/>
    <w:rsid w:val="00941B87"/>
    <w:rsid w:val="00945820"/>
    <w:rsid w:val="0094684B"/>
    <w:rsid w:val="009670FA"/>
    <w:rsid w:val="0097015C"/>
    <w:rsid w:val="00970A5E"/>
    <w:rsid w:val="00970B16"/>
    <w:rsid w:val="00971293"/>
    <w:rsid w:val="00972A1B"/>
    <w:rsid w:val="00973E54"/>
    <w:rsid w:val="00975C32"/>
    <w:rsid w:val="0097788A"/>
    <w:rsid w:val="0098461C"/>
    <w:rsid w:val="00986A87"/>
    <w:rsid w:val="00987177"/>
    <w:rsid w:val="00991F3C"/>
    <w:rsid w:val="009945FA"/>
    <w:rsid w:val="0099500F"/>
    <w:rsid w:val="00996811"/>
    <w:rsid w:val="009A3B48"/>
    <w:rsid w:val="009D2272"/>
    <w:rsid w:val="009D6133"/>
    <w:rsid w:val="009E1027"/>
    <w:rsid w:val="009E56E7"/>
    <w:rsid w:val="009F07BB"/>
    <w:rsid w:val="009F32B1"/>
    <w:rsid w:val="009F43F3"/>
    <w:rsid w:val="00A024BA"/>
    <w:rsid w:val="00A073EA"/>
    <w:rsid w:val="00A11205"/>
    <w:rsid w:val="00A11F39"/>
    <w:rsid w:val="00A22672"/>
    <w:rsid w:val="00A2497B"/>
    <w:rsid w:val="00A339AC"/>
    <w:rsid w:val="00A41AAC"/>
    <w:rsid w:val="00A436A4"/>
    <w:rsid w:val="00A4703D"/>
    <w:rsid w:val="00A55A6C"/>
    <w:rsid w:val="00A565E6"/>
    <w:rsid w:val="00A64DE0"/>
    <w:rsid w:val="00A64E5F"/>
    <w:rsid w:val="00A70C77"/>
    <w:rsid w:val="00A72BB5"/>
    <w:rsid w:val="00A732EF"/>
    <w:rsid w:val="00A817C1"/>
    <w:rsid w:val="00A84128"/>
    <w:rsid w:val="00A90716"/>
    <w:rsid w:val="00A94B55"/>
    <w:rsid w:val="00AA386E"/>
    <w:rsid w:val="00AA3A61"/>
    <w:rsid w:val="00AA4495"/>
    <w:rsid w:val="00AA75FC"/>
    <w:rsid w:val="00AA7BE7"/>
    <w:rsid w:val="00AB32CB"/>
    <w:rsid w:val="00AB5289"/>
    <w:rsid w:val="00AC3997"/>
    <w:rsid w:val="00AC6668"/>
    <w:rsid w:val="00AC693C"/>
    <w:rsid w:val="00AD3616"/>
    <w:rsid w:val="00AE5457"/>
    <w:rsid w:val="00AE611C"/>
    <w:rsid w:val="00AE7449"/>
    <w:rsid w:val="00AF53A9"/>
    <w:rsid w:val="00B05929"/>
    <w:rsid w:val="00B06303"/>
    <w:rsid w:val="00B11E6F"/>
    <w:rsid w:val="00B16562"/>
    <w:rsid w:val="00B16F8D"/>
    <w:rsid w:val="00B2242C"/>
    <w:rsid w:val="00B241D9"/>
    <w:rsid w:val="00B250B3"/>
    <w:rsid w:val="00B25758"/>
    <w:rsid w:val="00B25D45"/>
    <w:rsid w:val="00B51C5E"/>
    <w:rsid w:val="00B55C73"/>
    <w:rsid w:val="00B62785"/>
    <w:rsid w:val="00B72CF7"/>
    <w:rsid w:val="00B83847"/>
    <w:rsid w:val="00B86B69"/>
    <w:rsid w:val="00B95E8B"/>
    <w:rsid w:val="00BA2565"/>
    <w:rsid w:val="00BA3E4E"/>
    <w:rsid w:val="00BC0CD6"/>
    <w:rsid w:val="00BC205E"/>
    <w:rsid w:val="00BC4480"/>
    <w:rsid w:val="00BC4E12"/>
    <w:rsid w:val="00BE1B58"/>
    <w:rsid w:val="00BF35BF"/>
    <w:rsid w:val="00C01FF6"/>
    <w:rsid w:val="00C045F6"/>
    <w:rsid w:val="00C05600"/>
    <w:rsid w:val="00C06BBC"/>
    <w:rsid w:val="00C233AC"/>
    <w:rsid w:val="00C27242"/>
    <w:rsid w:val="00C32E72"/>
    <w:rsid w:val="00C358CE"/>
    <w:rsid w:val="00C4102F"/>
    <w:rsid w:val="00C41BF2"/>
    <w:rsid w:val="00C43648"/>
    <w:rsid w:val="00C46A4D"/>
    <w:rsid w:val="00C53374"/>
    <w:rsid w:val="00C54C45"/>
    <w:rsid w:val="00C66A03"/>
    <w:rsid w:val="00C76455"/>
    <w:rsid w:val="00C80BA9"/>
    <w:rsid w:val="00C81F53"/>
    <w:rsid w:val="00C820CB"/>
    <w:rsid w:val="00C821BE"/>
    <w:rsid w:val="00C935E2"/>
    <w:rsid w:val="00C95950"/>
    <w:rsid w:val="00CB142C"/>
    <w:rsid w:val="00CB5145"/>
    <w:rsid w:val="00CC4AC8"/>
    <w:rsid w:val="00CC73A1"/>
    <w:rsid w:val="00CC7DA0"/>
    <w:rsid w:val="00CE1AD7"/>
    <w:rsid w:val="00CF2C65"/>
    <w:rsid w:val="00CF7205"/>
    <w:rsid w:val="00D00203"/>
    <w:rsid w:val="00D00E74"/>
    <w:rsid w:val="00D02CE2"/>
    <w:rsid w:val="00D10DD3"/>
    <w:rsid w:val="00D11A83"/>
    <w:rsid w:val="00D13946"/>
    <w:rsid w:val="00D20AF4"/>
    <w:rsid w:val="00D24B5E"/>
    <w:rsid w:val="00D31613"/>
    <w:rsid w:val="00D31622"/>
    <w:rsid w:val="00D432B3"/>
    <w:rsid w:val="00D43363"/>
    <w:rsid w:val="00D45AF4"/>
    <w:rsid w:val="00D56B4D"/>
    <w:rsid w:val="00D57ECF"/>
    <w:rsid w:val="00D60F7C"/>
    <w:rsid w:val="00D7625B"/>
    <w:rsid w:val="00D77F56"/>
    <w:rsid w:val="00D81A38"/>
    <w:rsid w:val="00D94C92"/>
    <w:rsid w:val="00D97DE8"/>
    <w:rsid w:val="00DA29F4"/>
    <w:rsid w:val="00DB2AA4"/>
    <w:rsid w:val="00DC6933"/>
    <w:rsid w:val="00DC7934"/>
    <w:rsid w:val="00DD3E25"/>
    <w:rsid w:val="00DD4F6C"/>
    <w:rsid w:val="00DD5C07"/>
    <w:rsid w:val="00DF0ADC"/>
    <w:rsid w:val="00DF1E62"/>
    <w:rsid w:val="00DF37DD"/>
    <w:rsid w:val="00DF6BF2"/>
    <w:rsid w:val="00E04A3B"/>
    <w:rsid w:val="00E11DC2"/>
    <w:rsid w:val="00E13F17"/>
    <w:rsid w:val="00E1713D"/>
    <w:rsid w:val="00E2120C"/>
    <w:rsid w:val="00E21D49"/>
    <w:rsid w:val="00E24C6C"/>
    <w:rsid w:val="00E4260E"/>
    <w:rsid w:val="00E45A4C"/>
    <w:rsid w:val="00E46974"/>
    <w:rsid w:val="00E473DD"/>
    <w:rsid w:val="00E50110"/>
    <w:rsid w:val="00E6169F"/>
    <w:rsid w:val="00E6199D"/>
    <w:rsid w:val="00E61CDB"/>
    <w:rsid w:val="00E63A3D"/>
    <w:rsid w:val="00E66345"/>
    <w:rsid w:val="00E74DF3"/>
    <w:rsid w:val="00E846CD"/>
    <w:rsid w:val="00E85EF6"/>
    <w:rsid w:val="00E9368B"/>
    <w:rsid w:val="00E936E6"/>
    <w:rsid w:val="00E95641"/>
    <w:rsid w:val="00E9704E"/>
    <w:rsid w:val="00E973FD"/>
    <w:rsid w:val="00EA0F14"/>
    <w:rsid w:val="00EB30B3"/>
    <w:rsid w:val="00EB53D2"/>
    <w:rsid w:val="00EB5DBE"/>
    <w:rsid w:val="00EB62E7"/>
    <w:rsid w:val="00ED698D"/>
    <w:rsid w:val="00EE2A56"/>
    <w:rsid w:val="00EF0C28"/>
    <w:rsid w:val="00EF1B2B"/>
    <w:rsid w:val="00EF217D"/>
    <w:rsid w:val="00EF7A80"/>
    <w:rsid w:val="00F0216D"/>
    <w:rsid w:val="00F0426F"/>
    <w:rsid w:val="00F05D89"/>
    <w:rsid w:val="00F06729"/>
    <w:rsid w:val="00F07C53"/>
    <w:rsid w:val="00F12C28"/>
    <w:rsid w:val="00F259D7"/>
    <w:rsid w:val="00F34AAC"/>
    <w:rsid w:val="00F45A7F"/>
    <w:rsid w:val="00F46913"/>
    <w:rsid w:val="00F513DD"/>
    <w:rsid w:val="00F53BA7"/>
    <w:rsid w:val="00F543CA"/>
    <w:rsid w:val="00F55961"/>
    <w:rsid w:val="00F621C7"/>
    <w:rsid w:val="00F704F0"/>
    <w:rsid w:val="00F7100D"/>
    <w:rsid w:val="00F75B0A"/>
    <w:rsid w:val="00F77BCC"/>
    <w:rsid w:val="00F8460E"/>
    <w:rsid w:val="00F946D8"/>
    <w:rsid w:val="00FA561B"/>
    <w:rsid w:val="00FA7F4D"/>
    <w:rsid w:val="00FC2438"/>
    <w:rsid w:val="00FD2AB1"/>
    <w:rsid w:val="00FD3C29"/>
    <w:rsid w:val="00FF131B"/>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270A8"/>
  <w15:chartTrackingRefBased/>
  <w15:docId w15:val="{6535E089-7D6D-40CC-8385-0A30E44D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2C"/>
    <w:pPr>
      <w:snapToGri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42C"/>
    <w:pPr>
      <w:snapToGrid/>
      <w:spacing w:before="100" w:beforeAutospacing="1" w:after="100" w:afterAutospacing="1"/>
    </w:pPr>
    <w:rPr>
      <w:rFonts w:ascii="Times New Roman" w:hAnsi="Times New Roman"/>
    </w:rPr>
  </w:style>
  <w:style w:type="character" w:styleId="Emphasis">
    <w:name w:val="Emphasis"/>
    <w:uiPriority w:val="20"/>
    <w:qFormat/>
    <w:rsid w:val="00B2242C"/>
    <w:rPr>
      <w:i/>
      <w:iCs/>
    </w:rPr>
  </w:style>
  <w:style w:type="character" w:styleId="Strong">
    <w:name w:val="Strong"/>
    <w:uiPriority w:val="22"/>
    <w:qFormat/>
    <w:rsid w:val="00B2242C"/>
    <w:rPr>
      <w:b/>
      <w:bCs/>
    </w:rPr>
  </w:style>
  <w:style w:type="paragraph" w:styleId="ListParagraph">
    <w:name w:val="List Paragraph"/>
    <w:basedOn w:val="Normal"/>
    <w:uiPriority w:val="34"/>
    <w:qFormat/>
    <w:rsid w:val="00B2242C"/>
    <w:pPr>
      <w:widowControl w:val="0"/>
      <w:snapToGrid/>
      <w:ind w:left="720"/>
    </w:pPr>
    <w:rPr>
      <w:rFonts w:ascii="Times New Roman" w:hAnsi="Times New Roman"/>
      <w:snapToGrid w:val="0"/>
      <w:szCs w:val="20"/>
    </w:rPr>
  </w:style>
  <w:style w:type="character" w:styleId="Hyperlink">
    <w:name w:val="Hyperlink"/>
    <w:unhideWhenUsed/>
    <w:rsid w:val="00B2242C"/>
    <w:rPr>
      <w:color w:val="0000FF"/>
      <w:u w:val="single"/>
    </w:rPr>
  </w:style>
  <w:style w:type="paragraph" w:customStyle="1" w:styleId="list123">
    <w:name w:val="list 123"/>
    <w:basedOn w:val="Normal"/>
    <w:rsid w:val="00B2242C"/>
    <w:pPr>
      <w:tabs>
        <w:tab w:val="left" w:pos="1980"/>
        <w:tab w:val="left" w:pos="3420"/>
      </w:tabs>
      <w:snapToGrid/>
      <w:ind w:left="3420" w:hanging="360"/>
    </w:pPr>
    <w:rPr>
      <w:rFonts w:ascii="Times New Roman" w:eastAsia="Calibri" w:hAnsi="Times New Roman" w:cs="Tahoma"/>
      <w:kern w:val="1"/>
      <w:u w:color="0000FF"/>
      <w:lang w:bidi="en-US"/>
    </w:rPr>
  </w:style>
  <w:style w:type="paragraph" w:styleId="Header">
    <w:name w:val="header"/>
    <w:basedOn w:val="Normal"/>
    <w:link w:val="HeaderChar"/>
    <w:uiPriority w:val="99"/>
    <w:unhideWhenUsed/>
    <w:rsid w:val="00502FC8"/>
    <w:pPr>
      <w:tabs>
        <w:tab w:val="center" w:pos="4680"/>
        <w:tab w:val="right" w:pos="9360"/>
      </w:tabs>
    </w:pPr>
  </w:style>
  <w:style w:type="character" w:customStyle="1" w:styleId="HeaderChar">
    <w:name w:val="Header Char"/>
    <w:basedOn w:val="DefaultParagraphFont"/>
    <w:link w:val="Header"/>
    <w:uiPriority w:val="99"/>
    <w:rsid w:val="00502FC8"/>
    <w:rPr>
      <w:rFonts w:ascii="Courier" w:eastAsia="Times New Roman" w:hAnsi="Courier" w:cs="Times New Roman"/>
      <w:sz w:val="24"/>
      <w:szCs w:val="24"/>
    </w:rPr>
  </w:style>
  <w:style w:type="paragraph" w:styleId="Footer">
    <w:name w:val="footer"/>
    <w:basedOn w:val="Normal"/>
    <w:link w:val="FooterChar"/>
    <w:uiPriority w:val="99"/>
    <w:unhideWhenUsed/>
    <w:rsid w:val="00502FC8"/>
    <w:pPr>
      <w:tabs>
        <w:tab w:val="center" w:pos="4680"/>
        <w:tab w:val="right" w:pos="9360"/>
      </w:tabs>
    </w:pPr>
  </w:style>
  <w:style w:type="character" w:customStyle="1" w:styleId="FooterChar">
    <w:name w:val="Footer Char"/>
    <w:basedOn w:val="DefaultParagraphFont"/>
    <w:link w:val="Footer"/>
    <w:uiPriority w:val="99"/>
    <w:rsid w:val="00502FC8"/>
    <w:rPr>
      <w:rFonts w:ascii="Courier" w:eastAsia="Times New Roman" w:hAnsi="Courier" w:cs="Times New Roman"/>
      <w:sz w:val="24"/>
      <w:szCs w:val="24"/>
    </w:rPr>
  </w:style>
  <w:style w:type="table" w:styleId="TableGrid">
    <w:name w:val="Table Grid"/>
    <w:basedOn w:val="TableNormal"/>
    <w:uiPriority w:val="39"/>
    <w:rsid w:val="00D5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4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7334D"/>
    <w:rPr>
      <w:sz w:val="16"/>
      <w:szCs w:val="16"/>
    </w:rPr>
  </w:style>
  <w:style w:type="paragraph" w:styleId="CommentText">
    <w:name w:val="annotation text"/>
    <w:basedOn w:val="Normal"/>
    <w:link w:val="CommentTextChar"/>
    <w:uiPriority w:val="99"/>
    <w:semiHidden/>
    <w:unhideWhenUsed/>
    <w:rsid w:val="0067334D"/>
    <w:rPr>
      <w:sz w:val="20"/>
      <w:szCs w:val="20"/>
    </w:rPr>
  </w:style>
  <w:style w:type="character" w:customStyle="1" w:styleId="CommentTextChar">
    <w:name w:val="Comment Text Char"/>
    <w:basedOn w:val="DefaultParagraphFont"/>
    <w:link w:val="CommentText"/>
    <w:uiPriority w:val="99"/>
    <w:semiHidden/>
    <w:rsid w:val="0067334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7334D"/>
    <w:rPr>
      <w:b/>
      <w:bCs/>
    </w:rPr>
  </w:style>
  <w:style w:type="character" w:customStyle="1" w:styleId="CommentSubjectChar">
    <w:name w:val="Comment Subject Char"/>
    <w:basedOn w:val="CommentTextChar"/>
    <w:link w:val="CommentSubject"/>
    <w:uiPriority w:val="99"/>
    <w:semiHidden/>
    <w:rsid w:val="0067334D"/>
    <w:rPr>
      <w:rFonts w:ascii="Courier" w:eastAsia="Times New Roman" w:hAnsi="Courier" w:cs="Times New Roman"/>
      <w:b/>
      <w:bCs/>
      <w:sz w:val="20"/>
      <w:szCs w:val="20"/>
    </w:rPr>
  </w:style>
  <w:style w:type="character" w:customStyle="1" w:styleId="Mention">
    <w:name w:val="Mention"/>
    <w:basedOn w:val="DefaultParagraphFont"/>
    <w:uiPriority w:val="99"/>
    <w:semiHidden/>
    <w:unhideWhenUsed/>
    <w:rsid w:val="00A11F39"/>
    <w:rPr>
      <w:color w:val="2B579A"/>
      <w:shd w:val="clear" w:color="auto" w:fill="E6E6E6"/>
    </w:rPr>
  </w:style>
  <w:style w:type="paragraph" w:styleId="PlainText">
    <w:name w:val="Plain Text"/>
    <w:basedOn w:val="Normal"/>
    <w:link w:val="PlainTextChar"/>
    <w:uiPriority w:val="99"/>
    <w:unhideWhenUsed/>
    <w:rsid w:val="0090759A"/>
    <w:pPr>
      <w:snapToGrid/>
    </w:pPr>
    <w:rPr>
      <w:rFonts w:ascii="Tahoma" w:eastAsiaTheme="minorHAnsi" w:hAnsi="Tahoma" w:cs="Tahoma"/>
      <w:sz w:val="18"/>
      <w:szCs w:val="18"/>
    </w:rPr>
  </w:style>
  <w:style w:type="character" w:customStyle="1" w:styleId="PlainTextChar">
    <w:name w:val="Plain Text Char"/>
    <w:basedOn w:val="DefaultParagraphFont"/>
    <w:link w:val="PlainText"/>
    <w:uiPriority w:val="99"/>
    <w:rsid w:val="0090759A"/>
    <w:rPr>
      <w:rFonts w:ascii="Tahoma" w:hAnsi="Tahoma" w:cs="Tahoma"/>
      <w:sz w:val="18"/>
      <w:szCs w:val="18"/>
    </w:rPr>
  </w:style>
  <w:style w:type="paragraph" w:customStyle="1" w:styleId="Default">
    <w:name w:val="Default"/>
    <w:basedOn w:val="Normal"/>
    <w:rsid w:val="0090759A"/>
    <w:pPr>
      <w:autoSpaceDE w:val="0"/>
      <w:autoSpaceDN w:val="0"/>
      <w:snapToGrid/>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6A7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7407">
      <w:bodyDiv w:val="1"/>
      <w:marLeft w:val="0"/>
      <w:marRight w:val="0"/>
      <w:marTop w:val="0"/>
      <w:marBottom w:val="0"/>
      <w:divBdr>
        <w:top w:val="none" w:sz="0" w:space="0" w:color="auto"/>
        <w:left w:val="none" w:sz="0" w:space="0" w:color="auto"/>
        <w:bottom w:val="none" w:sz="0" w:space="0" w:color="auto"/>
        <w:right w:val="none" w:sz="0" w:space="0" w:color="auto"/>
      </w:divBdr>
    </w:div>
    <w:div w:id="809635304">
      <w:bodyDiv w:val="1"/>
      <w:marLeft w:val="0"/>
      <w:marRight w:val="0"/>
      <w:marTop w:val="0"/>
      <w:marBottom w:val="0"/>
      <w:divBdr>
        <w:top w:val="none" w:sz="0" w:space="0" w:color="auto"/>
        <w:left w:val="none" w:sz="0" w:space="0" w:color="auto"/>
        <w:bottom w:val="none" w:sz="0" w:space="0" w:color="auto"/>
        <w:right w:val="none" w:sz="0" w:space="0" w:color="auto"/>
      </w:divBdr>
    </w:div>
    <w:div w:id="1455979558">
      <w:bodyDiv w:val="1"/>
      <w:marLeft w:val="0"/>
      <w:marRight w:val="0"/>
      <w:marTop w:val="0"/>
      <w:marBottom w:val="0"/>
      <w:divBdr>
        <w:top w:val="none" w:sz="0" w:space="0" w:color="auto"/>
        <w:left w:val="none" w:sz="0" w:space="0" w:color="auto"/>
        <w:bottom w:val="none" w:sz="0" w:space="0" w:color="auto"/>
        <w:right w:val="none" w:sz="0" w:space="0" w:color="auto"/>
      </w:divBdr>
      <w:divsChild>
        <w:div w:id="1606420564">
          <w:marLeft w:val="0"/>
          <w:marRight w:val="0"/>
          <w:marTop w:val="0"/>
          <w:marBottom w:val="0"/>
          <w:divBdr>
            <w:top w:val="none" w:sz="0" w:space="0" w:color="auto"/>
            <w:left w:val="none" w:sz="0" w:space="0" w:color="auto"/>
            <w:bottom w:val="none" w:sz="0" w:space="0" w:color="auto"/>
            <w:right w:val="none" w:sz="0" w:space="0" w:color="auto"/>
          </w:divBdr>
        </w:div>
        <w:div w:id="335809017">
          <w:marLeft w:val="0"/>
          <w:marRight w:val="0"/>
          <w:marTop w:val="0"/>
          <w:marBottom w:val="0"/>
          <w:divBdr>
            <w:top w:val="none" w:sz="0" w:space="0" w:color="auto"/>
            <w:left w:val="none" w:sz="0" w:space="0" w:color="auto"/>
            <w:bottom w:val="none" w:sz="0" w:space="0" w:color="auto"/>
            <w:right w:val="none" w:sz="0" w:space="0" w:color="auto"/>
          </w:divBdr>
        </w:div>
        <w:div w:id="792097176">
          <w:marLeft w:val="0"/>
          <w:marRight w:val="0"/>
          <w:marTop w:val="0"/>
          <w:marBottom w:val="0"/>
          <w:divBdr>
            <w:top w:val="none" w:sz="0" w:space="0" w:color="auto"/>
            <w:left w:val="none" w:sz="0" w:space="0" w:color="auto"/>
            <w:bottom w:val="none" w:sz="0" w:space="0" w:color="auto"/>
            <w:right w:val="none" w:sz="0" w:space="0" w:color="auto"/>
          </w:divBdr>
        </w:div>
        <w:div w:id="1813332546">
          <w:marLeft w:val="0"/>
          <w:marRight w:val="0"/>
          <w:marTop w:val="0"/>
          <w:marBottom w:val="0"/>
          <w:divBdr>
            <w:top w:val="none" w:sz="0" w:space="0" w:color="auto"/>
            <w:left w:val="none" w:sz="0" w:space="0" w:color="auto"/>
            <w:bottom w:val="none" w:sz="0" w:space="0" w:color="auto"/>
            <w:right w:val="none" w:sz="0" w:space="0" w:color="auto"/>
          </w:divBdr>
        </w:div>
        <w:div w:id="1962809064">
          <w:marLeft w:val="0"/>
          <w:marRight w:val="0"/>
          <w:marTop w:val="0"/>
          <w:marBottom w:val="0"/>
          <w:divBdr>
            <w:top w:val="none" w:sz="0" w:space="0" w:color="auto"/>
            <w:left w:val="none" w:sz="0" w:space="0" w:color="auto"/>
            <w:bottom w:val="none" w:sz="0" w:space="0" w:color="auto"/>
            <w:right w:val="none" w:sz="0" w:space="0" w:color="auto"/>
          </w:divBdr>
        </w:div>
        <w:div w:id="1144591219">
          <w:marLeft w:val="0"/>
          <w:marRight w:val="0"/>
          <w:marTop w:val="0"/>
          <w:marBottom w:val="0"/>
          <w:divBdr>
            <w:top w:val="none" w:sz="0" w:space="0" w:color="auto"/>
            <w:left w:val="none" w:sz="0" w:space="0" w:color="auto"/>
            <w:bottom w:val="none" w:sz="0" w:space="0" w:color="auto"/>
            <w:right w:val="none" w:sz="0" w:space="0" w:color="auto"/>
          </w:divBdr>
        </w:div>
        <w:div w:id="532232329">
          <w:marLeft w:val="0"/>
          <w:marRight w:val="0"/>
          <w:marTop w:val="0"/>
          <w:marBottom w:val="0"/>
          <w:divBdr>
            <w:top w:val="none" w:sz="0" w:space="0" w:color="auto"/>
            <w:left w:val="none" w:sz="0" w:space="0" w:color="auto"/>
            <w:bottom w:val="none" w:sz="0" w:space="0" w:color="auto"/>
            <w:right w:val="none" w:sz="0" w:space="0" w:color="auto"/>
          </w:divBdr>
        </w:div>
        <w:div w:id="1810589513">
          <w:marLeft w:val="0"/>
          <w:marRight w:val="0"/>
          <w:marTop w:val="0"/>
          <w:marBottom w:val="0"/>
          <w:divBdr>
            <w:top w:val="none" w:sz="0" w:space="0" w:color="auto"/>
            <w:left w:val="none" w:sz="0" w:space="0" w:color="auto"/>
            <w:bottom w:val="none" w:sz="0" w:space="0" w:color="auto"/>
            <w:right w:val="none" w:sz="0" w:space="0" w:color="auto"/>
          </w:divBdr>
        </w:div>
        <w:div w:id="1900170831">
          <w:marLeft w:val="0"/>
          <w:marRight w:val="0"/>
          <w:marTop w:val="0"/>
          <w:marBottom w:val="0"/>
          <w:divBdr>
            <w:top w:val="none" w:sz="0" w:space="0" w:color="auto"/>
            <w:left w:val="none" w:sz="0" w:space="0" w:color="auto"/>
            <w:bottom w:val="none" w:sz="0" w:space="0" w:color="auto"/>
            <w:right w:val="none" w:sz="0" w:space="0" w:color="auto"/>
          </w:divBdr>
        </w:div>
        <w:div w:id="1515459107">
          <w:marLeft w:val="0"/>
          <w:marRight w:val="0"/>
          <w:marTop w:val="0"/>
          <w:marBottom w:val="0"/>
          <w:divBdr>
            <w:top w:val="none" w:sz="0" w:space="0" w:color="auto"/>
            <w:left w:val="none" w:sz="0" w:space="0" w:color="auto"/>
            <w:bottom w:val="none" w:sz="0" w:space="0" w:color="auto"/>
            <w:right w:val="none" w:sz="0" w:space="0" w:color="auto"/>
          </w:divBdr>
        </w:div>
        <w:div w:id="1470323597">
          <w:marLeft w:val="0"/>
          <w:marRight w:val="0"/>
          <w:marTop w:val="0"/>
          <w:marBottom w:val="0"/>
          <w:divBdr>
            <w:top w:val="none" w:sz="0" w:space="0" w:color="auto"/>
            <w:left w:val="none" w:sz="0" w:space="0" w:color="auto"/>
            <w:bottom w:val="none" w:sz="0" w:space="0" w:color="auto"/>
            <w:right w:val="none" w:sz="0" w:space="0" w:color="auto"/>
          </w:divBdr>
        </w:div>
        <w:div w:id="1292440907">
          <w:marLeft w:val="0"/>
          <w:marRight w:val="0"/>
          <w:marTop w:val="0"/>
          <w:marBottom w:val="0"/>
          <w:divBdr>
            <w:top w:val="none" w:sz="0" w:space="0" w:color="auto"/>
            <w:left w:val="none" w:sz="0" w:space="0" w:color="auto"/>
            <w:bottom w:val="none" w:sz="0" w:space="0" w:color="auto"/>
            <w:right w:val="none" w:sz="0" w:space="0" w:color="auto"/>
          </w:divBdr>
        </w:div>
        <w:div w:id="1964538485">
          <w:marLeft w:val="0"/>
          <w:marRight w:val="0"/>
          <w:marTop w:val="0"/>
          <w:marBottom w:val="0"/>
          <w:divBdr>
            <w:top w:val="none" w:sz="0" w:space="0" w:color="auto"/>
            <w:left w:val="none" w:sz="0" w:space="0" w:color="auto"/>
            <w:bottom w:val="none" w:sz="0" w:space="0" w:color="auto"/>
            <w:right w:val="none" w:sz="0" w:space="0" w:color="auto"/>
          </w:divBdr>
        </w:div>
        <w:div w:id="402921934">
          <w:marLeft w:val="0"/>
          <w:marRight w:val="0"/>
          <w:marTop w:val="0"/>
          <w:marBottom w:val="0"/>
          <w:divBdr>
            <w:top w:val="none" w:sz="0" w:space="0" w:color="auto"/>
            <w:left w:val="none" w:sz="0" w:space="0" w:color="auto"/>
            <w:bottom w:val="none" w:sz="0" w:space="0" w:color="auto"/>
            <w:right w:val="none" w:sz="0" w:space="0" w:color="auto"/>
          </w:divBdr>
        </w:div>
        <w:div w:id="149568243">
          <w:marLeft w:val="0"/>
          <w:marRight w:val="0"/>
          <w:marTop w:val="0"/>
          <w:marBottom w:val="0"/>
          <w:divBdr>
            <w:top w:val="none" w:sz="0" w:space="0" w:color="auto"/>
            <w:left w:val="none" w:sz="0" w:space="0" w:color="auto"/>
            <w:bottom w:val="none" w:sz="0" w:space="0" w:color="auto"/>
            <w:right w:val="none" w:sz="0" w:space="0" w:color="auto"/>
          </w:divBdr>
        </w:div>
        <w:div w:id="413864345">
          <w:marLeft w:val="0"/>
          <w:marRight w:val="0"/>
          <w:marTop w:val="0"/>
          <w:marBottom w:val="0"/>
          <w:divBdr>
            <w:top w:val="none" w:sz="0" w:space="0" w:color="auto"/>
            <w:left w:val="none" w:sz="0" w:space="0" w:color="auto"/>
            <w:bottom w:val="none" w:sz="0" w:space="0" w:color="auto"/>
            <w:right w:val="none" w:sz="0" w:space="0" w:color="auto"/>
          </w:divBdr>
        </w:div>
        <w:div w:id="965813243">
          <w:marLeft w:val="0"/>
          <w:marRight w:val="0"/>
          <w:marTop w:val="0"/>
          <w:marBottom w:val="0"/>
          <w:divBdr>
            <w:top w:val="none" w:sz="0" w:space="0" w:color="auto"/>
            <w:left w:val="none" w:sz="0" w:space="0" w:color="auto"/>
            <w:bottom w:val="none" w:sz="0" w:space="0" w:color="auto"/>
            <w:right w:val="none" w:sz="0" w:space="0" w:color="auto"/>
          </w:divBdr>
        </w:div>
        <w:div w:id="1881823710">
          <w:marLeft w:val="0"/>
          <w:marRight w:val="0"/>
          <w:marTop w:val="0"/>
          <w:marBottom w:val="0"/>
          <w:divBdr>
            <w:top w:val="none" w:sz="0" w:space="0" w:color="auto"/>
            <w:left w:val="none" w:sz="0" w:space="0" w:color="auto"/>
            <w:bottom w:val="none" w:sz="0" w:space="0" w:color="auto"/>
            <w:right w:val="none" w:sz="0" w:space="0" w:color="auto"/>
          </w:divBdr>
        </w:div>
        <w:div w:id="988050554">
          <w:marLeft w:val="0"/>
          <w:marRight w:val="0"/>
          <w:marTop w:val="0"/>
          <w:marBottom w:val="0"/>
          <w:divBdr>
            <w:top w:val="none" w:sz="0" w:space="0" w:color="auto"/>
            <w:left w:val="none" w:sz="0" w:space="0" w:color="auto"/>
            <w:bottom w:val="none" w:sz="0" w:space="0" w:color="auto"/>
            <w:right w:val="none" w:sz="0" w:space="0" w:color="auto"/>
          </w:divBdr>
        </w:div>
        <w:div w:id="524951820">
          <w:marLeft w:val="0"/>
          <w:marRight w:val="0"/>
          <w:marTop w:val="0"/>
          <w:marBottom w:val="0"/>
          <w:divBdr>
            <w:top w:val="none" w:sz="0" w:space="0" w:color="auto"/>
            <w:left w:val="none" w:sz="0" w:space="0" w:color="auto"/>
            <w:bottom w:val="none" w:sz="0" w:space="0" w:color="auto"/>
            <w:right w:val="none" w:sz="0" w:space="0" w:color="auto"/>
          </w:divBdr>
        </w:div>
        <w:div w:id="1754812670">
          <w:marLeft w:val="0"/>
          <w:marRight w:val="0"/>
          <w:marTop w:val="0"/>
          <w:marBottom w:val="0"/>
          <w:divBdr>
            <w:top w:val="none" w:sz="0" w:space="0" w:color="auto"/>
            <w:left w:val="none" w:sz="0" w:space="0" w:color="auto"/>
            <w:bottom w:val="none" w:sz="0" w:space="0" w:color="auto"/>
            <w:right w:val="none" w:sz="0" w:space="0" w:color="auto"/>
          </w:divBdr>
        </w:div>
        <w:div w:id="1126974042">
          <w:marLeft w:val="0"/>
          <w:marRight w:val="0"/>
          <w:marTop w:val="0"/>
          <w:marBottom w:val="0"/>
          <w:divBdr>
            <w:top w:val="none" w:sz="0" w:space="0" w:color="auto"/>
            <w:left w:val="none" w:sz="0" w:space="0" w:color="auto"/>
            <w:bottom w:val="none" w:sz="0" w:space="0" w:color="auto"/>
            <w:right w:val="none" w:sz="0" w:space="0" w:color="auto"/>
          </w:divBdr>
        </w:div>
        <w:div w:id="413280365">
          <w:marLeft w:val="0"/>
          <w:marRight w:val="0"/>
          <w:marTop w:val="0"/>
          <w:marBottom w:val="0"/>
          <w:divBdr>
            <w:top w:val="none" w:sz="0" w:space="0" w:color="auto"/>
            <w:left w:val="none" w:sz="0" w:space="0" w:color="auto"/>
            <w:bottom w:val="none" w:sz="0" w:space="0" w:color="auto"/>
            <w:right w:val="none" w:sz="0" w:space="0" w:color="auto"/>
          </w:divBdr>
        </w:div>
        <w:div w:id="1641031102">
          <w:marLeft w:val="0"/>
          <w:marRight w:val="0"/>
          <w:marTop w:val="0"/>
          <w:marBottom w:val="0"/>
          <w:divBdr>
            <w:top w:val="none" w:sz="0" w:space="0" w:color="auto"/>
            <w:left w:val="none" w:sz="0" w:space="0" w:color="auto"/>
            <w:bottom w:val="none" w:sz="0" w:space="0" w:color="auto"/>
            <w:right w:val="none" w:sz="0" w:space="0" w:color="auto"/>
          </w:divBdr>
        </w:div>
        <w:div w:id="1827815049">
          <w:marLeft w:val="0"/>
          <w:marRight w:val="0"/>
          <w:marTop w:val="0"/>
          <w:marBottom w:val="0"/>
          <w:divBdr>
            <w:top w:val="none" w:sz="0" w:space="0" w:color="auto"/>
            <w:left w:val="none" w:sz="0" w:space="0" w:color="auto"/>
            <w:bottom w:val="none" w:sz="0" w:space="0" w:color="auto"/>
            <w:right w:val="none" w:sz="0" w:space="0" w:color="auto"/>
          </w:divBdr>
        </w:div>
        <w:div w:id="916865713">
          <w:marLeft w:val="0"/>
          <w:marRight w:val="0"/>
          <w:marTop w:val="0"/>
          <w:marBottom w:val="0"/>
          <w:divBdr>
            <w:top w:val="none" w:sz="0" w:space="0" w:color="auto"/>
            <w:left w:val="none" w:sz="0" w:space="0" w:color="auto"/>
            <w:bottom w:val="none" w:sz="0" w:space="0" w:color="auto"/>
            <w:right w:val="none" w:sz="0" w:space="0" w:color="auto"/>
          </w:divBdr>
        </w:div>
        <w:div w:id="606696678">
          <w:marLeft w:val="0"/>
          <w:marRight w:val="0"/>
          <w:marTop w:val="0"/>
          <w:marBottom w:val="0"/>
          <w:divBdr>
            <w:top w:val="none" w:sz="0" w:space="0" w:color="auto"/>
            <w:left w:val="none" w:sz="0" w:space="0" w:color="auto"/>
            <w:bottom w:val="none" w:sz="0" w:space="0" w:color="auto"/>
            <w:right w:val="none" w:sz="0" w:space="0" w:color="auto"/>
          </w:divBdr>
        </w:div>
        <w:div w:id="1083986044">
          <w:marLeft w:val="0"/>
          <w:marRight w:val="0"/>
          <w:marTop w:val="0"/>
          <w:marBottom w:val="0"/>
          <w:divBdr>
            <w:top w:val="none" w:sz="0" w:space="0" w:color="auto"/>
            <w:left w:val="none" w:sz="0" w:space="0" w:color="auto"/>
            <w:bottom w:val="none" w:sz="0" w:space="0" w:color="auto"/>
            <w:right w:val="none" w:sz="0" w:space="0" w:color="auto"/>
          </w:divBdr>
        </w:div>
        <w:div w:id="1336029600">
          <w:marLeft w:val="0"/>
          <w:marRight w:val="0"/>
          <w:marTop w:val="0"/>
          <w:marBottom w:val="0"/>
          <w:divBdr>
            <w:top w:val="none" w:sz="0" w:space="0" w:color="auto"/>
            <w:left w:val="none" w:sz="0" w:space="0" w:color="auto"/>
            <w:bottom w:val="none" w:sz="0" w:space="0" w:color="auto"/>
            <w:right w:val="none" w:sz="0" w:space="0" w:color="auto"/>
          </w:divBdr>
        </w:div>
        <w:div w:id="1751464223">
          <w:marLeft w:val="0"/>
          <w:marRight w:val="0"/>
          <w:marTop w:val="0"/>
          <w:marBottom w:val="0"/>
          <w:divBdr>
            <w:top w:val="none" w:sz="0" w:space="0" w:color="auto"/>
            <w:left w:val="none" w:sz="0" w:space="0" w:color="auto"/>
            <w:bottom w:val="none" w:sz="0" w:space="0" w:color="auto"/>
            <w:right w:val="none" w:sz="0" w:space="0" w:color="auto"/>
          </w:divBdr>
        </w:div>
        <w:div w:id="72750491">
          <w:marLeft w:val="0"/>
          <w:marRight w:val="0"/>
          <w:marTop w:val="0"/>
          <w:marBottom w:val="0"/>
          <w:divBdr>
            <w:top w:val="none" w:sz="0" w:space="0" w:color="auto"/>
            <w:left w:val="none" w:sz="0" w:space="0" w:color="auto"/>
            <w:bottom w:val="none" w:sz="0" w:space="0" w:color="auto"/>
            <w:right w:val="none" w:sz="0" w:space="0" w:color="auto"/>
          </w:divBdr>
        </w:div>
        <w:div w:id="1645353117">
          <w:marLeft w:val="0"/>
          <w:marRight w:val="0"/>
          <w:marTop w:val="0"/>
          <w:marBottom w:val="0"/>
          <w:divBdr>
            <w:top w:val="none" w:sz="0" w:space="0" w:color="auto"/>
            <w:left w:val="none" w:sz="0" w:space="0" w:color="auto"/>
            <w:bottom w:val="none" w:sz="0" w:space="0" w:color="auto"/>
            <w:right w:val="none" w:sz="0" w:space="0" w:color="auto"/>
          </w:divBdr>
        </w:div>
        <w:div w:id="1255171175">
          <w:marLeft w:val="0"/>
          <w:marRight w:val="0"/>
          <w:marTop w:val="0"/>
          <w:marBottom w:val="0"/>
          <w:divBdr>
            <w:top w:val="none" w:sz="0" w:space="0" w:color="auto"/>
            <w:left w:val="none" w:sz="0" w:space="0" w:color="auto"/>
            <w:bottom w:val="none" w:sz="0" w:space="0" w:color="auto"/>
            <w:right w:val="none" w:sz="0" w:space="0" w:color="auto"/>
          </w:divBdr>
        </w:div>
        <w:div w:id="2028601600">
          <w:marLeft w:val="0"/>
          <w:marRight w:val="0"/>
          <w:marTop w:val="0"/>
          <w:marBottom w:val="0"/>
          <w:divBdr>
            <w:top w:val="none" w:sz="0" w:space="0" w:color="auto"/>
            <w:left w:val="none" w:sz="0" w:space="0" w:color="auto"/>
            <w:bottom w:val="none" w:sz="0" w:space="0" w:color="auto"/>
            <w:right w:val="none" w:sz="0" w:space="0" w:color="auto"/>
          </w:divBdr>
        </w:div>
        <w:div w:id="1858158946">
          <w:marLeft w:val="0"/>
          <w:marRight w:val="0"/>
          <w:marTop w:val="0"/>
          <w:marBottom w:val="0"/>
          <w:divBdr>
            <w:top w:val="none" w:sz="0" w:space="0" w:color="auto"/>
            <w:left w:val="none" w:sz="0" w:space="0" w:color="auto"/>
            <w:bottom w:val="none" w:sz="0" w:space="0" w:color="auto"/>
            <w:right w:val="none" w:sz="0" w:space="0" w:color="auto"/>
          </w:divBdr>
        </w:div>
        <w:div w:id="1682659451">
          <w:marLeft w:val="0"/>
          <w:marRight w:val="0"/>
          <w:marTop w:val="0"/>
          <w:marBottom w:val="0"/>
          <w:divBdr>
            <w:top w:val="none" w:sz="0" w:space="0" w:color="auto"/>
            <w:left w:val="none" w:sz="0" w:space="0" w:color="auto"/>
            <w:bottom w:val="none" w:sz="0" w:space="0" w:color="auto"/>
            <w:right w:val="none" w:sz="0" w:space="0" w:color="auto"/>
          </w:divBdr>
        </w:div>
        <w:div w:id="16855818">
          <w:marLeft w:val="0"/>
          <w:marRight w:val="0"/>
          <w:marTop w:val="0"/>
          <w:marBottom w:val="0"/>
          <w:divBdr>
            <w:top w:val="none" w:sz="0" w:space="0" w:color="auto"/>
            <w:left w:val="none" w:sz="0" w:space="0" w:color="auto"/>
            <w:bottom w:val="none" w:sz="0" w:space="0" w:color="auto"/>
            <w:right w:val="none" w:sz="0" w:space="0" w:color="auto"/>
          </w:divBdr>
        </w:div>
        <w:div w:id="69129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cip.eas.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adsalt.unh.edu/S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nh.gov/organization/commissioner/pip/factsheets/wmb/index.htm" TargetMode="External"/><Relationship Id="rId5" Type="http://schemas.openxmlformats.org/officeDocument/2006/relationships/webSettings" Target="webSettings.xml"/><Relationship Id="rId15" Type="http://schemas.openxmlformats.org/officeDocument/2006/relationships/hyperlink" Target="mailto:james.houle@unh.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labranche@rpc-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1EAE-BEA3-488B-909A-6F5CF0BD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4461</Words>
  <Characters>25431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Watershed Alliance Post Construction Stormwater Management Standards</dc:title>
  <dc:subject/>
  <dc:creator>jlabranche</dc:creator>
  <cp:keywords>MS4, Stormwater,construction</cp:keywords>
  <dc:description/>
  <cp:lastModifiedBy>Loiselle, Deborah</cp:lastModifiedBy>
  <cp:revision>2</cp:revision>
  <cp:lastPrinted>2017-06-28T18:45:00Z</cp:lastPrinted>
  <dcterms:created xsi:type="dcterms:W3CDTF">2019-06-19T15:18:00Z</dcterms:created>
  <dcterms:modified xsi:type="dcterms:W3CDTF">2019-06-19T15:18:00Z</dcterms:modified>
</cp:coreProperties>
</file>