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3200" w14:textId="77777777" w:rsidR="00C204C9" w:rsidRDefault="00C204C9" w:rsidP="00D54B0F">
      <w:pPr>
        <w:spacing w:line="240" w:lineRule="auto"/>
        <w:jc w:val="center"/>
        <w:rPr>
          <w:rFonts w:ascii="Times New Roman" w:hAnsi="Times New Roman"/>
          <w:b/>
          <w:bCs/>
          <w:color w:val="000000"/>
          <w:sz w:val="28"/>
          <w:szCs w:val="28"/>
          <w:lang w:eastAsia="ar-SA"/>
        </w:rPr>
      </w:pPr>
      <w:r w:rsidRPr="00032828">
        <w:rPr>
          <w:rFonts w:ascii="Times New Roman" w:hAnsi="Times New Roman"/>
          <w:b/>
          <w:bCs/>
          <w:color w:val="000000"/>
          <w:sz w:val="28"/>
          <w:szCs w:val="28"/>
          <w:lang w:eastAsia="ar-SA"/>
        </w:rPr>
        <w:t xml:space="preserve">STORMWATER </w:t>
      </w:r>
      <w:r w:rsidR="00604458" w:rsidRPr="0034093D">
        <w:rPr>
          <w:rFonts w:ascii="Times New Roman" w:hAnsi="Times New Roman"/>
          <w:b/>
          <w:bCs/>
          <w:color w:val="000000"/>
          <w:sz w:val="28"/>
          <w:szCs w:val="28"/>
          <w:highlight w:val="yellow"/>
          <w:lang w:eastAsia="ar-SA"/>
        </w:rPr>
        <w:t>BYLAWS</w:t>
      </w:r>
      <w:r w:rsidR="0034093D" w:rsidRPr="0034093D">
        <w:rPr>
          <w:rFonts w:ascii="Times New Roman" w:hAnsi="Times New Roman"/>
          <w:b/>
          <w:bCs/>
          <w:color w:val="000000"/>
          <w:sz w:val="28"/>
          <w:szCs w:val="28"/>
          <w:highlight w:val="yellow"/>
          <w:lang w:eastAsia="ar-SA"/>
        </w:rPr>
        <w:t>/ORDINANCE/CODE</w:t>
      </w:r>
      <w:r w:rsidRPr="00032828">
        <w:rPr>
          <w:rFonts w:ascii="Times New Roman" w:hAnsi="Times New Roman"/>
          <w:b/>
          <w:bCs/>
          <w:color w:val="000000"/>
          <w:sz w:val="28"/>
          <w:szCs w:val="28"/>
          <w:lang w:eastAsia="ar-SA"/>
        </w:rPr>
        <w:t xml:space="preserve"> </w:t>
      </w:r>
      <w:r>
        <w:rPr>
          <w:rFonts w:ascii="Times New Roman" w:hAnsi="Times New Roman"/>
          <w:b/>
          <w:bCs/>
          <w:color w:val="000000"/>
          <w:sz w:val="28"/>
          <w:szCs w:val="28"/>
          <w:lang w:eastAsia="ar-SA"/>
        </w:rPr>
        <w:t>AND</w:t>
      </w:r>
    </w:p>
    <w:p w14:paraId="179316A6" w14:textId="77777777" w:rsidR="009F6F2F" w:rsidRDefault="00C204C9" w:rsidP="00C204C9">
      <w:pPr>
        <w:spacing w:line="240" w:lineRule="auto"/>
        <w:jc w:val="center"/>
      </w:pPr>
      <w:r>
        <w:rPr>
          <w:rFonts w:ascii="Times New Roman" w:hAnsi="Times New Roman"/>
          <w:b/>
          <w:bCs/>
          <w:color w:val="000000"/>
          <w:sz w:val="28"/>
          <w:szCs w:val="28"/>
          <w:lang w:eastAsia="ar-SA"/>
        </w:rPr>
        <w:t xml:space="preserve">ILLICIT DISCHARGE DETECTION AND ELIMINATION (IDDE) </w:t>
      </w:r>
      <w:r w:rsidR="00BA5D8D" w:rsidRPr="00BA5D8D">
        <w:rPr>
          <w:rFonts w:ascii="Times New Roman" w:hAnsi="Times New Roman"/>
          <w:b/>
          <w:bCs/>
          <w:color w:val="000000"/>
          <w:sz w:val="28"/>
          <w:szCs w:val="28"/>
          <w:highlight w:val="yellow"/>
          <w:lang w:eastAsia="ar-SA"/>
        </w:rPr>
        <w:t>CHAPTER/</w:t>
      </w:r>
      <w:r w:rsidRPr="00BA5D8D">
        <w:rPr>
          <w:rFonts w:ascii="Times New Roman" w:hAnsi="Times New Roman"/>
          <w:b/>
          <w:bCs/>
          <w:color w:val="000000"/>
          <w:sz w:val="28"/>
          <w:szCs w:val="28"/>
          <w:highlight w:val="yellow"/>
          <w:lang w:eastAsia="ar-SA"/>
        </w:rPr>
        <w:t>ORDINANCE</w:t>
      </w:r>
      <w:r w:rsidR="0034093D" w:rsidRPr="0034093D">
        <w:rPr>
          <w:rFonts w:ascii="Times New Roman" w:hAnsi="Times New Roman"/>
          <w:b/>
          <w:bCs/>
          <w:color w:val="000000"/>
          <w:sz w:val="28"/>
          <w:szCs w:val="28"/>
          <w:highlight w:val="yellow"/>
          <w:lang w:eastAsia="ar-SA"/>
        </w:rPr>
        <w:t>/CODE</w:t>
      </w:r>
    </w:p>
    <w:p w14:paraId="00D8A052" w14:textId="77777777" w:rsidR="00A235E8" w:rsidRDefault="00A235E8" w:rsidP="009F6F2F">
      <w:pPr>
        <w:spacing w:line="240" w:lineRule="auto"/>
      </w:pPr>
    </w:p>
    <w:p w14:paraId="118B1E3E" w14:textId="77777777" w:rsidR="00C204C9" w:rsidRDefault="00C204C9" w:rsidP="009F6F2F">
      <w:pPr>
        <w:spacing w:line="240" w:lineRule="auto"/>
      </w:pPr>
    </w:p>
    <w:p w14:paraId="2113E9B2" w14:textId="77777777" w:rsidR="00C204C9" w:rsidRDefault="00C204C9" w:rsidP="009F6F2F">
      <w:pPr>
        <w:spacing w:line="240" w:lineRule="auto"/>
      </w:pPr>
    </w:p>
    <w:p w14:paraId="13F92759" w14:textId="77777777" w:rsidR="00C204C9" w:rsidRPr="00BA5D8D" w:rsidRDefault="00C204C9" w:rsidP="00C204C9">
      <w:pPr>
        <w:spacing w:line="240" w:lineRule="auto"/>
        <w:rPr>
          <w:b/>
          <w:sz w:val="28"/>
          <w:szCs w:val="28"/>
        </w:rPr>
      </w:pPr>
      <w:r w:rsidRPr="00BA5D8D">
        <w:rPr>
          <w:b/>
          <w:sz w:val="28"/>
          <w:szCs w:val="28"/>
        </w:rPr>
        <w:t>Section 1.</w:t>
      </w:r>
      <w:r w:rsidRPr="00BA5D8D">
        <w:rPr>
          <w:b/>
          <w:sz w:val="28"/>
          <w:szCs w:val="28"/>
        </w:rPr>
        <w:tab/>
        <w:t>Purpose &amp; Intent</w:t>
      </w:r>
    </w:p>
    <w:p w14:paraId="58673CB6" w14:textId="77777777" w:rsidR="00C204C9" w:rsidRPr="00C204C9" w:rsidRDefault="00C204C9" w:rsidP="009F6F2F">
      <w:pPr>
        <w:spacing w:line="240" w:lineRule="auto"/>
        <w:rPr>
          <w:sz w:val="28"/>
          <w:szCs w:val="28"/>
        </w:rPr>
      </w:pPr>
    </w:p>
    <w:p w14:paraId="0B90FD3B" w14:textId="77777777" w:rsidR="00604458" w:rsidRPr="00604458" w:rsidRDefault="00604458" w:rsidP="00604458">
      <w:pPr>
        <w:spacing w:line="240" w:lineRule="auto"/>
        <w:rPr>
          <w:rFonts w:ascii="Times New Roman" w:eastAsia="Calibri" w:hAnsi="Times New Roman"/>
          <w:sz w:val="24"/>
          <w:szCs w:val="24"/>
        </w:rPr>
      </w:pPr>
      <w:r>
        <w:rPr>
          <w:rFonts w:ascii="Times New Roman" w:eastAsia="Calibri" w:hAnsi="Times New Roman"/>
          <w:sz w:val="24"/>
          <w:szCs w:val="24"/>
        </w:rPr>
        <w:t>The Purpose is t</w:t>
      </w:r>
      <w:r w:rsidRPr="00604458">
        <w:rPr>
          <w:rFonts w:ascii="Times New Roman" w:eastAsia="Calibri" w:hAnsi="Times New Roman"/>
          <w:sz w:val="24"/>
          <w:szCs w:val="24"/>
        </w:rPr>
        <w:t xml:space="preserve">o protect water quality in the </w:t>
      </w:r>
      <w:r w:rsidRPr="008D2DA4">
        <w:rPr>
          <w:b/>
          <w:bCs/>
          <w:highlight w:val="yellow"/>
        </w:rPr>
        <w:t>##MUNICIPALITY</w:t>
      </w:r>
      <w:r w:rsidRPr="00604458">
        <w:rPr>
          <w:rFonts w:ascii="Times New Roman" w:eastAsia="Calibri" w:hAnsi="Times New Roman"/>
          <w:sz w:val="24"/>
          <w:szCs w:val="24"/>
        </w:rPr>
        <w:t xml:space="preserve"> while providing for the health, </w:t>
      </w:r>
      <w:proofErr w:type="gramStart"/>
      <w:r w:rsidRPr="00604458">
        <w:rPr>
          <w:rFonts w:ascii="Times New Roman" w:eastAsia="Calibri" w:hAnsi="Times New Roman"/>
          <w:sz w:val="24"/>
          <w:szCs w:val="24"/>
        </w:rPr>
        <w:t>safety</w:t>
      </w:r>
      <w:proofErr w:type="gramEnd"/>
      <w:r w:rsidRPr="00604458">
        <w:rPr>
          <w:rFonts w:ascii="Times New Roman" w:eastAsia="Calibri" w:hAnsi="Times New Roman"/>
          <w:sz w:val="24"/>
          <w:szCs w:val="24"/>
        </w:rPr>
        <w:t xml:space="preserve"> and general welfare of the citizens of </w:t>
      </w:r>
      <w:r w:rsidRPr="008D2DA4">
        <w:rPr>
          <w:rFonts w:ascii="Times New Roman" w:eastAsia="Calibri" w:hAnsi="Times New Roman"/>
          <w:b/>
          <w:bCs/>
          <w:sz w:val="24"/>
          <w:szCs w:val="24"/>
          <w:highlight w:val="yellow"/>
        </w:rPr>
        <w:t>Town/City</w:t>
      </w:r>
      <w:r w:rsidRPr="00604458">
        <w:rPr>
          <w:rFonts w:ascii="Times New Roman" w:eastAsia="Calibri" w:hAnsi="Times New Roman"/>
          <w:sz w:val="24"/>
          <w:szCs w:val="24"/>
        </w:rPr>
        <w:t xml:space="preserve">.  </w:t>
      </w:r>
      <w:r>
        <w:rPr>
          <w:rFonts w:ascii="Times New Roman" w:eastAsia="Calibri" w:hAnsi="Times New Roman"/>
          <w:sz w:val="24"/>
          <w:szCs w:val="24"/>
        </w:rPr>
        <w:t>The intent is</w:t>
      </w:r>
      <w:r w:rsidRPr="00604458">
        <w:rPr>
          <w:rFonts w:ascii="Times New Roman" w:eastAsia="Calibri" w:hAnsi="Times New Roman"/>
          <w:sz w:val="24"/>
          <w:szCs w:val="24"/>
        </w:rPr>
        <w:t xml:space="preserve"> to protect the local natural resources</w:t>
      </w:r>
      <w:r>
        <w:rPr>
          <w:rFonts w:ascii="Times New Roman" w:eastAsia="Calibri" w:hAnsi="Times New Roman"/>
          <w:sz w:val="24"/>
          <w:szCs w:val="24"/>
        </w:rPr>
        <w:t xml:space="preserve"> of the </w:t>
      </w:r>
      <w:r w:rsidRPr="008D2DA4">
        <w:rPr>
          <w:rFonts w:ascii="Times New Roman" w:eastAsia="Calibri" w:hAnsi="Times New Roman"/>
          <w:b/>
          <w:bCs/>
          <w:sz w:val="24"/>
          <w:szCs w:val="24"/>
          <w:highlight w:val="yellow"/>
        </w:rPr>
        <w:t>Town/City</w:t>
      </w:r>
      <w:r>
        <w:rPr>
          <w:rFonts w:ascii="Times New Roman" w:eastAsia="Calibri" w:hAnsi="Times New Roman"/>
          <w:sz w:val="24"/>
          <w:szCs w:val="24"/>
        </w:rPr>
        <w:t xml:space="preserve"> </w:t>
      </w:r>
      <w:r w:rsidR="00E118A4">
        <w:rPr>
          <w:rFonts w:ascii="Times New Roman" w:eastAsia="Calibri" w:hAnsi="Times New Roman"/>
          <w:sz w:val="24"/>
          <w:szCs w:val="24"/>
        </w:rPr>
        <w:t>by establishing and enforcing the minimum pre-</w:t>
      </w:r>
      <w:r>
        <w:rPr>
          <w:rFonts w:ascii="Times New Roman" w:eastAsia="Calibri" w:hAnsi="Times New Roman"/>
          <w:sz w:val="24"/>
          <w:szCs w:val="24"/>
        </w:rPr>
        <w:t>construction</w:t>
      </w:r>
      <w:r w:rsidR="00E118A4">
        <w:rPr>
          <w:rFonts w:ascii="Times New Roman" w:eastAsia="Calibri" w:hAnsi="Times New Roman"/>
          <w:sz w:val="24"/>
          <w:szCs w:val="24"/>
        </w:rPr>
        <w:t>,</w:t>
      </w:r>
      <w:r>
        <w:rPr>
          <w:rFonts w:ascii="Times New Roman" w:eastAsia="Calibri" w:hAnsi="Times New Roman"/>
          <w:sz w:val="24"/>
          <w:szCs w:val="24"/>
        </w:rPr>
        <w:t xml:space="preserve"> post construction</w:t>
      </w:r>
      <w:r w:rsidR="006013F4">
        <w:rPr>
          <w:rFonts w:ascii="Times New Roman" w:eastAsia="Calibri" w:hAnsi="Times New Roman"/>
          <w:sz w:val="24"/>
          <w:szCs w:val="24"/>
        </w:rPr>
        <w:t xml:space="preserve"> and reconstruction</w:t>
      </w:r>
      <w:r w:rsidR="00E118A4">
        <w:rPr>
          <w:rFonts w:ascii="Times New Roman" w:eastAsia="Calibri" w:hAnsi="Times New Roman"/>
          <w:sz w:val="24"/>
          <w:szCs w:val="24"/>
        </w:rPr>
        <w:t xml:space="preserve"> stormwater management </w:t>
      </w:r>
      <w:r>
        <w:rPr>
          <w:rFonts w:ascii="Times New Roman" w:eastAsia="Calibri" w:hAnsi="Times New Roman"/>
          <w:sz w:val="24"/>
          <w:szCs w:val="24"/>
        </w:rPr>
        <w:t>and design control standards</w:t>
      </w:r>
      <w:r w:rsidR="00E118A4">
        <w:rPr>
          <w:rFonts w:ascii="Times New Roman" w:eastAsia="Calibri" w:hAnsi="Times New Roman"/>
          <w:sz w:val="24"/>
          <w:szCs w:val="24"/>
        </w:rPr>
        <w:t xml:space="preserve"> in a Stormwater Management </w:t>
      </w:r>
      <w:r w:rsidR="00FA6C25">
        <w:rPr>
          <w:rFonts w:ascii="Times New Roman" w:eastAsia="Calibri" w:hAnsi="Times New Roman"/>
          <w:sz w:val="24"/>
          <w:szCs w:val="24"/>
        </w:rPr>
        <w:t>program</w:t>
      </w:r>
      <w:r w:rsidR="00E118A4">
        <w:rPr>
          <w:rFonts w:ascii="Times New Roman" w:eastAsia="Calibri" w:hAnsi="Times New Roman"/>
          <w:sz w:val="24"/>
          <w:szCs w:val="24"/>
        </w:rPr>
        <w:t>. The intent will also</w:t>
      </w:r>
      <w:r>
        <w:rPr>
          <w:rFonts w:ascii="Times New Roman" w:eastAsia="Calibri" w:hAnsi="Times New Roman"/>
          <w:sz w:val="24"/>
          <w:szCs w:val="24"/>
        </w:rPr>
        <w:t xml:space="preserve"> prohibit </w:t>
      </w:r>
      <w:r w:rsidR="00E118A4" w:rsidRPr="00604458">
        <w:rPr>
          <w:rFonts w:ascii="Times New Roman" w:eastAsia="Calibri" w:hAnsi="Times New Roman"/>
          <w:sz w:val="24"/>
          <w:szCs w:val="24"/>
        </w:rPr>
        <w:t>illicit</w:t>
      </w:r>
      <w:r w:rsidRPr="00604458">
        <w:rPr>
          <w:rFonts w:ascii="Times New Roman" w:eastAsia="Calibri" w:hAnsi="Times New Roman"/>
          <w:sz w:val="24"/>
          <w:szCs w:val="24"/>
        </w:rPr>
        <w:t xml:space="preserve"> discharges that often contain pathogens, nutrients, surfactants and various toxic pollutants</w:t>
      </w:r>
      <w:r w:rsidR="00E118A4">
        <w:rPr>
          <w:rFonts w:ascii="Times New Roman" w:eastAsia="Calibri" w:hAnsi="Times New Roman"/>
          <w:sz w:val="24"/>
          <w:szCs w:val="24"/>
        </w:rPr>
        <w:t xml:space="preserve"> by setting up and enforcing </w:t>
      </w:r>
      <w:r w:rsidRPr="00604458">
        <w:rPr>
          <w:rFonts w:ascii="Times New Roman" w:eastAsia="Calibri" w:hAnsi="Times New Roman"/>
          <w:sz w:val="24"/>
          <w:szCs w:val="24"/>
        </w:rPr>
        <w:t>an Illicit Discharge and Detection Elimination</w:t>
      </w:r>
      <w:r w:rsidR="00BA5D8D">
        <w:rPr>
          <w:rFonts w:ascii="Times New Roman" w:eastAsia="Calibri" w:hAnsi="Times New Roman"/>
          <w:sz w:val="24"/>
          <w:szCs w:val="24"/>
        </w:rPr>
        <w:t xml:space="preserve"> program.</w:t>
      </w:r>
    </w:p>
    <w:p w14:paraId="544F79D4" w14:textId="77777777" w:rsidR="00604458" w:rsidRPr="00604458" w:rsidRDefault="00604458" w:rsidP="00604458">
      <w:pPr>
        <w:spacing w:line="240" w:lineRule="auto"/>
        <w:rPr>
          <w:rFonts w:ascii="Times New Roman" w:eastAsia="Calibri" w:hAnsi="Times New Roman"/>
          <w:sz w:val="24"/>
          <w:szCs w:val="24"/>
        </w:rPr>
      </w:pPr>
    </w:p>
    <w:p w14:paraId="0801991A" w14:textId="77777777" w:rsidR="00604458" w:rsidRPr="00604458" w:rsidRDefault="00604458" w:rsidP="00604458">
      <w:pPr>
        <w:spacing w:line="240" w:lineRule="auto"/>
        <w:rPr>
          <w:rFonts w:ascii="Times New Roman" w:eastAsia="Calibri" w:hAnsi="Times New Roman"/>
          <w:sz w:val="24"/>
          <w:szCs w:val="24"/>
        </w:rPr>
      </w:pPr>
      <w:r w:rsidRPr="00604458">
        <w:rPr>
          <w:rFonts w:ascii="Times New Roman" w:eastAsia="Calibri" w:hAnsi="Times New Roman"/>
          <w:sz w:val="24"/>
          <w:szCs w:val="24"/>
        </w:rPr>
        <w:t xml:space="preserve">  </w:t>
      </w:r>
    </w:p>
    <w:p w14:paraId="405B412E" w14:textId="77777777" w:rsidR="00604458" w:rsidRPr="00604458" w:rsidRDefault="001F3DD7" w:rsidP="00604458">
      <w:pPr>
        <w:keepNext/>
        <w:tabs>
          <w:tab w:val="left" w:pos="240"/>
        </w:tabs>
        <w:spacing w:line="240" w:lineRule="auto"/>
        <w:rPr>
          <w:rFonts w:eastAsia="Calibri"/>
          <w:b/>
          <w:sz w:val="28"/>
          <w:szCs w:val="28"/>
        </w:rPr>
      </w:pPr>
      <w:r>
        <w:rPr>
          <w:rFonts w:eastAsia="Calibri"/>
          <w:b/>
          <w:sz w:val="28"/>
          <w:szCs w:val="28"/>
        </w:rPr>
        <w:t>Section 2</w:t>
      </w:r>
      <w:r w:rsidR="00604458" w:rsidRPr="00604458">
        <w:rPr>
          <w:rFonts w:eastAsia="Calibri"/>
          <w:b/>
          <w:sz w:val="28"/>
          <w:szCs w:val="28"/>
        </w:rPr>
        <w:t>. Definitions.</w:t>
      </w:r>
    </w:p>
    <w:p w14:paraId="07E0472C"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p>
    <w:p w14:paraId="42172512"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r w:rsidR="006013F4">
        <w:rPr>
          <w:rFonts w:eastAsia="Calibri"/>
          <w:sz w:val="24"/>
          <w:szCs w:val="24"/>
        </w:rPr>
        <w:t>The</w:t>
      </w:r>
      <w:r w:rsidRPr="00604458">
        <w:rPr>
          <w:rFonts w:eastAsia="Calibri"/>
          <w:sz w:val="24"/>
          <w:szCs w:val="24"/>
        </w:rPr>
        <w:t xml:space="preserve"> following terms shall have the meanings indicated:</w:t>
      </w:r>
    </w:p>
    <w:p w14:paraId="0CF60553" w14:textId="77777777" w:rsidR="00604458" w:rsidRPr="00604458" w:rsidRDefault="00604458" w:rsidP="00604458">
      <w:pPr>
        <w:spacing w:line="240" w:lineRule="auto"/>
        <w:ind w:hanging="720"/>
        <w:rPr>
          <w:rFonts w:eastAsia="Calibri"/>
          <w:sz w:val="24"/>
          <w:szCs w:val="24"/>
        </w:rPr>
      </w:pPr>
    </w:p>
    <w:p w14:paraId="5536F633" w14:textId="77777777" w:rsidR="00604458" w:rsidRPr="00604458" w:rsidRDefault="00604458" w:rsidP="00604458">
      <w:pPr>
        <w:spacing w:line="240" w:lineRule="auto"/>
        <w:ind w:hanging="720"/>
        <w:rPr>
          <w:rFonts w:eastAsia="Calibri"/>
          <w:b/>
          <w:sz w:val="24"/>
          <w:szCs w:val="24"/>
        </w:rPr>
      </w:pPr>
      <w:r w:rsidRPr="00604458">
        <w:rPr>
          <w:rFonts w:eastAsia="Calibri"/>
          <w:sz w:val="24"/>
          <w:szCs w:val="24"/>
        </w:rPr>
        <w:tab/>
      </w:r>
      <w:r w:rsidRPr="00604458">
        <w:rPr>
          <w:rFonts w:eastAsia="Calibri"/>
          <w:b/>
          <w:sz w:val="24"/>
          <w:szCs w:val="24"/>
        </w:rPr>
        <w:t>BEST MANAGEMENT PRACTICE (BMP)</w:t>
      </w:r>
    </w:p>
    <w:p w14:paraId="388FF372" w14:textId="77777777" w:rsidR="00604458" w:rsidRPr="00604458" w:rsidRDefault="006013F4" w:rsidP="00604458">
      <w:pPr>
        <w:spacing w:line="240" w:lineRule="auto"/>
        <w:rPr>
          <w:rFonts w:eastAsia="Calibri"/>
          <w:sz w:val="24"/>
          <w:szCs w:val="24"/>
        </w:rPr>
      </w:pPr>
      <w:r>
        <w:rPr>
          <w:rFonts w:eastAsia="Calibri"/>
          <w:sz w:val="24"/>
          <w:szCs w:val="24"/>
        </w:rPr>
        <w:t xml:space="preserve">An activity, procedure, restraint, </w:t>
      </w:r>
      <w:r w:rsidR="00604458" w:rsidRPr="00604458">
        <w:rPr>
          <w:rFonts w:eastAsia="Calibri"/>
          <w:sz w:val="24"/>
          <w:szCs w:val="24"/>
        </w:rPr>
        <w:t xml:space="preserve">or </w:t>
      </w:r>
      <w:r>
        <w:rPr>
          <w:rFonts w:eastAsia="Calibri"/>
          <w:sz w:val="24"/>
          <w:szCs w:val="24"/>
        </w:rPr>
        <w:t xml:space="preserve">an </w:t>
      </w:r>
      <w:r w:rsidR="00604458" w:rsidRPr="00604458">
        <w:rPr>
          <w:rFonts w:eastAsia="Calibri"/>
          <w:sz w:val="24"/>
          <w:szCs w:val="24"/>
        </w:rPr>
        <w:t>accepted</w:t>
      </w:r>
      <w:r>
        <w:rPr>
          <w:rFonts w:eastAsia="Calibri"/>
          <w:sz w:val="24"/>
          <w:szCs w:val="24"/>
        </w:rPr>
        <w:t xml:space="preserve"> and proven</w:t>
      </w:r>
      <w:r w:rsidR="00604458" w:rsidRPr="00604458">
        <w:rPr>
          <w:rFonts w:eastAsia="Calibri"/>
          <w:sz w:val="24"/>
          <w:szCs w:val="24"/>
        </w:rPr>
        <w:t xml:space="preserve"> structural, non-structural or vegetative measure which reduces the quantity or improves the quality of stormwater Runoff.</w:t>
      </w:r>
    </w:p>
    <w:p w14:paraId="057B2BFE"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r w:rsidRPr="00604458">
        <w:rPr>
          <w:rFonts w:eastAsia="Calibri"/>
          <w:sz w:val="24"/>
          <w:szCs w:val="24"/>
        </w:rPr>
        <w:tab/>
      </w:r>
    </w:p>
    <w:p w14:paraId="61535F00" w14:textId="77777777" w:rsidR="00604458" w:rsidRPr="00604458" w:rsidRDefault="00604458" w:rsidP="00604458">
      <w:pPr>
        <w:spacing w:line="240" w:lineRule="auto"/>
        <w:ind w:hanging="720"/>
        <w:rPr>
          <w:rFonts w:eastAsia="Calibri"/>
          <w:b/>
          <w:sz w:val="24"/>
          <w:szCs w:val="24"/>
        </w:rPr>
      </w:pPr>
      <w:r w:rsidRPr="00604458">
        <w:rPr>
          <w:rFonts w:eastAsia="Calibri"/>
          <w:sz w:val="24"/>
          <w:szCs w:val="24"/>
        </w:rPr>
        <w:tab/>
      </w:r>
      <w:r w:rsidRPr="00604458">
        <w:rPr>
          <w:rFonts w:eastAsia="Calibri"/>
          <w:b/>
          <w:sz w:val="24"/>
          <w:szCs w:val="24"/>
        </w:rPr>
        <w:t>DISTURBANCE</w:t>
      </w:r>
    </w:p>
    <w:p w14:paraId="567077E3" w14:textId="77777777" w:rsidR="00604458" w:rsidRPr="00604458" w:rsidRDefault="00604458" w:rsidP="00604458">
      <w:pPr>
        <w:spacing w:line="240" w:lineRule="auto"/>
        <w:rPr>
          <w:rFonts w:eastAsia="Calibri"/>
          <w:sz w:val="24"/>
          <w:szCs w:val="24"/>
        </w:rPr>
      </w:pPr>
      <w:r w:rsidRPr="00604458">
        <w:rPr>
          <w:rFonts w:eastAsia="Calibri"/>
          <w:sz w:val="24"/>
          <w:szCs w:val="24"/>
        </w:rPr>
        <w:t>Any construction, reconstruction, land altering or grading activities, other than for agricultural practices.</w:t>
      </w:r>
    </w:p>
    <w:p w14:paraId="33B42717"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p>
    <w:p w14:paraId="214C7F37"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r w:rsidRPr="00604458">
        <w:rPr>
          <w:rFonts w:eastAsia="Calibri"/>
          <w:b/>
          <w:sz w:val="24"/>
          <w:szCs w:val="24"/>
        </w:rPr>
        <w:t>ENVIRONMENTAL PROTECTION AGENCY (EPA)</w:t>
      </w:r>
      <w:r w:rsidRPr="00604458">
        <w:rPr>
          <w:rFonts w:eastAsia="Calibri"/>
          <w:sz w:val="24"/>
          <w:szCs w:val="24"/>
        </w:rPr>
        <w:t xml:space="preserve"> </w:t>
      </w:r>
    </w:p>
    <w:p w14:paraId="0EB91D00" w14:textId="77777777" w:rsidR="00653FB8" w:rsidRDefault="00653FB8" w:rsidP="00604458">
      <w:pPr>
        <w:spacing w:line="240" w:lineRule="auto"/>
        <w:rPr>
          <w:rFonts w:eastAsia="Calibri"/>
          <w:sz w:val="24"/>
          <w:szCs w:val="24"/>
        </w:rPr>
      </w:pPr>
      <w:r>
        <w:rPr>
          <w:rFonts w:eastAsia="Calibri"/>
          <w:sz w:val="24"/>
          <w:szCs w:val="24"/>
        </w:rPr>
        <w:t xml:space="preserve">The </w:t>
      </w:r>
      <w:r w:rsidR="00604458" w:rsidRPr="00604458">
        <w:rPr>
          <w:rFonts w:eastAsia="Calibri"/>
          <w:sz w:val="24"/>
          <w:szCs w:val="24"/>
        </w:rPr>
        <w:t>Federal agency responsible for implementing the</w:t>
      </w:r>
      <w:r w:rsidR="006013F4">
        <w:rPr>
          <w:rFonts w:eastAsia="Calibri"/>
          <w:sz w:val="24"/>
          <w:szCs w:val="24"/>
        </w:rPr>
        <w:t xml:space="preserve"> Federal Water Pollution Control Act,</w:t>
      </w:r>
      <w:r>
        <w:rPr>
          <w:rFonts w:eastAsia="Calibri"/>
          <w:sz w:val="24"/>
          <w:szCs w:val="24"/>
        </w:rPr>
        <w:t xml:space="preserve"> </w:t>
      </w:r>
    </w:p>
    <w:p w14:paraId="6E9A4F6E" w14:textId="77777777" w:rsidR="00604458" w:rsidRPr="00604458" w:rsidRDefault="00653FB8" w:rsidP="00604458">
      <w:pPr>
        <w:spacing w:line="240" w:lineRule="auto"/>
        <w:rPr>
          <w:rFonts w:eastAsia="Calibri"/>
          <w:sz w:val="24"/>
          <w:szCs w:val="24"/>
        </w:rPr>
      </w:pPr>
      <w:r>
        <w:rPr>
          <w:rFonts w:eastAsia="Calibri"/>
          <w:sz w:val="24"/>
          <w:szCs w:val="24"/>
        </w:rPr>
        <w:t>(3 U.S.C.</w:t>
      </w:r>
      <w:r w:rsidRPr="00653FB8">
        <w:rPr>
          <w:rFonts w:eastAsia="Calibri"/>
          <w:b/>
          <w:sz w:val="28"/>
          <w:szCs w:val="28"/>
        </w:rPr>
        <w:t xml:space="preserve"> </w:t>
      </w:r>
      <w:r w:rsidRPr="00604458">
        <w:rPr>
          <w:rFonts w:eastAsia="Calibri"/>
          <w:b/>
          <w:szCs w:val="22"/>
        </w:rPr>
        <w:t>§</w:t>
      </w:r>
      <w:r>
        <w:rPr>
          <w:rFonts w:eastAsia="Calibri"/>
          <w:sz w:val="24"/>
          <w:szCs w:val="24"/>
        </w:rPr>
        <w:t xml:space="preserve"> 1251 et seq.)</w:t>
      </w:r>
      <w:r w:rsidR="006013F4">
        <w:rPr>
          <w:rFonts w:eastAsia="Calibri"/>
          <w:sz w:val="24"/>
          <w:szCs w:val="24"/>
        </w:rPr>
        <w:t xml:space="preserve"> AKA the</w:t>
      </w:r>
      <w:r w:rsidR="00604458" w:rsidRPr="00604458">
        <w:rPr>
          <w:rFonts w:eastAsia="Calibri"/>
          <w:sz w:val="24"/>
          <w:szCs w:val="24"/>
        </w:rPr>
        <w:t xml:space="preserve"> </w:t>
      </w:r>
      <w:r w:rsidR="006013F4">
        <w:rPr>
          <w:rFonts w:eastAsia="Calibri"/>
          <w:sz w:val="24"/>
          <w:szCs w:val="24"/>
        </w:rPr>
        <w:t>“</w:t>
      </w:r>
      <w:r w:rsidR="00604458" w:rsidRPr="00604458">
        <w:rPr>
          <w:rFonts w:eastAsia="Calibri"/>
          <w:sz w:val="24"/>
          <w:szCs w:val="24"/>
        </w:rPr>
        <w:t>Clean Water Act</w:t>
      </w:r>
      <w:r w:rsidR="006013F4">
        <w:rPr>
          <w:rFonts w:eastAsia="Calibri"/>
          <w:sz w:val="24"/>
          <w:szCs w:val="24"/>
        </w:rPr>
        <w:t>”</w:t>
      </w:r>
      <w:r w:rsidR="00604458" w:rsidRPr="00604458">
        <w:rPr>
          <w:rFonts w:eastAsia="Calibri"/>
          <w:sz w:val="24"/>
          <w:szCs w:val="24"/>
        </w:rPr>
        <w:t>.</w:t>
      </w:r>
    </w:p>
    <w:p w14:paraId="30E62546"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p>
    <w:p w14:paraId="0830C114" w14:textId="77777777" w:rsidR="00604458" w:rsidRPr="00604458" w:rsidRDefault="00604458" w:rsidP="00604458">
      <w:pPr>
        <w:spacing w:line="240" w:lineRule="auto"/>
        <w:ind w:hanging="720"/>
        <w:rPr>
          <w:rFonts w:eastAsia="Calibri"/>
          <w:b/>
          <w:sz w:val="24"/>
          <w:szCs w:val="24"/>
        </w:rPr>
      </w:pPr>
      <w:r w:rsidRPr="00604458">
        <w:rPr>
          <w:rFonts w:eastAsia="Calibri"/>
          <w:sz w:val="24"/>
          <w:szCs w:val="24"/>
        </w:rPr>
        <w:tab/>
      </w:r>
      <w:r w:rsidRPr="00604458">
        <w:rPr>
          <w:rFonts w:eastAsia="Calibri"/>
          <w:b/>
          <w:sz w:val="24"/>
          <w:szCs w:val="24"/>
        </w:rPr>
        <w:t>EROSION</w:t>
      </w:r>
    </w:p>
    <w:p w14:paraId="516BDD27" w14:textId="77777777" w:rsidR="00604458" w:rsidRDefault="00653FB8" w:rsidP="00604458">
      <w:pPr>
        <w:spacing w:line="240" w:lineRule="auto"/>
        <w:rPr>
          <w:rFonts w:eastAsia="Calibri"/>
          <w:sz w:val="24"/>
          <w:szCs w:val="24"/>
        </w:rPr>
      </w:pPr>
      <w:r>
        <w:rPr>
          <w:rFonts w:eastAsia="Calibri"/>
          <w:sz w:val="24"/>
          <w:szCs w:val="24"/>
        </w:rPr>
        <w:t xml:space="preserve">The wearing away of the land surface by natural or artificial forces such as wind, water, ice, gravity, or vehicle traffic and the subsequent </w:t>
      </w:r>
      <w:r w:rsidR="00FA6C25">
        <w:rPr>
          <w:rFonts w:eastAsia="Calibri"/>
          <w:sz w:val="24"/>
          <w:szCs w:val="24"/>
        </w:rPr>
        <w:t>d</w:t>
      </w:r>
      <w:r w:rsidR="00604458" w:rsidRPr="00604458">
        <w:rPr>
          <w:rFonts w:eastAsia="Calibri"/>
          <w:sz w:val="24"/>
          <w:szCs w:val="24"/>
        </w:rPr>
        <w:t>etachment or movement of soil.</w:t>
      </w:r>
    </w:p>
    <w:p w14:paraId="3210068C" w14:textId="77777777" w:rsidR="00653FB8" w:rsidRDefault="00653FB8" w:rsidP="00604458">
      <w:pPr>
        <w:spacing w:line="240" w:lineRule="auto"/>
        <w:rPr>
          <w:rFonts w:eastAsia="Calibri"/>
          <w:sz w:val="24"/>
          <w:szCs w:val="24"/>
        </w:rPr>
      </w:pPr>
    </w:p>
    <w:p w14:paraId="2BD7F97C" w14:textId="77777777" w:rsidR="00653FB8" w:rsidRPr="00604458" w:rsidRDefault="00653FB8" w:rsidP="00653FB8">
      <w:pPr>
        <w:spacing w:line="240" w:lineRule="auto"/>
        <w:rPr>
          <w:rFonts w:eastAsia="Calibri"/>
          <w:b/>
          <w:sz w:val="24"/>
          <w:szCs w:val="24"/>
        </w:rPr>
      </w:pPr>
      <w:r w:rsidRPr="00604458">
        <w:rPr>
          <w:rFonts w:eastAsia="Calibri"/>
          <w:b/>
          <w:sz w:val="24"/>
          <w:szCs w:val="24"/>
        </w:rPr>
        <w:t>EROSION</w:t>
      </w:r>
      <w:r>
        <w:rPr>
          <w:rFonts w:eastAsia="Calibri"/>
          <w:b/>
          <w:sz w:val="24"/>
          <w:szCs w:val="24"/>
        </w:rPr>
        <w:t xml:space="preserve"> CONTROL</w:t>
      </w:r>
    </w:p>
    <w:p w14:paraId="178ACE9C" w14:textId="77777777" w:rsidR="00653FB8" w:rsidRPr="00604458" w:rsidRDefault="00653FB8" w:rsidP="00653FB8">
      <w:pPr>
        <w:spacing w:line="240" w:lineRule="auto"/>
        <w:rPr>
          <w:rFonts w:eastAsia="Calibri"/>
          <w:sz w:val="24"/>
          <w:szCs w:val="24"/>
        </w:rPr>
      </w:pPr>
      <w:r>
        <w:rPr>
          <w:rFonts w:eastAsia="Calibri"/>
          <w:sz w:val="24"/>
          <w:szCs w:val="24"/>
        </w:rPr>
        <w:t>The prevention or reduction of the movement of soil particles or rock fragments due to stormwater runoff.</w:t>
      </w:r>
    </w:p>
    <w:p w14:paraId="4324F1DE" w14:textId="77777777" w:rsidR="00604458" w:rsidRPr="00604458" w:rsidRDefault="00604458" w:rsidP="00604458">
      <w:pPr>
        <w:spacing w:line="240" w:lineRule="auto"/>
        <w:ind w:hanging="720"/>
        <w:rPr>
          <w:rFonts w:eastAsia="Calibri"/>
          <w:sz w:val="24"/>
          <w:szCs w:val="24"/>
        </w:rPr>
      </w:pPr>
    </w:p>
    <w:p w14:paraId="7B5F9827"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r w:rsidRPr="00604458">
        <w:rPr>
          <w:rFonts w:eastAsia="Calibri"/>
          <w:b/>
          <w:sz w:val="24"/>
          <w:szCs w:val="24"/>
        </w:rPr>
        <w:t>ILLICIT CONNECTIONS</w:t>
      </w:r>
      <w:r w:rsidRPr="00604458">
        <w:rPr>
          <w:rFonts w:eastAsia="Calibri"/>
          <w:sz w:val="24"/>
          <w:szCs w:val="24"/>
        </w:rPr>
        <w:t xml:space="preserve"> </w:t>
      </w:r>
    </w:p>
    <w:p w14:paraId="1D5D0D73" w14:textId="77777777" w:rsidR="00604458" w:rsidRPr="00604458" w:rsidRDefault="00604458" w:rsidP="00604458">
      <w:pPr>
        <w:spacing w:line="240" w:lineRule="auto"/>
        <w:rPr>
          <w:rFonts w:eastAsia="Calibri"/>
          <w:sz w:val="24"/>
          <w:szCs w:val="24"/>
        </w:rPr>
      </w:pPr>
      <w:r w:rsidRPr="00604458">
        <w:rPr>
          <w:rFonts w:eastAsia="Calibri"/>
          <w:sz w:val="24"/>
          <w:szCs w:val="24"/>
        </w:rPr>
        <w:t xml:space="preserve">An Illicit, unauthorized or illegal connection that drains </w:t>
      </w:r>
      <w:r w:rsidR="00FA6C25">
        <w:rPr>
          <w:rFonts w:eastAsia="Calibri"/>
          <w:sz w:val="24"/>
          <w:szCs w:val="24"/>
        </w:rPr>
        <w:t>in</w:t>
      </w:r>
      <w:r w:rsidRPr="00604458">
        <w:rPr>
          <w:rFonts w:eastAsia="Calibri"/>
          <w:sz w:val="24"/>
          <w:szCs w:val="24"/>
        </w:rPr>
        <w:t>to or is connected to the Municipal Separate Storm Sewer System (MS4)</w:t>
      </w:r>
      <w:r w:rsidR="00FA6C25">
        <w:rPr>
          <w:rFonts w:eastAsia="Calibri"/>
          <w:sz w:val="24"/>
          <w:szCs w:val="24"/>
        </w:rPr>
        <w:t>,</w:t>
      </w:r>
      <w:r w:rsidRPr="00604458">
        <w:rPr>
          <w:rFonts w:eastAsia="Calibri"/>
          <w:sz w:val="24"/>
          <w:szCs w:val="24"/>
        </w:rPr>
        <w:t xml:space="preserve"> shall mean either of the following:</w:t>
      </w:r>
    </w:p>
    <w:p w14:paraId="15D9C33B" w14:textId="77777777" w:rsidR="00604458" w:rsidRPr="00604458" w:rsidRDefault="00604458" w:rsidP="00604458">
      <w:pPr>
        <w:spacing w:line="240" w:lineRule="auto"/>
        <w:ind w:hanging="720"/>
        <w:rPr>
          <w:rFonts w:eastAsia="Calibri"/>
          <w:sz w:val="24"/>
          <w:szCs w:val="24"/>
        </w:rPr>
      </w:pPr>
    </w:p>
    <w:p w14:paraId="5E2368BA" w14:textId="77777777" w:rsidR="00653FB8" w:rsidRDefault="00604458" w:rsidP="00604458">
      <w:pPr>
        <w:numPr>
          <w:ilvl w:val="0"/>
          <w:numId w:val="37"/>
        </w:numPr>
        <w:spacing w:after="200" w:line="240" w:lineRule="auto"/>
        <w:rPr>
          <w:rFonts w:eastAsia="Calibri"/>
          <w:sz w:val="24"/>
          <w:szCs w:val="24"/>
        </w:rPr>
      </w:pPr>
      <w:r w:rsidRPr="00604458">
        <w:rPr>
          <w:rFonts w:eastAsia="Calibri"/>
          <w:sz w:val="24"/>
          <w:szCs w:val="24"/>
        </w:rPr>
        <w:t xml:space="preserve"> Any </w:t>
      </w:r>
      <w:r w:rsidR="00E118A4" w:rsidRPr="00604458">
        <w:rPr>
          <w:rFonts w:eastAsia="Calibri"/>
          <w:sz w:val="24"/>
          <w:szCs w:val="24"/>
        </w:rPr>
        <w:t>pipe, drain, open</w:t>
      </w:r>
      <w:r w:rsidRPr="00604458">
        <w:rPr>
          <w:rFonts w:eastAsia="Calibri"/>
          <w:sz w:val="24"/>
          <w:szCs w:val="24"/>
        </w:rPr>
        <w:t xml:space="preserve"> channel or other conveyances that have the potential to allow an illicit discharge to enter the MS4 system.  Including, but not limited to any conveyances </w:t>
      </w:r>
      <w:r w:rsidRPr="00604458">
        <w:rPr>
          <w:rFonts w:eastAsia="Calibri"/>
          <w:sz w:val="24"/>
          <w:szCs w:val="24"/>
        </w:rPr>
        <w:lastRenderedPageBreak/>
        <w:t>which allow any non-storm water discharge including sewage, process wastewater, and wash water to enter the storm drain system</w:t>
      </w:r>
      <w:r w:rsidR="00FA6C25">
        <w:rPr>
          <w:rFonts w:eastAsia="Calibri"/>
          <w:sz w:val="24"/>
          <w:szCs w:val="24"/>
        </w:rPr>
        <w:t>.  This includes</w:t>
      </w:r>
      <w:r w:rsidRPr="00604458">
        <w:rPr>
          <w:rFonts w:eastAsia="Calibri"/>
          <w:sz w:val="24"/>
          <w:szCs w:val="24"/>
        </w:rPr>
        <w:t xml:space="preserve"> any connections to the storm drain system from indoor drains and sinks regardless of whether said drain or connection had been previously allowed, permitted, or approved by an authorized enforcement agency.  </w:t>
      </w:r>
    </w:p>
    <w:p w14:paraId="0F758D8D" w14:textId="77777777" w:rsidR="00604458" w:rsidRPr="00604458" w:rsidRDefault="00604458" w:rsidP="00653FB8">
      <w:pPr>
        <w:spacing w:after="200" w:line="240" w:lineRule="auto"/>
        <w:ind w:left="720"/>
        <w:rPr>
          <w:rFonts w:eastAsia="Calibri"/>
          <w:sz w:val="24"/>
          <w:szCs w:val="24"/>
        </w:rPr>
      </w:pPr>
      <w:r w:rsidRPr="00604458">
        <w:rPr>
          <w:rFonts w:eastAsia="Calibri"/>
          <w:sz w:val="24"/>
          <w:szCs w:val="24"/>
        </w:rPr>
        <w:t>Or</w:t>
      </w:r>
    </w:p>
    <w:p w14:paraId="2BC415DE" w14:textId="77777777" w:rsidR="00604458" w:rsidRPr="00604458" w:rsidRDefault="00604458" w:rsidP="00604458">
      <w:pPr>
        <w:numPr>
          <w:ilvl w:val="0"/>
          <w:numId w:val="37"/>
        </w:numPr>
        <w:spacing w:after="200" w:line="240" w:lineRule="auto"/>
        <w:rPr>
          <w:rFonts w:eastAsia="Calibri"/>
          <w:sz w:val="24"/>
          <w:szCs w:val="24"/>
        </w:rPr>
      </w:pPr>
      <w:r w:rsidRPr="00604458">
        <w:rPr>
          <w:rFonts w:eastAsia="Calibri"/>
          <w:sz w:val="24"/>
          <w:szCs w:val="24"/>
        </w:rPr>
        <w:t>Any pipe, drain, open channel or conveyance connected from a residential, commercial or industrial land use</w:t>
      </w:r>
      <w:r w:rsidR="00FA6C25">
        <w:rPr>
          <w:rFonts w:eastAsia="Calibri"/>
          <w:sz w:val="24"/>
          <w:szCs w:val="24"/>
        </w:rPr>
        <w:t>,</w:t>
      </w:r>
      <w:r w:rsidRPr="00604458">
        <w:rPr>
          <w:rFonts w:eastAsia="Calibri"/>
          <w:sz w:val="24"/>
          <w:szCs w:val="24"/>
        </w:rPr>
        <w:t xml:space="preserve"> to the storm drain system which has not been documented in plans, maps, or equivalent records and approved by an authorized </w:t>
      </w:r>
      <w:r w:rsidR="00FA6C25">
        <w:rPr>
          <w:rFonts w:eastAsia="Calibri"/>
          <w:sz w:val="24"/>
          <w:szCs w:val="24"/>
        </w:rPr>
        <w:t xml:space="preserve">federal, state or local </w:t>
      </w:r>
      <w:r w:rsidRPr="00604458">
        <w:rPr>
          <w:rFonts w:eastAsia="Calibri"/>
          <w:sz w:val="24"/>
          <w:szCs w:val="24"/>
        </w:rPr>
        <w:t>enforcement agency.</w:t>
      </w:r>
    </w:p>
    <w:p w14:paraId="1C87AF9B"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 xml:space="preserve"> </w:t>
      </w:r>
    </w:p>
    <w:p w14:paraId="1C688B80"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r w:rsidRPr="00604458">
        <w:rPr>
          <w:rFonts w:eastAsia="Calibri"/>
          <w:b/>
          <w:sz w:val="24"/>
          <w:szCs w:val="24"/>
        </w:rPr>
        <w:t>ILLICIT DISCHARGE</w:t>
      </w:r>
      <w:r w:rsidRPr="00604458">
        <w:rPr>
          <w:rFonts w:eastAsia="Calibri"/>
          <w:sz w:val="24"/>
          <w:szCs w:val="24"/>
        </w:rPr>
        <w:t xml:space="preserve"> </w:t>
      </w:r>
    </w:p>
    <w:p w14:paraId="71BC7E32" w14:textId="77777777" w:rsidR="00604458" w:rsidRDefault="00604458" w:rsidP="00604458">
      <w:pPr>
        <w:spacing w:line="240" w:lineRule="auto"/>
        <w:rPr>
          <w:rFonts w:eastAsia="Calibri"/>
          <w:sz w:val="24"/>
          <w:szCs w:val="24"/>
        </w:rPr>
      </w:pPr>
      <w:r w:rsidRPr="00604458">
        <w:rPr>
          <w:rFonts w:eastAsia="Calibri"/>
          <w:sz w:val="24"/>
          <w:szCs w:val="24"/>
        </w:rPr>
        <w:t>Any direct or indirect non-storm water discharge to the Municipal Separate Storm Sewer System (MS4), excepting discharges pursuant to a</w:t>
      </w:r>
      <w:r w:rsidR="00FA6C25">
        <w:rPr>
          <w:rFonts w:eastAsia="Calibri"/>
          <w:sz w:val="24"/>
          <w:szCs w:val="24"/>
        </w:rPr>
        <w:t xml:space="preserve"> specific</w:t>
      </w:r>
      <w:r w:rsidRPr="00604458">
        <w:rPr>
          <w:rFonts w:eastAsia="Calibri"/>
          <w:sz w:val="24"/>
          <w:szCs w:val="24"/>
        </w:rPr>
        <w:t xml:space="preserve"> NPDES permit and firefighting activi</w:t>
      </w:r>
      <w:r w:rsidR="00653FB8">
        <w:rPr>
          <w:rFonts w:eastAsia="Calibri"/>
          <w:sz w:val="24"/>
          <w:szCs w:val="24"/>
        </w:rPr>
        <w:t>ti</w:t>
      </w:r>
      <w:r w:rsidRPr="00604458">
        <w:rPr>
          <w:rFonts w:eastAsia="Calibri"/>
          <w:sz w:val="24"/>
          <w:szCs w:val="24"/>
        </w:rPr>
        <w:t>es.</w:t>
      </w:r>
    </w:p>
    <w:p w14:paraId="6742360E" w14:textId="77777777" w:rsidR="00D72031" w:rsidRDefault="00D72031" w:rsidP="00D72031">
      <w:pPr>
        <w:spacing w:line="240" w:lineRule="auto"/>
        <w:rPr>
          <w:rFonts w:eastAsia="Calibri"/>
          <w:b/>
          <w:sz w:val="24"/>
          <w:szCs w:val="24"/>
        </w:rPr>
      </w:pPr>
    </w:p>
    <w:p w14:paraId="72209485" w14:textId="77777777" w:rsidR="00D72031" w:rsidRPr="00604458" w:rsidRDefault="00D72031" w:rsidP="00D72031">
      <w:pPr>
        <w:spacing w:line="240" w:lineRule="auto"/>
        <w:rPr>
          <w:rFonts w:eastAsia="Calibri"/>
          <w:b/>
          <w:sz w:val="24"/>
          <w:szCs w:val="24"/>
        </w:rPr>
      </w:pPr>
      <w:r>
        <w:rPr>
          <w:rFonts w:eastAsia="Calibri"/>
          <w:b/>
          <w:sz w:val="24"/>
          <w:szCs w:val="24"/>
        </w:rPr>
        <w:t>INFILTRATION</w:t>
      </w:r>
    </w:p>
    <w:p w14:paraId="66EE9F8F" w14:textId="77777777" w:rsidR="00D72031" w:rsidRPr="00604458" w:rsidRDefault="00D72031" w:rsidP="00604458">
      <w:pPr>
        <w:spacing w:line="240" w:lineRule="auto"/>
        <w:rPr>
          <w:rFonts w:eastAsia="Calibri"/>
          <w:sz w:val="24"/>
          <w:szCs w:val="24"/>
        </w:rPr>
      </w:pPr>
      <w:r>
        <w:rPr>
          <w:rFonts w:eastAsia="Calibri"/>
          <w:sz w:val="24"/>
          <w:szCs w:val="24"/>
        </w:rPr>
        <w:t>The act of conveying the surface water into the ground</w:t>
      </w:r>
      <w:r w:rsidR="00FA6C25">
        <w:rPr>
          <w:rFonts w:eastAsia="Calibri"/>
          <w:sz w:val="24"/>
          <w:szCs w:val="24"/>
        </w:rPr>
        <w:t>,</w:t>
      </w:r>
      <w:r>
        <w:rPr>
          <w:rFonts w:eastAsia="Calibri"/>
          <w:sz w:val="24"/>
          <w:szCs w:val="24"/>
        </w:rPr>
        <w:t xml:space="preserve"> to permit</w:t>
      </w:r>
      <w:r w:rsidR="00FA6C25">
        <w:rPr>
          <w:rFonts w:eastAsia="Calibri"/>
          <w:sz w:val="24"/>
          <w:szCs w:val="24"/>
        </w:rPr>
        <w:t xml:space="preserve"> the</w:t>
      </w:r>
      <w:r>
        <w:rPr>
          <w:rFonts w:eastAsia="Calibri"/>
          <w:sz w:val="24"/>
          <w:szCs w:val="24"/>
        </w:rPr>
        <w:t xml:space="preserve"> groundwater</w:t>
      </w:r>
      <w:r w:rsidR="00FA6C25">
        <w:rPr>
          <w:rFonts w:eastAsia="Calibri"/>
          <w:sz w:val="24"/>
          <w:szCs w:val="24"/>
        </w:rPr>
        <w:t xml:space="preserve"> to be</w:t>
      </w:r>
      <w:r>
        <w:rPr>
          <w:rFonts w:eastAsia="Calibri"/>
          <w:sz w:val="24"/>
          <w:szCs w:val="24"/>
        </w:rPr>
        <w:t xml:space="preserve"> recharge</w:t>
      </w:r>
      <w:r w:rsidR="00FA6C25">
        <w:rPr>
          <w:rFonts w:eastAsia="Calibri"/>
          <w:sz w:val="24"/>
          <w:szCs w:val="24"/>
        </w:rPr>
        <w:t>d resulting in</w:t>
      </w:r>
      <w:r>
        <w:rPr>
          <w:rFonts w:eastAsia="Calibri"/>
          <w:sz w:val="24"/>
          <w:szCs w:val="24"/>
        </w:rPr>
        <w:t xml:space="preserve"> the reduction of stormwater runoff from a project site.</w:t>
      </w:r>
    </w:p>
    <w:p w14:paraId="6B6C2ADB" w14:textId="77777777" w:rsidR="00604458" w:rsidRPr="00604458" w:rsidRDefault="00604458" w:rsidP="00604458">
      <w:pPr>
        <w:spacing w:line="240" w:lineRule="auto"/>
        <w:ind w:hanging="720"/>
        <w:rPr>
          <w:rFonts w:eastAsia="Calibri"/>
          <w:sz w:val="24"/>
          <w:szCs w:val="24"/>
        </w:rPr>
      </w:pPr>
    </w:p>
    <w:p w14:paraId="2FB501B4"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r w:rsidRPr="00604458">
        <w:rPr>
          <w:rFonts w:eastAsia="Calibri"/>
          <w:b/>
          <w:sz w:val="24"/>
          <w:szCs w:val="24"/>
        </w:rPr>
        <w:t>MUNICIPAL SEPARATE STORM SEWER SYSTEMS (MS4)</w:t>
      </w:r>
      <w:r w:rsidRPr="00604458">
        <w:rPr>
          <w:rFonts w:eastAsia="Calibri"/>
          <w:sz w:val="24"/>
          <w:szCs w:val="24"/>
        </w:rPr>
        <w:t xml:space="preserve"> </w:t>
      </w:r>
    </w:p>
    <w:p w14:paraId="4E0F30D4" w14:textId="77777777" w:rsidR="00604458" w:rsidRPr="00604458" w:rsidRDefault="00604458" w:rsidP="00604458">
      <w:pPr>
        <w:spacing w:line="240" w:lineRule="auto"/>
        <w:rPr>
          <w:rFonts w:eastAsia="Calibri"/>
          <w:sz w:val="24"/>
          <w:szCs w:val="24"/>
        </w:rPr>
      </w:pPr>
      <w:r w:rsidRPr="00604458">
        <w:rPr>
          <w:rFonts w:eastAsia="Calibri"/>
          <w:sz w:val="24"/>
          <w:szCs w:val="24"/>
        </w:rPr>
        <w:t xml:space="preserve">Are publicly owned </w:t>
      </w:r>
      <w:r w:rsidR="00D72031">
        <w:rPr>
          <w:rFonts w:eastAsia="Calibri"/>
          <w:sz w:val="24"/>
          <w:szCs w:val="24"/>
        </w:rPr>
        <w:t xml:space="preserve">and operated </w:t>
      </w:r>
      <w:r w:rsidRPr="00604458">
        <w:rPr>
          <w:rFonts w:eastAsia="Calibri"/>
          <w:sz w:val="24"/>
          <w:szCs w:val="24"/>
        </w:rPr>
        <w:t>facilities by which storm water is collected including but not limited to roads with drainage systems, municipal streets, catch basins, curbs, gutters, ditches, man-made channels or storm drains</w:t>
      </w:r>
      <w:r w:rsidR="00D72031">
        <w:rPr>
          <w:rFonts w:eastAsia="Calibri"/>
          <w:sz w:val="24"/>
          <w:szCs w:val="24"/>
        </w:rPr>
        <w:t>, piped storm drains, pumping facility retention or detention basins, reservoir or other drainage structure</w:t>
      </w:r>
      <w:r w:rsidRPr="00604458">
        <w:rPr>
          <w:rFonts w:eastAsia="Calibri"/>
          <w:sz w:val="24"/>
          <w:szCs w:val="24"/>
        </w:rPr>
        <w:t xml:space="preserve"> that discharges to the waters of the State of New Hampshire or the United States.</w:t>
      </w:r>
    </w:p>
    <w:p w14:paraId="37D11812"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p>
    <w:p w14:paraId="6B954952"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r w:rsidRPr="00604458">
        <w:rPr>
          <w:rFonts w:eastAsia="Calibri"/>
          <w:b/>
          <w:sz w:val="24"/>
          <w:szCs w:val="24"/>
        </w:rPr>
        <w:t>NATIONAL POLLUTANT DISCHARGE ELIMINATION SYSTEM (NPDES</w:t>
      </w:r>
      <w:r w:rsidRPr="00604458">
        <w:rPr>
          <w:rFonts w:eastAsia="Calibri"/>
          <w:sz w:val="24"/>
          <w:szCs w:val="24"/>
        </w:rPr>
        <w:t xml:space="preserve">) </w:t>
      </w:r>
    </w:p>
    <w:p w14:paraId="592AC660" w14:textId="77777777" w:rsidR="00604458" w:rsidRPr="00604458" w:rsidRDefault="00370DEE" w:rsidP="00604458">
      <w:pPr>
        <w:spacing w:line="240" w:lineRule="auto"/>
        <w:rPr>
          <w:rFonts w:eastAsia="Calibri"/>
          <w:sz w:val="24"/>
          <w:szCs w:val="24"/>
        </w:rPr>
      </w:pPr>
      <w:r>
        <w:rPr>
          <w:rFonts w:eastAsia="Calibri"/>
          <w:sz w:val="24"/>
          <w:szCs w:val="24"/>
        </w:rPr>
        <w:t>The water quality program setup</w:t>
      </w:r>
      <w:r w:rsidR="00604458" w:rsidRPr="00604458">
        <w:rPr>
          <w:rFonts w:eastAsia="Calibri"/>
          <w:sz w:val="24"/>
          <w:szCs w:val="24"/>
        </w:rPr>
        <w:t xml:space="preserve"> as part of the Clean Water Act, implemented by the EPA</w:t>
      </w:r>
      <w:r>
        <w:rPr>
          <w:rFonts w:eastAsia="Calibri"/>
          <w:sz w:val="24"/>
          <w:szCs w:val="24"/>
        </w:rPr>
        <w:t>,</w:t>
      </w:r>
      <w:r w:rsidR="00604458" w:rsidRPr="00604458">
        <w:rPr>
          <w:rFonts w:eastAsia="Calibri"/>
          <w:sz w:val="24"/>
          <w:szCs w:val="24"/>
        </w:rPr>
        <w:t xml:space="preserve"> to </w:t>
      </w:r>
      <w:r w:rsidR="00D72031">
        <w:rPr>
          <w:rFonts w:eastAsia="Calibri"/>
          <w:sz w:val="24"/>
          <w:szCs w:val="24"/>
        </w:rPr>
        <w:t xml:space="preserve">authorize </w:t>
      </w:r>
      <w:r w:rsidR="00604458" w:rsidRPr="00604458">
        <w:rPr>
          <w:rFonts w:eastAsia="Calibri"/>
          <w:sz w:val="24"/>
          <w:szCs w:val="24"/>
        </w:rPr>
        <w:t>the discharge of pollutants into surface waters of the United States.</w:t>
      </w:r>
    </w:p>
    <w:p w14:paraId="590926D1"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p>
    <w:p w14:paraId="4F2306E0"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r w:rsidRPr="00604458">
        <w:rPr>
          <w:rFonts w:eastAsia="Calibri"/>
          <w:b/>
          <w:sz w:val="24"/>
          <w:szCs w:val="24"/>
        </w:rPr>
        <w:t>NH STORMWATER MANUAL</w:t>
      </w:r>
      <w:r w:rsidRPr="00604458">
        <w:rPr>
          <w:rFonts w:eastAsia="Calibri"/>
          <w:sz w:val="24"/>
          <w:szCs w:val="24"/>
        </w:rPr>
        <w:t xml:space="preserve"> </w:t>
      </w:r>
    </w:p>
    <w:p w14:paraId="0DCBAF3F" w14:textId="77777777" w:rsidR="00604458" w:rsidRDefault="00604458" w:rsidP="00604458">
      <w:pPr>
        <w:spacing w:line="240" w:lineRule="auto"/>
        <w:rPr>
          <w:rFonts w:eastAsia="Calibri"/>
          <w:color w:val="221E1F"/>
          <w:sz w:val="24"/>
          <w:szCs w:val="24"/>
        </w:rPr>
      </w:pPr>
      <w:r w:rsidRPr="00604458">
        <w:rPr>
          <w:rFonts w:eastAsia="Calibri"/>
          <w:color w:val="221E1F"/>
          <w:sz w:val="24"/>
          <w:szCs w:val="24"/>
        </w:rPr>
        <w:t xml:space="preserve">Reference guide prepared by the </w:t>
      </w:r>
      <w:r w:rsidRPr="00604458">
        <w:rPr>
          <w:rFonts w:eastAsia="Calibri"/>
          <w:sz w:val="24"/>
          <w:szCs w:val="24"/>
        </w:rPr>
        <w:t xml:space="preserve">NH Department of Environmental Services </w:t>
      </w:r>
      <w:r w:rsidRPr="00604458">
        <w:rPr>
          <w:rFonts w:eastAsia="Calibri"/>
          <w:color w:val="221E1F"/>
          <w:sz w:val="24"/>
          <w:szCs w:val="24"/>
        </w:rPr>
        <w:t xml:space="preserve">to manage stormwater, which, unless expressly exempted by the Town, shall include </w:t>
      </w:r>
      <w:r w:rsidRPr="00604458">
        <w:rPr>
          <w:rFonts w:eastAsia="Calibri"/>
          <w:sz w:val="24"/>
          <w:szCs w:val="24"/>
        </w:rPr>
        <w:t xml:space="preserve">any and all amendments </w:t>
      </w:r>
      <w:r w:rsidR="00463146">
        <w:rPr>
          <w:rFonts w:eastAsia="Calibri"/>
          <w:sz w:val="24"/>
          <w:szCs w:val="24"/>
        </w:rPr>
        <w:t xml:space="preserve">and updates </w:t>
      </w:r>
      <w:r w:rsidRPr="00604458">
        <w:rPr>
          <w:rFonts w:eastAsia="Calibri"/>
          <w:sz w:val="24"/>
          <w:szCs w:val="24"/>
        </w:rPr>
        <w:t>adopted subsequent to the enactment of these standards</w:t>
      </w:r>
      <w:r w:rsidRPr="00604458">
        <w:rPr>
          <w:rFonts w:eastAsia="Calibri"/>
          <w:color w:val="221E1F"/>
          <w:sz w:val="24"/>
          <w:szCs w:val="24"/>
        </w:rPr>
        <w:t xml:space="preserve">. </w:t>
      </w:r>
    </w:p>
    <w:p w14:paraId="5A0EBEA1" w14:textId="77777777" w:rsidR="00D72031" w:rsidRDefault="00D72031" w:rsidP="00604458">
      <w:pPr>
        <w:spacing w:line="240" w:lineRule="auto"/>
        <w:rPr>
          <w:rFonts w:eastAsia="Calibri"/>
          <w:color w:val="221E1F"/>
          <w:sz w:val="24"/>
          <w:szCs w:val="24"/>
        </w:rPr>
      </w:pPr>
    </w:p>
    <w:p w14:paraId="02B40FEB" w14:textId="77777777" w:rsidR="00D72031" w:rsidRPr="00604458" w:rsidRDefault="00D72031" w:rsidP="00D72031">
      <w:pPr>
        <w:spacing w:line="240" w:lineRule="auto"/>
        <w:rPr>
          <w:rFonts w:eastAsia="Calibri"/>
          <w:b/>
          <w:sz w:val="24"/>
          <w:szCs w:val="24"/>
        </w:rPr>
      </w:pPr>
      <w:r>
        <w:rPr>
          <w:rFonts w:eastAsia="Calibri"/>
          <w:b/>
          <w:sz w:val="24"/>
          <w:szCs w:val="24"/>
        </w:rPr>
        <w:t>NON</w:t>
      </w:r>
      <w:r w:rsidR="00AA7434">
        <w:rPr>
          <w:rFonts w:eastAsia="Calibri"/>
          <w:b/>
          <w:sz w:val="24"/>
          <w:szCs w:val="24"/>
        </w:rPr>
        <w:t>-</w:t>
      </w:r>
      <w:r>
        <w:rPr>
          <w:rFonts w:eastAsia="Calibri"/>
          <w:b/>
          <w:sz w:val="24"/>
          <w:szCs w:val="24"/>
        </w:rPr>
        <w:t>STORMWATER DISCHARGE</w:t>
      </w:r>
    </w:p>
    <w:p w14:paraId="50D34D49" w14:textId="77777777" w:rsidR="00D72031" w:rsidRDefault="00D72031" w:rsidP="00D72031">
      <w:pPr>
        <w:spacing w:line="240" w:lineRule="auto"/>
        <w:rPr>
          <w:rFonts w:eastAsia="Calibri"/>
          <w:sz w:val="24"/>
          <w:szCs w:val="24"/>
        </w:rPr>
      </w:pPr>
      <w:r>
        <w:rPr>
          <w:rFonts w:eastAsia="Calibri"/>
          <w:sz w:val="24"/>
          <w:szCs w:val="24"/>
        </w:rPr>
        <w:t>Discharge to the municipal storm drain system not composed entirely of stormwater.</w:t>
      </w:r>
    </w:p>
    <w:p w14:paraId="5548DC16" w14:textId="77777777" w:rsidR="00D72031" w:rsidRDefault="00D72031" w:rsidP="00D72031">
      <w:pPr>
        <w:spacing w:line="240" w:lineRule="auto"/>
        <w:rPr>
          <w:rFonts w:eastAsia="Calibri"/>
          <w:sz w:val="24"/>
          <w:szCs w:val="24"/>
        </w:rPr>
      </w:pPr>
    </w:p>
    <w:p w14:paraId="67301E6B" w14:textId="77777777" w:rsidR="00D72031" w:rsidRPr="00604458" w:rsidRDefault="00D72031" w:rsidP="00D72031">
      <w:pPr>
        <w:spacing w:line="240" w:lineRule="auto"/>
        <w:rPr>
          <w:rFonts w:eastAsia="Calibri"/>
          <w:b/>
          <w:sz w:val="24"/>
          <w:szCs w:val="24"/>
        </w:rPr>
      </w:pPr>
      <w:r>
        <w:rPr>
          <w:rFonts w:eastAsia="Calibri"/>
          <w:b/>
          <w:sz w:val="24"/>
          <w:szCs w:val="24"/>
        </w:rPr>
        <w:t>OPERATION AND MAINTENANCE PLAN</w:t>
      </w:r>
    </w:p>
    <w:p w14:paraId="3C0BD453" w14:textId="77777777" w:rsidR="00D72031" w:rsidRDefault="00D72031" w:rsidP="00D72031">
      <w:pPr>
        <w:spacing w:line="240" w:lineRule="auto"/>
        <w:rPr>
          <w:rFonts w:eastAsia="Calibri"/>
          <w:sz w:val="24"/>
          <w:szCs w:val="24"/>
        </w:rPr>
      </w:pPr>
      <w:r>
        <w:rPr>
          <w:rFonts w:eastAsia="Calibri"/>
          <w:sz w:val="24"/>
          <w:szCs w:val="24"/>
        </w:rPr>
        <w:t>A plan setting up the</w:t>
      </w:r>
      <w:r w:rsidR="00A678FC">
        <w:rPr>
          <w:rFonts w:eastAsia="Calibri"/>
          <w:sz w:val="24"/>
          <w:szCs w:val="24"/>
        </w:rPr>
        <w:t xml:space="preserve"> future responsible parties along with the </w:t>
      </w:r>
      <w:r>
        <w:rPr>
          <w:rFonts w:eastAsia="Calibri"/>
          <w:sz w:val="24"/>
          <w:szCs w:val="24"/>
        </w:rPr>
        <w:t>functional, financial and organizational mechanis</w:t>
      </w:r>
      <w:r w:rsidR="00F62E16">
        <w:rPr>
          <w:rFonts w:eastAsia="Calibri"/>
          <w:sz w:val="24"/>
          <w:szCs w:val="24"/>
        </w:rPr>
        <w:t>m</w:t>
      </w:r>
      <w:r>
        <w:rPr>
          <w:rFonts w:eastAsia="Calibri"/>
          <w:sz w:val="24"/>
          <w:szCs w:val="24"/>
        </w:rPr>
        <w:t>s for the ongoing operation and maintenance of a stormwater management system to insure that it continues to function as designed.</w:t>
      </w:r>
    </w:p>
    <w:p w14:paraId="2CDD4BBF" w14:textId="77777777" w:rsidR="00F62E16" w:rsidRDefault="00F62E16" w:rsidP="00D72031">
      <w:pPr>
        <w:spacing w:line="240" w:lineRule="auto"/>
        <w:rPr>
          <w:rFonts w:eastAsia="Calibri"/>
          <w:sz w:val="24"/>
          <w:szCs w:val="24"/>
        </w:rPr>
      </w:pPr>
    </w:p>
    <w:p w14:paraId="40AF9ED3" w14:textId="77777777" w:rsidR="00370DEE" w:rsidRDefault="00370DEE" w:rsidP="00F62E16">
      <w:pPr>
        <w:spacing w:line="240" w:lineRule="auto"/>
        <w:rPr>
          <w:rFonts w:eastAsia="Calibri"/>
          <w:b/>
          <w:sz w:val="24"/>
          <w:szCs w:val="24"/>
        </w:rPr>
      </w:pPr>
    </w:p>
    <w:p w14:paraId="2C6CE696" w14:textId="77777777" w:rsidR="00370DEE" w:rsidRDefault="00370DEE" w:rsidP="00F62E16">
      <w:pPr>
        <w:spacing w:line="240" w:lineRule="auto"/>
        <w:rPr>
          <w:rFonts w:eastAsia="Calibri"/>
          <w:b/>
          <w:sz w:val="24"/>
          <w:szCs w:val="24"/>
        </w:rPr>
      </w:pPr>
    </w:p>
    <w:p w14:paraId="68D6CB7A" w14:textId="77777777" w:rsidR="00F62E16" w:rsidRPr="00604458" w:rsidRDefault="00F62E16" w:rsidP="00F62E16">
      <w:pPr>
        <w:spacing w:line="240" w:lineRule="auto"/>
        <w:rPr>
          <w:rFonts w:eastAsia="Calibri"/>
          <w:b/>
          <w:sz w:val="24"/>
          <w:szCs w:val="24"/>
        </w:rPr>
      </w:pPr>
      <w:r>
        <w:rPr>
          <w:rFonts w:eastAsia="Calibri"/>
          <w:b/>
          <w:sz w:val="24"/>
          <w:szCs w:val="24"/>
        </w:rPr>
        <w:lastRenderedPageBreak/>
        <w:t>OUTFALL</w:t>
      </w:r>
    </w:p>
    <w:p w14:paraId="1348F000" w14:textId="77777777" w:rsidR="00F62E16" w:rsidRPr="00604458" w:rsidRDefault="00F62E16" w:rsidP="00F62E16">
      <w:pPr>
        <w:spacing w:line="240" w:lineRule="auto"/>
        <w:rPr>
          <w:rFonts w:eastAsia="Calibri"/>
          <w:color w:val="221E1F"/>
          <w:sz w:val="24"/>
          <w:szCs w:val="24"/>
        </w:rPr>
      </w:pPr>
      <w:r>
        <w:rPr>
          <w:rFonts w:eastAsia="Calibri"/>
          <w:sz w:val="24"/>
          <w:szCs w:val="24"/>
        </w:rPr>
        <w:t>The point at which stormwater flows out from a point source discernible, confined and discrete conveyance into waters of New Hampshire or of the United States.</w:t>
      </w:r>
    </w:p>
    <w:p w14:paraId="702BD9F5"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p>
    <w:p w14:paraId="5D55816A" w14:textId="77777777" w:rsidR="00F62E16" w:rsidRPr="00604458" w:rsidRDefault="00604458" w:rsidP="00F62E16">
      <w:pPr>
        <w:spacing w:line="240" w:lineRule="auto"/>
        <w:ind w:hanging="720"/>
        <w:rPr>
          <w:rFonts w:eastAsia="Calibri"/>
          <w:b/>
          <w:sz w:val="24"/>
          <w:szCs w:val="24"/>
        </w:rPr>
      </w:pPr>
      <w:r w:rsidRPr="00604458">
        <w:rPr>
          <w:rFonts w:eastAsia="Calibri"/>
          <w:sz w:val="24"/>
          <w:szCs w:val="24"/>
        </w:rPr>
        <w:tab/>
      </w:r>
      <w:r w:rsidR="00F62E16">
        <w:rPr>
          <w:rFonts w:eastAsia="Calibri"/>
          <w:b/>
          <w:sz w:val="24"/>
          <w:szCs w:val="24"/>
        </w:rPr>
        <w:t>OWNER</w:t>
      </w:r>
    </w:p>
    <w:p w14:paraId="3452B1A0" w14:textId="77777777" w:rsidR="00F62E16" w:rsidRPr="00F62E16" w:rsidRDefault="00F62E16" w:rsidP="00F62E16">
      <w:pPr>
        <w:rPr>
          <w:rFonts w:eastAsia="Calibri"/>
          <w:sz w:val="24"/>
          <w:szCs w:val="24"/>
        </w:rPr>
      </w:pPr>
      <w:r>
        <w:rPr>
          <w:rFonts w:eastAsia="Calibri"/>
          <w:sz w:val="24"/>
          <w:szCs w:val="24"/>
        </w:rPr>
        <w:t>A</w:t>
      </w:r>
      <w:r w:rsidRPr="00F62E16">
        <w:rPr>
          <w:rFonts w:eastAsia="Calibri"/>
          <w:sz w:val="24"/>
          <w:szCs w:val="24"/>
        </w:rPr>
        <w:t xml:space="preserve"> person with a legal or equitable interest in the property.</w:t>
      </w:r>
    </w:p>
    <w:p w14:paraId="6375131A" w14:textId="77777777" w:rsidR="00F62E16" w:rsidRDefault="00F62E16" w:rsidP="00F62E16">
      <w:pPr>
        <w:spacing w:line="240" w:lineRule="auto"/>
        <w:ind w:hanging="720"/>
        <w:rPr>
          <w:rFonts w:eastAsia="Calibri"/>
          <w:sz w:val="24"/>
          <w:szCs w:val="24"/>
        </w:rPr>
      </w:pPr>
    </w:p>
    <w:p w14:paraId="1D6AAD54" w14:textId="77777777" w:rsidR="00F62E16" w:rsidRPr="00604458" w:rsidRDefault="00F62E16" w:rsidP="00F62E16">
      <w:pPr>
        <w:spacing w:line="240" w:lineRule="auto"/>
        <w:rPr>
          <w:rFonts w:eastAsia="Calibri"/>
          <w:b/>
          <w:sz w:val="24"/>
          <w:szCs w:val="24"/>
        </w:rPr>
      </w:pPr>
      <w:r>
        <w:rPr>
          <w:rFonts w:eastAsia="Calibri"/>
          <w:b/>
          <w:sz w:val="24"/>
          <w:szCs w:val="24"/>
        </w:rPr>
        <w:t>PRE-CONSTRUCTION</w:t>
      </w:r>
    </w:p>
    <w:p w14:paraId="20884409" w14:textId="77777777" w:rsidR="00F62E16" w:rsidRDefault="00F62E16" w:rsidP="00F62E16">
      <w:pPr>
        <w:spacing w:line="240" w:lineRule="auto"/>
        <w:rPr>
          <w:rFonts w:eastAsia="Calibri"/>
          <w:sz w:val="24"/>
          <w:szCs w:val="24"/>
        </w:rPr>
      </w:pPr>
      <w:r>
        <w:rPr>
          <w:rFonts w:eastAsia="Calibri"/>
          <w:sz w:val="24"/>
          <w:szCs w:val="24"/>
        </w:rPr>
        <w:t>All activity in preparation for construction.</w:t>
      </w:r>
    </w:p>
    <w:p w14:paraId="26A6E2EA" w14:textId="77777777" w:rsidR="00F62E16" w:rsidRDefault="00F62E16" w:rsidP="00F62E16">
      <w:pPr>
        <w:spacing w:line="240" w:lineRule="auto"/>
        <w:rPr>
          <w:rFonts w:eastAsia="Calibri"/>
          <w:sz w:val="24"/>
          <w:szCs w:val="24"/>
        </w:rPr>
      </w:pPr>
    </w:p>
    <w:p w14:paraId="6B5BF615" w14:textId="77777777" w:rsidR="00210E55" w:rsidRPr="00604458" w:rsidRDefault="00210E55" w:rsidP="00210E55">
      <w:pPr>
        <w:spacing w:line="240" w:lineRule="auto"/>
        <w:rPr>
          <w:rFonts w:eastAsia="Calibri"/>
          <w:b/>
          <w:sz w:val="24"/>
          <w:szCs w:val="24"/>
        </w:rPr>
      </w:pPr>
      <w:r>
        <w:rPr>
          <w:rFonts w:eastAsia="Calibri"/>
          <w:b/>
          <w:sz w:val="24"/>
          <w:szCs w:val="24"/>
        </w:rPr>
        <w:t>POLLUTANT</w:t>
      </w:r>
    </w:p>
    <w:p w14:paraId="41FC83FB" w14:textId="77777777" w:rsidR="00210E55" w:rsidRDefault="00210E55" w:rsidP="00210E55">
      <w:pPr>
        <w:spacing w:line="240" w:lineRule="auto"/>
        <w:rPr>
          <w:rFonts w:eastAsia="Calibri"/>
          <w:sz w:val="24"/>
          <w:szCs w:val="24"/>
        </w:rPr>
      </w:pPr>
      <w:r>
        <w:rPr>
          <w:rFonts w:eastAsia="Calibri"/>
          <w:sz w:val="24"/>
          <w:szCs w:val="24"/>
        </w:rPr>
        <w:t>Any element or property of sewage, agricultural, industrial or commercial waste, runoff, leachate, heated effluent or other matter, whether originating at a point or nonpoint source, that is or may be introduced into any sewage treatment works or waters of the State of New Hampshire or the United States.</w:t>
      </w:r>
    </w:p>
    <w:p w14:paraId="0F6013DF" w14:textId="77777777" w:rsidR="00210E55" w:rsidRDefault="00210E55" w:rsidP="00210E55">
      <w:pPr>
        <w:spacing w:line="240" w:lineRule="auto"/>
        <w:rPr>
          <w:rFonts w:eastAsia="Calibri"/>
          <w:b/>
          <w:sz w:val="24"/>
          <w:szCs w:val="24"/>
        </w:rPr>
      </w:pPr>
    </w:p>
    <w:p w14:paraId="73E703C3" w14:textId="77777777" w:rsidR="00604458" w:rsidRPr="00604458" w:rsidRDefault="00604458" w:rsidP="00F62E16">
      <w:pPr>
        <w:spacing w:line="240" w:lineRule="auto"/>
        <w:rPr>
          <w:rFonts w:eastAsia="Calibri"/>
          <w:sz w:val="24"/>
          <w:szCs w:val="24"/>
        </w:rPr>
      </w:pPr>
      <w:r w:rsidRPr="00604458">
        <w:rPr>
          <w:rFonts w:eastAsia="Calibri"/>
          <w:b/>
          <w:sz w:val="24"/>
          <w:szCs w:val="24"/>
        </w:rPr>
        <w:t>PROJECT AREA</w:t>
      </w:r>
      <w:r w:rsidRPr="00604458">
        <w:rPr>
          <w:rFonts w:eastAsia="Calibri"/>
          <w:sz w:val="24"/>
          <w:szCs w:val="24"/>
        </w:rPr>
        <w:t xml:space="preserve"> </w:t>
      </w:r>
    </w:p>
    <w:p w14:paraId="00884110" w14:textId="77777777" w:rsidR="00604458" w:rsidRPr="00604458" w:rsidRDefault="00604458" w:rsidP="00604458">
      <w:pPr>
        <w:spacing w:line="240" w:lineRule="auto"/>
        <w:rPr>
          <w:rFonts w:eastAsia="Calibri"/>
          <w:sz w:val="24"/>
          <w:szCs w:val="24"/>
        </w:rPr>
      </w:pPr>
      <w:r w:rsidRPr="00604458">
        <w:rPr>
          <w:rFonts w:eastAsia="Calibri"/>
          <w:sz w:val="24"/>
          <w:szCs w:val="24"/>
        </w:rPr>
        <w:t>Disturbed area plus any area with associated off-site improvements.</w:t>
      </w:r>
    </w:p>
    <w:p w14:paraId="0634A19D"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p>
    <w:p w14:paraId="2C28AA40"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r w:rsidRPr="00604458">
        <w:rPr>
          <w:rFonts w:eastAsia="Calibri"/>
          <w:b/>
          <w:sz w:val="24"/>
          <w:szCs w:val="24"/>
        </w:rPr>
        <w:t>RESPONSIBLE PARTY</w:t>
      </w:r>
      <w:r w:rsidRPr="00604458">
        <w:rPr>
          <w:rFonts w:eastAsia="Calibri"/>
          <w:sz w:val="24"/>
          <w:szCs w:val="24"/>
        </w:rPr>
        <w:t xml:space="preserve"> </w:t>
      </w:r>
    </w:p>
    <w:p w14:paraId="2F1830A7" w14:textId="77777777" w:rsidR="00604458" w:rsidRPr="00604458" w:rsidRDefault="00604458" w:rsidP="00604458">
      <w:pPr>
        <w:spacing w:line="240" w:lineRule="auto"/>
        <w:rPr>
          <w:rFonts w:eastAsia="Calibri"/>
          <w:sz w:val="24"/>
          <w:szCs w:val="24"/>
        </w:rPr>
      </w:pPr>
      <w:r w:rsidRPr="00604458">
        <w:rPr>
          <w:rFonts w:eastAsia="Calibri"/>
          <w:sz w:val="24"/>
          <w:szCs w:val="24"/>
        </w:rPr>
        <w:t>Entity responsible for submitting a SWMP such as the owner, developer, applicant or owner’s legally designated representative.</w:t>
      </w:r>
    </w:p>
    <w:p w14:paraId="4E0F3139"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p>
    <w:p w14:paraId="37E042E5" w14:textId="77777777" w:rsidR="00604458" w:rsidRPr="00604458" w:rsidRDefault="00604458" w:rsidP="00604458">
      <w:pPr>
        <w:spacing w:line="240" w:lineRule="auto"/>
        <w:ind w:hanging="720"/>
        <w:rPr>
          <w:rFonts w:eastAsia="Calibri"/>
          <w:b/>
          <w:sz w:val="24"/>
          <w:szCs w:val="24"/>
        </w:rPr>
      </w:pPr>
      <w:r w:rsidRPr="00604458">
        <w:rPr>
          <w:rFonts w:eastAsia="Calibri"/>
          <w:sz w:val="24"/>
          <w:szCs w:val="24"/>
        </w:rPr>
        <w:tab/>
      </w:r>
      <w:r w:rsidRPr="00604458">
        <w:rPr>
          <w:rFonts w:eastAsia="Calibri"/>
          <w:b/>
          <w:sz w:val="24"/>
          <w:szCs w:val="24"/>
        </w:rPr>
        <w:t>SEDIMENT</w:t>
      </w:r>
    </w:p>
    <w:p w14:paraId="31730BA2" w14:textId="77777777" w:rsidR="00604458" w:rsidRPr="00604458" w:rsidRDefault="00604458" w:rsidP="00604458">
      <w:pPr>
        <w:spacing w:line="240" w:lineRule="auto"/>
        <w:rPr>
          <w:rFonts w:eastAsia="Calibri"/>
          <w:sz w:val="24"/>
          <w:szCs w:val="24"/>
        </w:rPr>
      </w:pPr>
      <w:r w:rsidRPr="00604458">
        <w:rPr>
          <w:rFonts w:eastAsia="Calibri"/>
          <w:sz w:val="24"/>
          <w:szCs w:val="24"/>
        </w:rPr>
        <w:t xml:space="preserve">Mineral or organic matter transported or deposited by water or air.  </w:t>
      </w:r>
    </w:p>
    <w:p w14:paraId="2592016C" w14:textId="77777777" w:rsidR="00604458" w:rsidRPr="00604458" w:rsidRDefault="00604458" w:rsidP="00604458">
      <w:pPr>
        <w:spacing w:line="240" w:lineRule="auto"/>
        <w:ind w:hanging="720"/>
        <w:rPr>
          <w:rFonts w:eastAsia="Calibri"/>
          <w:sz w:val="24"/>
          <w:szCs w:val="24"/>
        </w:rPr>
      </w:pPr>
    </w:p>
    <w:p w14:paraId="6D4D4F38" w14:textId="77777777" w:rsidR="00145071" w:rsidRPr="00145071" w:rsidRDefault="00604458" w:rsidP="00145071">
      <w:pPr>
        <w:spacing w:line="240" w:lineRule="auto"/>
        <w:ind w:hanging="720"/>
        <w:rPr>
          <w:rFonts w:eastAsia="Calibri"/>
          <w:sz w:val="24"/>
          <w:szCs w:val="24"/>
        </w:rPr>
      </w:pPr>
      <w:r w:rsidRPr="00604458">
        <w:rPr>
          <w:rFonts w:eastAsia="Calibri"/>
          <w:sz w:val="24"/>
          <w:szCs w:val="24"/>
        </w:rPr>
        <w:tab/>
      </w:r>
      <w:r w:rsidR="00145071" w:rsidRPr="00145071">
        <w:rPr>
          <w:rFonts w:eastAsia="Calibri"/>
          <w:b/>
          <w:sz w:val="24"/>
          <w:szCs w:val="24"/>
        </w:rPr>
        <w:t xml:space="preserve">STORMWATER </w:t>
      </w:r>
      <w:r w:rsidR="00FC0C65">
        <w:rPr>
          <w:rFonts w:eastAsia="Calibri"/>
          <w:b/>
          <w:sz w:val="24"/>
          <w:szCs w:val="24"/>
        </w:rPr>
        <w:t xml:space="preserve">AND LAND DEVELOPMENT </w:t>
      </w:r>
      <w:r w:rsidR="00145071">
        <w:rPr>
          <w:rFonts w:eastAsia="Calibri"/>
          <w:b/>
          <w:sz w:val="24"/>
          <w:szCs w:val="24"/>
        </w:rPr>
        <w:t>MANAGEMENT PLAN REGULATIONS</w:t>
      </w:r>
      <w:r w:rsidR="00145071" w:rsidRPr="00145071">
        <w:rPr>
          <w:rFonts w:eastAsia="Calibri"/>
          <w:b/>
          <w:sz w:val="24"/>
          <w:szCs w:val="24"/>
        </w:rPr>
        <w:t xml:space="preserve"> (SW</w:t>
      </w:r>
      <w:r w:rsidR="00145071">
        <w:rPr>
          <w:rFonts w:eastAsia="Calibri"/>
          <w:b/>
          <w:sz w:val="24"/>
          <w:szCs w:val="24"/>
        </w:rPr>
        <w:t>M</w:t>
      </w:r>
      <w:r w:rsidR="00145071" w:rsidRPr="00145071">
        <w:rPr>
          <w:rFonts w:eastAsia="Calibri"/>
          <w:b/>
          <w:sz w:val="24"/>
          <w:szCs w:val="24"/>
        </w:rPr>
        <w:t>P)</w:t>
      </w:r>
      <w:r w:rsidR="00145071" w:rsidRPr="00145071">
        <w:rPr>
          <w:rFonts w:eastAsia="Calibri"/>
          <w:sz w:val="24"/>
          <w:szCs w:val="24"/>
        </w:rPr>
        <w:t xml:space="preserve"> </w:t>
      </w:r>
    </w:p>
    <w:p w14:paraId="49E50005" w14:textId="77777777" w:rsidR="00145071" w:rsidRDefault="00145071" w:rsidP="00145071">
      <w:pPr>
        <w:spacing w:line="240" w:lineRule="auto"/>
        <w:rPr>
          <w:rFonts w:eastAsia="Calibri"/>
          <w:sz w:val="24"/>
          <w:szCs w:val="24"/>
        </w:rPr>
      </w:pPr>
      <w:r>
        <w:rPr>
          <w:rFonts w:eastAsia="Calibri"/>
          <w:sz w:val="24"/>
          <w:szCs w:val="24"/>
        </w:rPr>
        <w:t>The regulations</w:t>
      </w:r>
      <w:r w:rsidRPr="00145071">
        <w:rPr>
          <w:rFonts w:eastAsia="Calibri"/>
          <w:sz w:val="24"/>
          <w:szCs w:val="24"/>
        </w:rPr>
        <w:t xml:space="preserve"> required by the Town, </w:t>
      </w:r>
      <w:r>
        <w:rPr>
          <w:rFonts w:eastAsia="Calibri"/>
          <w:sz w:val="24"/>
          <w:szCs w:val="24"/>
        </w:rPr>
        <w:t>which manages Stormwater Runoff through a parcel of land by using pollutant source controls, structural BMP’s and construction phase practice.</w:t>
      </w:r>
    </w:p>
    <w:p w14:paraId="713E9036" w14:textId="77777777" w:rsidR="00145071" w:rsidRDefault="00145071" w:rsidP="00145071">
      <w:pPr>
        <w:spacing w:line="240" w:lineRule="auto"/>
        <w:ind w:hanging="720"/>
        <w:rPr>
          <w:rFonts w:eastAsia="Calibri"/>
          <w:sz w:val="24"/>
          <w:szCs w:val="24"/>
        </w:rPr>
      </w:pPr>
    </w:p>
    <w:p w14:paraId="082F6400" w14:textId="77777777" w:rsidR="00604458" w:rsidRPr="00604458" w:rsidRDefault="00604458" w:rsidP="00145071">
      <w:pPr>
        <w:spacing w:line="240" w:lineRule="auto"/>
        <w:rPr>
          <w:rFonts w:eastAsia="Calibri"/>
          <w:sz w:val="24"/>
          <w:szCs w:val="24"/>
        </w:rPr>
      </w:pPr>
      <w:r w:rsidRPr="00604458">
        <w:rPr>
          <w:rFonts w:eastAsia="Calibri"/>
          <w:b/>
          <w:sz w:val="24"/>
          <w:szCs w:val="24"/>
        </w:rPr>
        <w:t xml:space="preserve">STORMWATER </w:t>
      </w:r>
      <w:r w:rsidR="00C54973">
        <w:rPr>
          <w:rFonts w:eastAsia="Calibri"/>
          <w:b/>
          <w:sz w:val="24"/>
          <w:szCs w:val="24"/>
        </w:rPr>
        <w:t>POLLUTION PREVENTION PLAN (SWPP</w:t>
      </w:r>
      <w:r w:rsidRPr="00604458">
        <w:rPr>
          <w:rFonts w:eastAsia="Calibri"/>
          <w:b/>
          <w:sz w:val="24"/>
          <w:szCs w:val="24"/>
        </w:rPr>
        <w:t>P)</w:t>
      </w:r>
      <w:r w:rsidRPr="00604458">
        <w:rPr>
          <w:rFonts w:eastAsia="Calibri"/>
          <w:sz w:val="24"/>
          <w:szCs w:val="24"/>
        </w:rPr>
        <w:t xml:space="preserve"> </w:t>
      </w:r>
    </w:p>
    <w:p w14:paraId="1D1C1B8F" w14:textId="77777777" w:rsidR="00604458" w:rsidRDefault="00604458" w:rsidP="00604458">
      <w:pPr>
        <w:spacing w:line="240" w:lineRule="auto"/>
        <w:rPr>
          <w:rFonts w:eastAsia="Calibri"/>
          <w:sz w:val="24"/>
          <w:szCs w:val="24"/>
        </w:rPr>
      </w:pPr>
      <w:r w:rsidRPr="00604458">
        <w:rPr>
          <w:rFonts w:eastAsia="Calibri"/>
          <w:sz w:val="24"/>
          <w:szCs w:val="24"/>
        </w:rPr>
        <w:t>A plan</w:t>
      </w:r>
      <w:r w:rsidR="00C54973">
        <w:rPr>
          <w:rFonts w:eastAsia="Calibri"/>
          <w:sz w:val="24"/>
          <w:szCs w:val="24"/>
        </w:rPr>
        <w:t>, required by the Town, from a person or business to identify sources of pollution or contamination at a site and to eliminate or reduce pollutant discharges of the S</w:t>
      </w:r>
      <w:r w:rsidRPr="00604458">
        <w:rPr>
          <w:rFonts w:eastAsia="Calibri"/>
          <w:sz w:val="24"/>
          <w:szCs w:val="24"/>
        </w:rPr>
        <w:t>tormwater Runoff through site design, pollutant source controls, structural BMPs and construction phase practices.</w:t>
      </w:r>
    </w:p>
    <w:p w14:paraId="5A5A0255" w14:textId="77777777" w:rsidR="001F3DD7" w:rsidRDefault="001F3DD7" w:rsidP="00604458">
      <w:pPr>
        <w:spacing w:line="240" w:lineRule="auto"/>
        <w:rPr>
          <w:rFonts w:eastAsia="Calibri"/>
          <w:sz w:val="24"/>
          <w:szCs w:val="24"/>
        </w:rPr>
      </w:pPr>
    </w:p>
    <w:p w14:paraId="4A18585C" w14:textId="77777777" w:rsidR="001F3DD7" w:rsidRPr="00604458" w:rsidRDefault="001F3DD7" w:rsidP="001F3DD7">
      <w:pPr>
        <w:spacing w:line="240" w:lineRule="auto"/>
        <w:rPr>
          <w:rFonts w:eastAsia="Calibri"/>
          <w:sz w:val="24"/>
          <w:szCs w:val="24"/>
        </w:rPr>
      </w:pPr>
      <w:r w:rsidRPr="001F3DD7">
        <w:rPr>
          <w:rFonts w:eastAsia="Calibri"/>
          <w:b/>
          <w:sz w:val="24"/>
          <w:szCs w:val="24"/>
        </w:rPr>
        <w:t xml:space="preserve">STORMWATER </w:t>
      </w:r>
      <w:r w:rsidRPr="00604458">
        <w:rPr>
          <w:rFonts w:eastAsia="Calibri"/>
          <w:b/>
          <w:sz w:val="24"/>
          <w:szCs w:val="24"/>
        </w:rPr>
        <w:t>RUNOFF</w:t>
      </w:r>
      <w:r w:rsidRPr="00604458">
        <w:rPr>
          <w:rFonts w:eastAsia="Calibri"/>
          <w:sz w:val="24"/>
          <w:szCs w:val="24"/>
        </w:rPr>
        <w:t xml:space="preserve"> </w:t>
      </w:r>
    </w:p>
    <w:p w14:paraId="2302A754" w14:textId="77777777" w:rsidR="001F3DD7" w:rsidRPr="00604458" w:rsidRDefault="001F3DD7" w:rsidP="001F3DD7">
      <w:pPr>
        <w:spacing w:line="240" w:lineRule="auto"/>
        <w:rPr>
          <w:rFonts w:eastAsia="Calibri"/>
          <w:sz w:val="24"/>
          <w:szCs w:val="24"/>
        </w:rPr>
      </w:pPr>
      <w:r>
        <w:rPr>
          <w:rFonts w:eastAsia="Calibri"/>
          <w:sz w:val="24"/>
          <w:szCs w:val="24"/>
        </w:rPr>
        <w:t>Any water coming from rainfall, snowmelt or irrigation systems etc.</w:t>
      </w:r>
      <w:r w:rsidRPr="00604458">
        <w:rPr>
          <w:rFonts w:eastAsia="Calibri"/>
          <w:sz w:val="24"/>
          <w:szCs w:val="24"/>
        </w:rPr>
        <w:t xml:space="preserve"> that is not absorbed, evaporated or otherwise stored within the contributing drainage area.</w:t>
      </w:r>
    </w:p>
    <w:p w14:paraId="37D9F631" w14:textId="77777777" w:rsidR="001F3DD7" w:rsidRPr="00604458" w:rsidRDefault="001F3DD7" w:rsidP="00604458">
      <w:pPr>
        <w:spacing w:line="240" w:lineRule="auto"/>
        <w:rPr>
          <w:rFonts w:eastAsia="Calibri"/>
          <w:sz w:val="24"/>
          <w:szCs w:val="24"/>
        </w:rPr>
      </w:pPr>
    </w:p>
    <w:p w14:paraId="3FC683E0"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r w:rsidRPr="00604458">
        <w:rPr>
          <w:rFonts w:eastAsia="Calibri"/>
          <w:b/>
          <w:sz w:val="24"/>
          <w:szCs w:val="24"/>
        </w:rPr>
        <w:t>WATER QUALITY STANDARDS (WQS)</w:t>
      </w:r>
      <w:r w:rsidRPr="00604458">
        <w:rPr>
          <w:rFonts w:eastAsia="Calibri"/>
          <w:sz w:val="24"/>
          <w:szCs w:val="24"/>
        </w:rPr>
        <w:t xml:space="preserve"> </w:t>
      </w:r>
    </w:p>
    <w:p w14:paraId="3DBE0C8E" w14:textId="77777777" w:rsidR="00604458" w:rsidRPr="00604458" w:rsidRDefault="00604458" w:rsidP="00604458">
      <w:pPr>
        <w:spacing w:line="240" w:lineRule="auto"/>
        <w:rPr>
          <w:rFonts w:eastAsia="Calibri"/>
          <w:sz w:val="24"/>
          <w:szCs w:val="24"/>
        </w:rPr>
      </w:pPr>
      <w:r w:rsidRPr="00604458">
        <w:rPr>
          <w:rFonts w:eastAsia="Calibri"/>
          <w:sz w:val="24"/>
          <w:szCs w:val="24"/>
        </w:rPr>
        <w:t>Defines the water quality goals of a water body by designating the use or uses to be made of the water and by setting criteria necessary to protect the uses.  NH and EPA have adopted WQS through the “303(d)” list to protect public health and welfare, enhancing the quality of water and serve the purposes of the Clean Water Act (CWA).</w:t>
      </w:r>
    </w:p>
    <w:p w14:paraId="3EF477CE" w14:textId="77777777" w:rsidR="005833F0" w:rsidRDefault="00604458" w:rsidP="00604458">
      <w:pPr>
        <w:spacing w:line="240" w:lineRule="auto"/>
        <w:ind w:hanging="720"/>
        <w:rPr>
          <w:rFonts w:eastAsia="Calibri"/>
          <w:sz w:val="24"/>
          <w:szCs w:val="24"/>
        </w:rPr>
      </w:pPr>
      <w:r w:rsidRPr="00604458">
        <w:rPr>
          <w:rFonts w:eastAsia="Calibri"/>
          <w:sz w:val="24"/>
          <w:szCs w:val="24"/>
        </w:rPr>
        <w:br/>
      </w:r>
    </w:p>
    <w:p w14:paraId="43A4F9F8" w14:textId="77777777" w:rsidR="005833F0" w:rsidRPr="007B7395" w:rsidRDefault="005833F0" w:rsidP="005833F0">
      <w:pPr>
        <w:tabs>
          <w:tab w:val="left" w:pos="0"/>
        </w:tabs>
        <w:spacing w:line="240" w:lineRule="auto"/>
        <w:rPr>
          <w:rFonts w:eastAsia="Calibri"/>
          <w:b/>
          <w:sz w:val="28"/>
          <w:szCs w:val="28"/>
        </w:rPr>
      </w:pPr>
      <w:r w:rsidRPr="007B7395">
        <w:rPr>
          <w:rFonts w:eastAsia="Calibri"/>
          <w:b/>
          <w:sz w:val="28"/>
          <w:szCs w:val="28"/>
        </w:rPr>
        <w:lastRenderedPageBreak/>
        <w:t xml:space="preserve">Section </w:t>
      </w:r>
      <w:r>
        <w:rPr>
          <w:rFonts w:eastAsia="Calibri"/>
          <w:b/>
          <w:sz w:val="28"/>
          <w:szCs w:val="28"/>
        </w:rPr>
        <w:t>3</w:t>
      </w:r>
      <w:r w:rsidRPr="007B7395">
        <w:rPr>
          <w:rFonts w:eastAsia="Calibri"/>
          <w:b/>
          <w:sz w:val="28"/>
          <w:szCs w:val="28"/>
        </w:rPr>
        <w:t xml:space="preserve"> – </w:t>
      </w:r>
      <w:r>
        <w:rPr>
          <w:rFonts w:eastAsia="Calibri"/>
          <w:b/>
          <w:sz w:val="28"/>
          <w:szCs w:val="28"/>
        </w:rPr>
        <w:t>REGULATIONS</w:t>
      </w:r>
    </w:p>
    <w:p w14:paraId="2B167AA8" w14:textId="77777777" w:rsidR="005833F0" w:rsidRPr="007B7395" w:rsidRDefault="005833F0" w:rsidP="005833F0">
      <w:pPr>
        <w:tabs>
          <w:tab w:val="left" w:pos="0"/>
        </w:tabs>
        <w:spacing w:line="240" w:lineRule="auto"/>
        <w:rPr>
          <w:rFonts w:eastAsia="Calibri"/>
          <w:sz w:val="24"/>
        </w:rPr>
      </w:pPr>
    </w:p>
    <w:p w14:paraId="186C5786" w14:textId="77777777" w:rsidR="005833F0" w:rsidRDefault="005833F0" w:rsidP="005833F0">
      <w:pPr>
        <w:tabs>
          <w:tab w:val="left" w:pos="0"/>
        </w:tabs>
        <w:spacing w:line="240" w:lineRule="auto"/>
        <w:rPr>
          <w:rFonts w:eastAsia="Calibri"/>
          <w:sz w:val="24"/>
          <w:szCs w:val="24"/>
        </w:rPr>
      </w:pPr>
      <w:r w:rsidRPr="009A5DC1">
        <w:rPr>
          <w:rFonts w:eastAsia="Calibri"/>
          <w:sz w:val="24"/>
          <w:szCs w:val="24"/>
        </w:rPr>
        <w:t xml:space="preserve">The </w:t>
      </w:r>
      <w:r w:rsidRPr="008D2DA4">
        <w:rPr>
          <w:rFonts w:eastAsia="Calibri"/>
          <w:b/>
          <w:bCs/>
          <w:sz w:val="24"/>
          <w:szCs w:val="24"/>
          <w:highlight w:val="yellow"/>
        </w:rPr>
        <w:t>Town/City of XX MUNICIPALITY</w:t>
      </w:r>
      <w:r>
        <w:rPr>
          <w:rFonts w:eastAsia="Calibri"/>
          <w:sz w:val="24"/>
          <w:szCs w:val="24"/>
        </w:rPr>
        <w:t xml:space="preserve"> may adopt, and periodically amend, regulations, rules and/or written guidance relating to the terms, conditions definitions, enforcement, fees, </w:t>
      </w:r>
      <w:proofErr w:type="gramStart"/>
      <w:r>
        <w:rPr>
          <w:rFonts w:eastAsia="Calibri"/>
          <w:sz w:val="24"/>
          <w:szCs w:val="24"/>
        </w:rPr>
        <w:t>procedures</w:t>
      </w:r>
      <w:proofErr w:type="gramEnd"/>
      <w:r>
        <w:rPr>
          <w:rFonts w:eastAsia="Calibri"/>
          <w:sz w:val="24"/>
          <w:szCs w:val="24"/>
        </w:rPr>
        <w:t xml:space="preserve"> and administration of this Stormwater</w:t>
      </w:r>
      <w:r w:rsidR="00017274">
        <w:rPr>
          <w:rFonts w:eastAsia="Calibri"/>
          <w:sz w:val="24"/>
          <w:szCs w:val="24"/>
        </w:rPr>
        <w:t xml:space="preserve"> and IDDE</w:t>
      </w:r>
      <w:r>
        <w:rPr>
          <w:rFonts w:eastAsia="Calibri"/>
          <w:sz w:val="24"/>
          <w:szCs w:val="24"/>
        </w:rPr>
        <w:t xml:space="preserve"> </w:t>
      </w:r>
      <w:r w:rsidR="00017274" w:rsidRPr="008D2DA4">
        <w:rPr>
          <w:rFonts w:eastAsia="Calibri"/>
          <w:b/>
          <w:bCs/>
          <w:sz w:val="24"/>
          <w:szCs w:val="24"/>
          <w:highlight w:val="yellow"/>
        </w:rPr>
        <w:t>Chapter/Ordinance/</w:t>
      </w:r>
      <w:r w:rsidRPr="008D2DA4">
        <w:rPr>
          <w:rFonts w:eastAsia="Calibri"/>
          <w:b/>
          <w:bCs/>
          <w:sz w:val="24"/>
          <w:szCs w:val="24"/>
          <w:highlight w:val="yellow"/>
        </w:rPr>
        <w:t>Bylaw</w:t>
      </w:r>
      <w:r>
        <w:rPr>
          <w:rFonts w:eastAsia="Calibri"/>
          <w:sz w:val="24"/>
          <w:szCs w:val="24"/>
        </w:rPr>
        <w:t xml:space="preserve"> by majority vote after conducting a public hearing to receive comments.  Such hearing shall be advertised in a newspaper of general local circulation at least fourteen (14) days prior to the hearing date.  Failure of the </w:t>
      </w:r>
      <w:r w:rsidRPr="008D2DA4">
        <w:rPr>
          <w:rFonts w:eastAsia="Calibri"/>
          <w:b/>
          <w:bCs/>
          <w:sz w:val="24"/>
          <w:szCs w:val="24"/>
          <w:highlight w:val="yellow"/>
        </w:rPr>
        <w:t>Town/City of XX MUNICIPALITY</w:t>
      </w:r>
      <w:r>
        <w:rPr>
          <w:rFonts w:eastAsia="Calibri"/>
          <w:sz w:val="24"/>
          <w:szCs w:val="24"/>
        </w:rPr>
        <w:t xml:space="preserve"> to issue such rules or regulations or a legal declaration of their invalidity by a court shall not act to suspend or invalidate the effect of this </w:t>
      </w:r>
      <w:r w:rsidR="00A678FC" w:rsidRPr="008D2DA4">
        <w:rPr>
          <w:rFonts w:eastAsia="Calibri"/>
          <w:b/>
          <w:bCs/>
          <w:sz w:val="24"/>
          <w:szCs w:val="24"/>
          <w:highlight w:val="yellow"/>
        </w:rPr>
        <w:t>Chapter/Ordinance/Byla</w:t>
      </w:r>
      <w:r w:rsidR="00A678FC" w:rsidRPr="00017274">
        <w:rPr>
          <w:rFonts w:eastAsia="Calibri"/>
          <w:sz w:val="24"/>
          <w:szCs w:val="24"/>
          <w:highlight w:val="yellow"/>
        </w:rPr>
        <w:t>w</w:t>
      </w:r>
      <w:r>
        <w:rPr>
          <w:rFonts w:eastAsia="Calibri"/>
          <w:sz w:val="24"/>
          <w:szCs w:val="24"/>
        </w:rPr>
        <w:t xml:space="preserve">.  </w:t>
      </w:r>
    </w:p>
    <w:p w14:paraId="0F667704" w14:textId="77777777" w:rsidR="005833F0" w:rsidRDefault="005833F0" w:rsidP="005833F0">
      <w:pPr>
        <w:tabs>
          <w:tab w:val="left" w:pos="0"/>
        </w:tabs>
        <w:spacing w:line="240" w:lineRule="auto"/>
        <w:rPr>
          <w:rFonts w:eastAsia="Calibri"/>
          <w:sz w:val="24"/>
          <w:szCs w:val="24"/>
        </w:rPr>
      </w:pPr>
    </w:p>
    <w:p w14:paraId="68F084EE" w14:textId="77777777" w:rsidR="005833F0" w:rsidRDefault="005833F0" w:rsidP="005833F0">
      <w:pPr>
        <w:tabs>
          <w:tab w:val="left" w:pos="0"/>
        </w:tabs>
        <w:spacing w:line="240" w:lineRule="auto"/>
        <w:rPr>
          <w:rFonts w:eastAsia="Calibri"/>
          <w:sz w:val="24"/>
          <w:szCs w:val="24"/>
        </w:rPr>
      </w:pPr>
      <w:r>
        <w:rPr>
          <w:rFonts w:eastAsia="Calibri"/>
          <w:sz w:val="24"/>
          <w:szCs w:val="24"/>
        </w:rPr>
        <w:t xml:space="preserve">Such regulations, rules </w:t>
      </w:r>
      <w:r w:rsidR="00A678FC">
        <w:rPr>
          <w:rFonts w:eastAsia="Calibri"/>
          <w:sz w:val="24"/>
          <w:szCs w:val="24"/>
        </w:rPr>
        <w:t>and/</w:t>
      </w:r>
      <w:r>
        <w:rPr>
          <w:rFonts w:eastAsia="Calibri"/>
          <w:sz w:val="24"/>
          <w:szCs w:val="24"/>
        </w:rPr>
        <w:t xml:space="preserve">or guidance may include without limitation, provisions for the establishment of one or more categories of administrative review approvals for specific types or sizes of projects.  Administrative review applications that meet all the standard requirements may be issued by one or more agents designated in writing by the </w:t>
      </w:r>
      <w:r w:rsidR="000217C0" w:rsidRPr="008D2DA4">
        <w:rPr>
          <w:rFonts w:eastAsia="Calibri"/>
          <w:b/>
          <w:bCs/>
          <w:sz w:val="24"/>
          <w:szCs w:val="24"/>
          <w:highlight w:val="yellow"/>
        </w:rPr>
        <w:t>Town/City of XX MUNICIPALITY</w:t>
      </w:r>
      <w:r w:rsidR="000217C0">
        <w:rPr>
          <w:rFonts w:eastAsia="Calibri"/>
          <w:sz w:val="24"/>
          <w:szCs w:val="24"/>
        </w:rPr>
        <w:t xml:space="preserve"> </w:t>
      </w:r>
      <w:r>
        <w:rPr>
          <w:rFonts w:eastAsia="Calibri"/>
          <w:sz w:val="24"/>
          <w:szCs w:val="24"/>
        </w:rPr>
        <w:t xml:space="preserve">without the requirement of a public hearing as detailed in this bylaw.  Administrative review approval shall comply with all other provisions of this </w:t>
      </w:r>
      <w:r w:rsidR="000217C0" w:rsidRPr="008D2DA4">
        <w:rPr>
          <w:rFonts w:eastAsia="Calibri"/>
          <w:b/>
          <w:bCs/>
          <w:sz w:val="24"/>
          <w:szCs w:val="24"/>
          <w:highlight w:val="yellow"/>
        </w:rPr>
        <w:t>Chapter/Ordinance/Bylaw</w:t>
      </w:r>
      <w:r>
        <w:rPr>
          <w:rFonts w:eastAsia="Calibri"/>
          <w:sz w:val="24"/>
          <w:szCs w:val="24"/>
        </w:rPr>
        <w:t>.</w:t>
      </w:r>
    </w:p>
    <w:p w14:paraId="6E288C4E" w14:textId="77777777" w:rsidR="005833F0" w:rsidRDefault="005833F0" w:rsidP="005833F0">
      <w:pPr>
        <w:tabs>
          <w:tab w:val="left" w:pos="0"/>
        </w:tabs>
        <w:spacing w:line="240" w:lineRule="auto"/>
        <w:rPr>
          <w:rFonts w:eastAsia="Calibri"/>
          <w:sz w:val="24"/>
        </w:rPr>
      </w:pPr>
    </w:p>
    <w:p w14:paraId="249B711E" w14:textId="77777777" w:rsidR="005833F0" w:rsidRDefault="005833F0" w:rsidP="005833F0">
      <w:pPr>
        <w:tabs>
          <w:tab w:val="left" w:pos="0"/>
        </w:tabs>
        <w:spacing w:line="240" w:lineRule="auto"/>
        <w:rPr>
          <w:rFonts w:eastAsia="Calibri"/>
          <w:sz w:val="24"/>
        </w:rPr>
      </w:pPr>
    </w:p>
    <w:p w14:paraId="7A4F4B36" w14:textId="77777777" w:rsidR="005833F0" w:rsidRPr="007B7395" w:rsidRDefault="005833F0" w:rsidP="005833F0">
      <w:pPr>
        <w:tabs>
          <w:tab w:val="left" w:pos="0"/>
        </w:tabs>
        <w:spacing w:line="240" w:lineRule="auto"/>
        <w:rPr>
          <w:rFonts w:eastAsia="Calibri"/>
          <w:b/>
          <w:sz w:val="28"/>
          <w:szCs w:val="28"/>
        </w:rPr>
      </w:pPr>
      <w:r w:rsidRPr="007B7395">
        <w:rPr>
          <w:rFonts w:eastAsia="Calibri"/>
          <w:b/>
          <w:sz w:val="28"/>
          <w:szCs w:val="28"/>
        </w:rPr>
        <w:t xml:space="preserve">Section </w:t>
      </w:r>
      <w:r>
        <w:rPr>
          <w:rFonts w:eastAsia="Calibri"/>
          <w:b/>
          <w:sz w:val="28"/>
          <w:szCs w:val="28"/>
        </w:rPr>
        <w:t>4</w:t>
      </w:r>
      <w:r w:rsidRPr="007B7395">
        <w:rPr>
          <w:rFonts w:eastAsia="Calibri"/>
          <w:b/>
          <w:sz w:val="28"/>
          <w:szCs w:val="28"/>
        </w:rPr>
        <w:t xml:space="preserve"> – </w:t>
      </w:r>
      <w:r>
        <w:rPr>
          <w:rFonts w:eastAsia="Calibri"/>
          <w:b/>
          <w:sz w:val="28"/>
          <w:szCs w:val="28"/>
        </w:rPr>
        <w:t>SERVERABILITY</w:t>
      </w:r>
    </w:p>
    <w:p w14:paraId="4F05431D" w14:textId="77777777" w:rsidR="005833F0" w:rsidRPr="007B7395" w:rsidRDefault="005833F0" w:rsidP="005833F0">
      <w:pPr>
        <w:tabs>
          <w:tab w:val="left" w:pos="0"/>
        </w:tabs>
        <w:spacing w:line="240" w:lineRule="auto"/>
        <w:rPr>
          <w:rFonts w:eastAsia="Calibri"/>
          <w:sz w:val="24"/>
        </w:rPr>
      </w:pPr>
    </w:p>
    <w:p w14:paraId="17EC89FA" w14:textId="77777777" w:rsidR="005833F0" w:rsidRPr="00604458" w:rsidRDefault="005833F0" w:rsidP="005833F0">
      <w:pPr>
        <w:tabs>
          <w:tab w:val="left" w:pos="0"/>
        </w:tabs>
        <w:spacing w:line="240" w:lineRule="auto"/>
        <w:rPr>
          <w:rFonts w:eastAsia="Calibri"/>
          <w:sz w:val="24"/>
          <w:szCs w:val="24"/>
        </w:rPr>
      </w:pPr>
      <w:r>
        <w:rPr>
          <w:rFonts w:eastAsia="Calibri"/>
          <w:sz w:val="24"/>
        </w:rPr>
        <w:t>The provisions of this bylaw are hereby declared to be severable.  If any provision, paragraph, sentence or clause of this bylaw or the application thereof to any person, establishment or circumstances shall be held invalid such invalidity shall not affect the other provisions or application of this bylaw.</w:t>
      </w:r>
    </w:p>
    <w:p w14:paraId="6875F883" w14:textId="77777777" w:rsidR="005833F0" w:rsidRDefault="005833F0" w:rsidP="005833F0">
      <w:pPr>
        <w:tabs>
          <w:tab w:val="left" w:pos="0"/>
        </w:tabs>
        <w:spacing w:line="240" w:lineRule="auto"/>
        <w:rPr>
          <w:rFonts w:eastAsia="Calibri"/>
          <w:sz w:val="24"/>
          <w:szCs w:val="24"/>
        </w:rPr>
      </w:pPr>
    </w:p>
    <w:p w14:paraId="10CB9861" w14:textId="77777777" w:rsidR="005833F0" w:rsidRPr="00604458" w:rsidRDefault="005833F0" w:rsidP="005833F0">
      <w:pPr>
        <w:tabs>
          <w:tab w:val="left" w:pos="0"/>
        </w:tabs>
        <w:spacing w:line="240" w:lineRule="auto"/>
        <w:rPr>
          <w:rFonts w:eastAsia="Calibri"/>
          <w:sz w:val="24"/>
          <w:szCs w:val="24"/>
        </w:rPr>
      </w:pPr>
    </w:p>
    <w:p w14:paraId="6DA16C18" w14:textId="77777777" w:rsidR="005833F0" w:rsidRPr="00604458" w:rsidRDefault="005833F0" w:rsidP="005833F0">
      <w:pPr>
        <w:tabs>
          <w:tab w:val="left" w:pos="0"/>
        </w:tabs>
        <w:spacing w:line="240" w:lineRule="auto"/>
        <w:rPr>
          <w:rFonts w:eastAsia="Calibri"/>
          <w:b/>
          <w:sz w:val="28"/>
          <w:szCs w:val="28"/>
        </w:rPr>
      </w:pPr>
      <w:r>
        <w:rPr>
          <w:rFonts w:eastAsia="Calibri"/>
          <w:b/>
          <w:sz w:val="28"/>
          <w:szCs w:val="28"/>
        </w:rPr>
        <w:t>Section 5</w:t>
      </w:r>
      <w:r w:rsidRPr="00604458">
        <w:rPr>
          <w:rFonts w:eastAsia="Calibri"/>
          <w:b/>
          <w:sz w:val="28"/>
          <w:szCs w:val="28"/>
        </w:rPr>
        <w:t xml:space="preserve"> – NOTIFICATION</w:t>
      </w:r>
    </w:p>
    <w:p w14:paraId="64BCD106" w14:textId="77777777" w:rsidR="005833F0" w:rsidRPr="00604458" w:rsidRDefault="005833F0" w:rsidP="005833F0">
      <w:pPr>
        <w:tabs>
          <w:tab w:val="left" w:pos="0"/>
        </w:tabs>
        <w:spacing w:line="240" w:lineRule="auto"/>
        <w:rPr>
          <w:rFonts w:eastAsia="Calibri"/>
          <w:sz w:val="24"/>
          <w:szCs w:val="24"/>
        </w:rPr>
      </w:pPr>
    </w:p>
    <w:p w14:paraId="3AABBA35" w14:textId="77777777" w:rsidR="005833F0" w:rsidRPr="00604458" w:rsidRDefault="005833F0" w:rsidP="005833F0">
      <w:pPr>
        <w:tabs>
          <w:tab w:val="left" w:pos="0"/>
        </w:tabs>
        <w:spacing w:line="240" w:lineRule="auto"/>
        <w:rPr>
          <w:rFonts w:eastAsia="Calibri"/>
          <w:b/>
          <w:sz w:val="24"/>
          <w:szCs w:val="24"/>
        </w:rPr>
      </w:pPr>
      <w:r w:rsidRPr="00604458">
        <w:rPr>
          <w:rFonts w:eastAsia="Calibri"/>
          <w:b/>
          <w:sz w:val="24"/>
          <w:szCs w:val="24"/>
        </w:rPr>
        <w:t xml:space="preserve">§ </w:t>
      </w:r>
      <w:r>
        <w:rPr>
          <w:rFonts w:eastAsia="Calibri"/>
          <w:b/>
          <w:sz w:val="24"/>
          <w:szCs w:val="24"/>
        </w:rPr>
        <w:t>7.1</w:t>
      </w:r>
      <w:r w:rsidRPr="00604458">
        <w:rPr>
          <w:rFonts w:eastAsia="Calibri"/>
          <w:b/>
          <w:sz w:val="24"/>
          <w:szCs w:val="24"/>
        </w:rPr>
        <w:t xml:space="preserve"> – Notification of Spills or Other Non-Stormwater Discharges</w:t>
      </w:r>
    </w:p>
    <w:p w14:paraId="691353BA" w14:textId="77777777" w:rsidR="005833F0" w:rsidRPr="00604458" w:rsidRDefault="005833F0" w:rsidP="005833F0">
      <w:pPr>
        <w:numPr>
          <w:ilvl w:val="0"/>
          <w:numId w:val="41"/>
        </w:numPr>
        <w:tabs>
          <w:tab w:val="left" w:pos="0"/>
        </w:tabs>
        <w:spacing w:after="200" w:line="240" w:lineRule="auto"/>
        <w:rPr>
          <w:rFonts w:eastAsia="Calibri"/>
          <w:sz w:val="24"/>
          <w:szCs w:val="24"/>
        </w:rPr>
      </w:pPr>
      <w:r w:rsidRPr="00604458">
        <w:rPr>
          <w:rFonts w:eastAsia="Calibri"/>
          <w:sz w:val="24"/>
          <w:szCs w:val="24"/>
        </w:rPr>
        <w:t xml:space="preserve">As soon as any person responsible for a facility, site activity or operation has information of any known or suspected release of pollutants or non-stormwater discharges which are resulting or may result in illicit discharges or pollutants discharging into </w:t>
      </w:r>
      <w:r w:rsidR="000217C0">
        <w:rPr>
          <w:rFonts w:eastAsia="Calibri"/>
          <w:sz w:val="24"/>
          <w:szCs w:val="24"/>
        </w:rPr>
        <w:t xml:space="preserve">the </w:t>
      </w:r>
      <w:r w:rsidR="000217C0" w:rsidRPr="008D2DA4">
        <w:rPr>
          <w:rFonts w:eastAsia="Calibri"/>
          <w:b/>
          <w:bCs/>
          <w:sz w:val="24"/>
          <w:szCs w:val="24"/>
          <w:highlight w:val="yellow"/>
        </w:rPr>
        <w:t>Town/City of XX MUNICIPALITY</w:t>
      </w:r>
      <w:r w:rsidR="000217C0">
        <w:rPr>
          <w:rFonts w:eastAsia="Calibri"/>
          <w:sz w:val="24"/>
          <w:szCs w:val="24"/>
        </w:rPr>
        <w:t xml:space="preserve"> </w:t>
      </w:r>
      <w:r w:rsidRPr="00604458">
        <w:rPr>
          <w:rFonts w:eastAsia="Calibri"/>
          <w:sz w:val="24"/>
          <w:szCs w:val="24"/>
        </w:rPr>
        <w:t xml:space="preserve">municipal storm system, state waters or waters of the United States, said person shall take all necessary steps to ensure the </w:t>
      </w:r>
      <w:r w:rsidRPr="00A678FC">
        <w:rPr>
          <w:rFonts w:eastAsia="Calibri"/>
          <w:sz w:val="24"/>
          <w:szCs w:val="24"/>
        </w:rPr>
        <w:t>discovery, containment and cleanup of such release so as to minimize the effects of the discharge.</w:t>
      </w:r>
    </w:p>
    <w:p w14:paraId="257FE38F" w14:textId="77777777" w:rsidR="005833F0" w:rsidRPr="00604458" w:rsidRDefault="005833F0" w:rsidP="005833F0">
      <w:pPr>
        <w:numPr>
          <w:ilvl w:val="0"/>
          <w:numId w:val="41"/>
        </w:numPr>
        <w:tabs>
          <w:tab w:val="left" w:pos="0"/>
        </w:tabs>
        <w:spacing w:after="200" w:line="240" w:lineRule="auto"/>
        <w:rPr>
          <w:rFonts w:eastAsia="Calibri"/>
          <w:sz w:val="24"/>
          <w:szCs w:val="24"/>
        </w:rPr>
      </w:pPr>
      <w:r w:rsidRPr="00604458">
        <w:rPr>
          <w:rFonts w:eastAsia="Calibri"/>
          <w:sz w:val="24"/>
          <w:szCs w:val="24"/>
        </w:rPr>
        <w:t>If the substance poses an immed</w:t>
      </w:r>
      <w:r w:rsidR="00A678FC">
        <w:rPr>
          <w:rFonts w:eastAsia="Calibri"/>
          <w:sz w:val="24"/>
          <w:szCs w:val="24"/>
        </w:rPr>
        <w:t>iate health or safety concern</w:t>
      </w:r>
      <w:r w:rsidRPr="00604458">
        <w:rPr>
          <w:rFonts w:eastAsia="Calibri"/>
          <w:sz w:val="24"/>
          <w:szCs w:val="24"/>
        </w:rPr>
        <w:t xml:space="preserve"> </w:t>
      </w:r>
      <w:r w:rsidR="000217C0">
        <w:rPr>
          <w:rFonts w:eastAsia="Calibri"/>
          <w:sz w:val="24"/>
          <w:szCs w:val="24"/>
        </w:rPr>
        <w:t xml:space="preserve">the </w:t>
      </w:r>
      <w:r w:rsidR="000217C0" w:rsidRPr="008D2DA4">
        <w:rPr>
          <w:rFonts w:eastAsia="Calibri"/>
          <w:b/>
          <w:bCs/>
          <w:sz w:val="24"/>
          <w:szCs w:val="24"/>
          <w:highlight w:val="yellow"/>
        </w:rPr>
        <w:t>Town/City of XX MUNICIPALITY</w:t>
      </w:r>
      <w:r w:rsidR="000217C0">
        <w:rPr>
          <w:rFonts w:eastAsia="Calibri"/>
          <w:sz w:val="24"/>
          <w:szCs w:val="24"/>
        </w:rPr>
        <w:t xml:space="preserve"> </w:t>
      </w:r>
      <w:r w:rsidR="00A678FC">
        <w:rPr>
          <w:rFonts w:eastAsia="Calibri"/>
          <w:sz w:val="24"/>
          <w:szCs w:val="24"/>
        </w:rPr>
        <w:t>and the</w:t>
      </w:r>
      <w:r w:rsidR="000217C0">
        <w:rPr>
          <w:rFonts w:eastAsia="Calibri"/>
          <w:sz w:val="24"/>
          <w:szCs w:val="24"/>
        </w:rPr>
        <w:t xml:space="preserve"> State of New Hampshire </w:t>
      </w:r>
      <w:r w:rsidRPr="00604458">
        <w:rPr>
          <w:rFonts w:eastAsia="Calibri"/>
          <w:sz w:val="24"/>
          <w:szCs w:val="24"/>
        </w:rPr>
        <w:t>Emergency Services shall be immediately notified.</w:t>
      </w:r>
    </w:p>
    <w:p w14:paraId="3649A863" w14:textId="77777777" w:rsidR="005833F0" w:rsidRDefault="005833F0" w:rsidP="005833F0">
      <w:pPr>
        <w:numPr>
          <w:ilvl w:val="0"/>
          <w:numId w:val="41"/>
        </w:numPr>
        <w:tabs>
          <w:tab w:val="left" w:pos="0"/>
        </w:tabs>
        <w:spacing w:after="200" w:line="240" w:lineRule="auto"/>
        <w:rPr>
          <w:rFonts w:eastAsia="Calibri"/>
          <w:sz w:val="24"/>
          <w:szCs w:val="24"/>
        </w:rPr>
      </w:pPr>
      <w:r w:rsidRPr="00604458">
        <w:rPr>
          <w:rFonts w:eastAsia="Calibri"/>
          <w:sz w:val="24"/>
          <w:szCs w:val="24"/>
        </w:rPr>
        <w:t xml:space="preserve">If the substance does not pose an immediate health or safety concern than </w:t>
      </w:r>
      <w:r w:rsidR="000217C0">
        <w:rPr>
          <w:rFonts w:eastAsia="Calibri"/>
          <w:sz w:val="24"/>
          <w:szCs w:val="24"/>
        </w:rPr>
        <w:t xml:space="preserve">the </w:t>
      </w:r>
      <w:r w:rsidR="000217C0" w:rsidRPr="008D2DA4">
        <w:rPr>
          <w:rFonts w:eastAsia="Calibri"/>
          <w:b/>
          <w:bCs/>
          <w:sz w:val="24"/>
          <w:szCs w:val="24"/>
          <w:highlight w:val="yellow"/>
        </w:rPr>
        <w:t>Town/City of XX MUNICIPALITY</w:t>
      </w:r>
      <w:r w:rsidRPr="008D2DA4">
        <w:rPr>
          <w:rFonts w:eastAsia="Calibri"/>
          <w:b/>
          <w:bCs/>
          <w:sz w:val="24"/>
          <w:szCs w:val="24"/>
        </w:rPr>
        <w:t xml:space="preserve"> </w:t>
      </w:r>
      <w:r w:rsidR="000217C0" w:rsidRPr="008D2DA4">
        <w:rPr>
          <w:rFonts w:eastAsia="Calibri"/>
          <w:b/>
          <w:bCs/>
          <w:sz w:val="24"/>
          <w:szCs w:val="24"/>
          <w:highlight w:val="cyan"/>
        </w:rPr>
        <w:t>Health</w:t>
      </w:r>
      <w:r w:rsidR="000217C0">
        <w:rPr>
          <w:rFonts w:eastAsia="Calibri"/>
          <w:sz w:val="24"/>
          <w:szCs w:val="24"/>
        </w:rPr>
        <w:t xml:space="preserve"> </w:t>
      </w:r>
      <w:r w:rsidRPr="00604458">
        <w:rPr>
          <w:rFonts w:eastAsia="Calibri"/>
          <w:sz w:val="24"/>
          <w:szCs w:val="24"/>
        </w:rPr>
        <w:t xml:space="preserve">Department should be notified as soon as possible, however, no later than </w:t>
      </w:r>
      <w:proofErr w:type="gramStart"/>
      <w:r w:rsidRPr="00604458">
        <w:rPr>
          <w:rFonts w:eastAsia="Calibri"/>
          <w:sz w:val="24"/>
          <w:szCs w:val="24"/>
        </w:rPr>
        <w:t>twenty four</w:t>
      </w:r>
      <w:proofErr w:type="gramEnd"/>
      <w:r w:rsidRPr="00604458">
        <w:rPr>
          <w:rFonts w:eastAsia="Calibri"/>
          <w:sz w:val="24"/>
          <w:szCs w:val="24"/>
        </w:rPr>
        <w:t xml:space="preserve"> (24) hours post event.</w:t>
      </w:r>
    </w:p>
    <w:p w14:paraId="42CDA3B9" w14:textId="77777777" w:rsidR="005833F0" w:rsidRDefault="005833F0" w:rsidP="005833F0">
      <w:pPr>
        <w:tabs>
          <w:tab w:val="left" w:pos="0"/>
        </w:tabs>
        <w:spacing w:after="200" w:line="240" w:lineRule="auto"/>
        <w:ind w:left="720"/>
        <w:rPr>
          <w:rFonts w:eastAsia="Calibri"/>
          <w:sz w:val="24"/>
          <w:szCs w:val="24"/>
        </w:rPr>
      </w:pPr>
    </w:p>
    <w:p w14:paraId="660ECE2A" w14:textId="77777777" w:rsidR="005833F0" w:rsidRPr="007B7395" w:rsidRDefault="005833F0" w:rsidP="005833F0">
      <w:pPr>
        <w:spacing w:line="240" w:lineRule="auto"/>
        <w:rPr>
          <w:rFonts w:eastAsia="Calibri"/>
          <w:b/>
          <w:sz w:val="28"/>
          <w:szCs w:val="28"/>
        </w:rPr>
      </w:pPr>
      <w:r w:rsidRPr="007B7395">
        <w:rPr>
          <w:rFonts w:eastAsia="Calibri"/>
          <w:b/>
          <w:sz w:val="28"/>
          <w:szCs w:val="28"/>
        </w:rPr>
        <w:lastRenderedPageBreak/>
        <w:t xml:space="preserve">Section </w:t>
      </w:r>
      <w:r>
        <w:rPr>
          <w:rFonts w:eastAsia="Calibri"/>
          <w:b/>
          <w:sz w:val="28"/>
          <w:szCs w:val="28"/>
        </w:rPr>
        <w:t>6</w:t>
      </w:r>
      <w:r w:rsidRPr="007B7395">
        <w:rPr>
          <w:rFonts w:eastAsia="Calibri"/>
          <w:b/>
          <w:sz w:val="28"/>
          <w:szCs w:val="28"/>
        </w:rPr>
        <w:t xml:space="preserve"> – </w:t>
      </w:r>
      <w:r>
        <w:rPr>
          <w:rFonts w:eastAsia="Calibri"/>
          <w:b/>
          <w:sz w:val="28"/>
          <w:szCs w:val="28"/>
        </w:rPr>
        <w:t>TRANSITIONAL PROVISIONS</w:t>
      </w:r>
    </w:p>
    <w:p w14:paraId="610818EB" w14:textId="77777777" w:rsidR="005833F0" w:rsidRPr="007B7395" w:rsidRDefault="005833F0" w:rsidP="005833F0">
      <w:pPr>
        <w:tabs>
          <w:tab w:val="left" w:pos="0"/>
        </w:tabs>
        <w:spacing w:line="240" w:lineRule="auto"/>
        <w:rPr>
          <w:rFonts w:eastAsia="Calibri"/>
          <w:sz w:val="24"/>
        </w:rPr>
      </w:pPr>
    </w:p>
    <w:p w14:paraId="0EB0CC49" w14:textId="77777777" w:rsidR="005833F0" w:rsidRPr="007B7395" w:rsidRDefault="005833F0" w:rsidP="005833F0">
      <w:pPr>
        <w:tabs>
          <w:tab w:val="left" w:pos="0"/>
        </w:tabs>
        <w:spacing w:line="240" w:lineRule="auto"/>
        <w:rPr>
          <w:rFonts w:eastAsia="Calibri"/>
          <w:sz w:val="24"/>
        </w:rPr>
      </w:pPr>
      <w:r>
        <w:rPr>
          <w:rFonts w:eastAsia="Calibri"/>
          <w:sz w:val="24"/>
        </w:rPr>
        <w:t xml:space="preserve">Residential property owners shall have 60 days from the effective date of this bylaw to comply with its provisions provided good cause is shown for the failure to comply with the </w:t>
      </w:r>
      <w:r w:rsidR="000217C0" w:rsidRPr="008D2DA4">
        <w:rPr>
          <w:rFonts w:eastAsia="Calibri"/>
          <w:b/>
          <w:bCs/>
          <w:sz w:val="24"/>
          <w:szCs w:val="24"/>
          <w:highlight w:val="yellow"/>
        </w:rPr>
        <w:t>Chapter/Ordinance/Bylaw</w:t>
      </w:r>
      <w:r w:rsidR="000217C0">
        <w:rPr>
          <w:rFonts w:eastAsia="Calibri"/>
          <w:sz w:val="24"/>
          <w:szCs w:val="24"/>
        </w:rPr>
        <w:t xml:space="preserve"> </w:t>
      </w:r>
      <w:r>
        <w:rPr>
          <w:rFonts w:eastAsia="Calibri"/>
          <w:sz w:val="24"/>
        </w:rPr>
        <w:t>during that period.</w:t>
      </w:r>
    </w:p>
    <w:p w14:paraId="2F99C8FD" w14:textId="77777777" w:rsidR="005833F0" w:rsidRDefault="005833F0" w:rsidP="005833F0">
      <w:pPr>
        <w:tabs>
          <w:tab w:val="left" w:pos="0"/>
        </w:tabs>
        <w:spacing w:after="200" w:line="240" w:lineRule="auto"/>
        <w:rPr>
          <w:rFonts w:eastAsia="Calibri"/>
          <w:sz w:val="24"/>
          <w:szCs w:val="24"/>
        </w:rPr>
      </w:pPr>
    </w:p>
    <w:p w14:paraId="39C05BCA" w14:textId="77777777" w:rsidR="00604458" w:rsidRPr="00604458" w:rsidRDefault="00604458" w:rsidP="005833F0">
      <w:pPr>
        <w:spacing w:line="240" w:lineRule="auto"/>
        <w:rPr>
          <w:rFonts w:eastAsia="Calibri"/>
          <w:sz w:val="24"/>
          <w:szCs w:val="24"/>
        </w:rPr>
      </w:pPr>
    </w:p>
    <w:p w14:paraId="238E31F8" w14:textId="77777777" w:rsidR="00837630" w:rsidRDefault="00604458" w:rsidP="00F7262D">
      <w:pPr>
        <w:keepNext/>
        <w:tabs>
          <w:tab w:val="left" w:pos="240"/>
        </w:tabs>
        <w:spacing w:line="240" w:lineRule="auto"/>
        <w:rPr>
          <w:rFonts w:eastAsia="Calibri"/>
          <w:b/>
          <w:sz w:val="24"/>
          <w:szCs w:val="24"/>
        </w:rPr>
      </w:pPr>
      <w:r w:rsidRPr="00604458">
        <w:rPr>
          <w:rFonts w:eastAsia="Calibri"/>
          <w:b/>
          <w:sz w:val="28"/>
          <w:szCs w:val="28"/>
        </w:rPr>
        <w:t xml:space="preserve"> </w:t>
      </w:r>
      <w:r w:rsidR="001F3DD7" w:rsidRPr="001F3DD7">
        <w:rPr>
          <w:rFonts w:eastAsia="Calibri"/>
          <w:b/>
          <w:sz w:val="28"/>
          <w:szCs w:val="28"/>
        </w:rPr>
        <w:t xml:space="preserve">Section </w:t>
      </w:r>
      <w:r w:rsidR="005833F0">
        <w:rPr>
          <w:rFonts w:eastAsia="Calibri"/>
          <w:b/>
          <w:sz w:val="28"/>
          <w:szCs w:val="28"/>
        </w:rPr>
        <w:t>7</w:t>
      </w:r>
      <w:r w:rsidRPr="00604458">
        <w:rPr>
          <w:rFonts w:eastAsia="Calibri"/>
          <w:b/>
          <w:sz w:val="28"/>
          <w:szCs w:val="28"/>
        </w:rPr>
        <w:t xml:space="preserve">.  </w:t>
      </w:r>
      <w:r w:rsidR="00F7262D">
        <w:rPr>
          <w:rFonts w:eastAsia="Calibri"/>
          <w:b/>
          <w:sz w:val="28"/>
          <w:szCs w:val="28"/>
        </w:rPr>
        <w:tab/>
      </w:r>
      <w:r w:rsidR="00F7262D" w:rsidRPr="00145071">
        <w:rPr>
          <w:rFonts w:eastAsia="Calibri"/>
          <w:b/>
          <w:sz w:val="24"/>
          <w:szCs w:val="24"/>
        </w:rPr>
        <w:t>STORMWATER</w:t>
      </w:r>
      <w:r w:rsidR="00837630">
        <w:rPr>
          <w:rFonts w:eastAsia="Calibri"/>
          <w:b/>
          <w:sz w:val="24"/>
          <w:szCs w:val="24"/>
        </w:rPr>
        <w:t xml:space="preserve"> AND LAND DISTURBANCE</w:t>
      </w:r>
      <w:r w:rsidR="00F7262D" w:rsidRPr="00145071">
        <w:rPr>
          <w:rFonts w:eastAsia="Calibri"/>
          <w:b/>
          <w:sz w:val="24"/>
          <w:szCs w:val="24"/>
        </w:rPr>
        <w:t xml:space="preserve"> </w:t>
      </w:r>
      <w:r w:rsidR="00F7262D">
        <w:rPr>
          <w:rFonts w:eastAsia="Calibri"/>
          <w:b/>
          <w:sz w:val="24"/>
          <w:szCs w:val="24"/>
        </w:rPr>
        <w:t>MANAGEMENT</w:t>
      </w:r>
    </w:p>
    <w:p w14:paraId="211FCBEA" w14:textId="77777777" w:rsidR="00F7262D" w:rsidRDefault="00837630" w:rsidP="00F7262D">
      <w:pPr>
        <w:keepNext/>
        <w:tabs>
          <w:tab w:val="left" w:pos="240"/>
        </w:tabs>
        <w:spacing w:line="240" w:lineRule="auto"/>
        <w:rPr>
          <w:rFonts w:eastAsia="Calibri"/>
          <w:sz w:val="24"/>
          <w:szCs w:val="24"/>
        </w:rPr>
      </w:pPr>
      <w:r>
        <w:rPr>
          <w:rFonts w:eastAsia="Calibri"/>
          <w:b/>
          <w:sz w:val="24"/>
          <w:szCs w:val="24"/>
        </w:rPr>
        <w:tab/>
      </w:r>
      <w:r>
        <w:rPr>
          <w:rFonts w:eastAsia="Calibri"/>
          <w:b/>
          <w:sz w:val="24"/>
          <w:szCs w:val="24"/>
        </w:rPr>
        <w:tab/>
      </w:r>
      <w:r>
        <w:rPr>
          <w:rFonts w:eastAsia="Calibri"/>
          <w:b/>
          <w:sz w:val="24"/>
          <w:szCs w:val="24"/>
        </w:rPr>
        <w:tab/>
      </w:r>
      <w:r w:rsidR="00F7262D">
        <w:rPr>
          <w:rFonts w:eastAsia="Calibri"/>
          <w:b/>
          <w:sz w:val="24"/>
          <w:szCs w:val="24"/>
        </w:rPr>
        <w:t>PLAN REGULATIONS</w:t>
      </w:r>
      <w:r w:rsidR="00F7262D" w:rsidRPr="00145071">
        <w:rPr>
          <w:rFonts w:eastAsia="Calibri"/>
          <w:b/>
          <w:sz w:val="24"/>
          <w:szCs w:val="24"/>
        </w:rPr>
        <w:t xml:space="preserve"> </w:t>
      </w:r>
    </w:p>
    <w:p w14:paraId="5BDE9B29" w14:textId="77777777" w:rsidR="00604458" w:rsidRPr="00604458" w:rsidRDefault="00F7262D" w:rsidP="00F7262D">
      <w:pPr>
        <w:keepNext/>
        <w:tabs>
          <w:tab w:val="left" w:pos="240"/>
        </w:tabs>
        <w:spacing w:line="240" w:lineRule="auto"/>
        <w:rPr>
          <w:rFonts w:eastAsia="Calibri"/>
          <w:b/>
          <w:sz w:val="24"/>
          <w:szCs w:val="24"/>
        </w:rPr>
      </w:pPr>
      <w:r>
        <w:rPr>
          <w:rFonts w:eastAsia="Calibri"/>
          <w:sz w:val="24"/>
          <w:szCs w:val="24"/>
        </w:rPr>
        <w:tab/>
      </w:r>
      <w:r>
        <w:rPr>
          <w:rFonts w:eastAsia="Calibri"/>
          <w:sz w:val="24"/>
          <w:szCs w:val="24"/>
        </w:rPr>
        <w:tab/>
      </w:r>
      <w:r>
        <w:rPr>
          <w:rFonts w:eastAsia="Calibri"/>
          <w:sz w:val="24"/>
          <w:szCs w:val="24"/>
        </w:rPr>
        <w:tab/>
      </w:r>
      <w:r w:rsidR="00604458" w:rsidRPr="00604458">
        <w:rPr>
          <w:rFonts w:eastAsia="Calibri"/>
          <w:b/>
          <w:sz w:val="24"/>
          <w:szCs w:val="24"/>
        </w:rPr>
        <w:t xml:space="preserve"> </w:t>
      </w:r>
    </w:p>
    <w:p w14:paraId="05F354DB" w14:textId="77777777" w:rsidR="00604458" w:rsidRPr="00604458" w:rsidRDefault="00604458" w:rsidP="00604458">
      <w:pPr>
        <w:keepNext/>
        <w:tabs>
          <w:tab w:val="left" w:pos="240"/>
        </w:tabs>
        <w:spacing w:line="240" w:lineRule="auto"/>
        <w:rPr>
          <w:rFonts w:eastAsia="Calibri"/>
          <w:b/>
          <w:sz w:val="24"/>
          <w:szCs w:val="24"/>
        </w:rPr>
      </w:pPr>
    </w:p>
    <w:p w14:paraId="630B0AAE" w14:textId="77777777" w:rsidR="00604458" w:rsidRPr="00604458" w:rsidRDefault="009A5DC1" w:rsidP="00604458">
      <w:pPr>
        <w:keepNext/>
        <w:tabs>
          <w:tab w:val="left" w:pos="240"/>
        </w:tabs>
        <w:spacing w:line="240" w:lineRule="auto"/>
        <w:rPr>
          <w:rFonts w:eastAsia="Calibri"/>
          <w:b/>
          <w:sz w:val="24"/>
          <w:szCs w:val="24"/>
        </w:rPr>
      </w:pPr>
      <w:r w:rsidRPr="00604458">
        <w:rPr>
          <w:rFonts w:eastAsia="Calibri"/>
          <w:b/>
          <w:sz w:val="24"/>
          <w:szCs w:val="24"/>
        </w:rPr>
        <w:t>§</w:t>
      </w:r>
      <w:r>
        <w:rPr>
          <w:rFonts w:eastAsia="Calibri"/>
          <w:b/>
          <w:sz w:val="24"/>
          <w:szCs w:val="24"/>
        </w:rPr>
        <w:t xml:space="preserve"> </w:t>
      </w:r>
      <w:r w:rsidR="005833F0">
        <w:rPr>
          <w:rFonts w:eastAsia="Calibri"/>
          <w:b/>
          <w:sz w:val="24"/>
          <w:szCs w:val="24"/>
        </w:rPr>
        <w:t>7</w:t>
      </w:r>
      <w:r w:rsidR="00AA7434" w:rsidRPr="00AA7434">
        <w:rPr>
          <w:rFonts w:eastAsia="Calibri"/>
          <w:b/>
          <w:sz w:val="24"/>
          <w:szCs w:val="24"/>
        </w:rPr>
        <w:t xml:space="preserve"> </w:t>
      </w:r>
      <w:r w:rsidR="00AA7434">
        <w:rPr>
          <w:rFonts w:eastAsia="Calibri"/>
          <w:b/>
          <w:sz w:val="24"/>
          <w:szCs w:val="24"/>
        </w:rPr>
        <w:t>1</w:t>
      </w:r>
      <w:r w:rsidR="00AA7434" w:rsidRPr="00604458">
        <w:rPr>
          <w:rFonts w:eastAsia="Calibri"/>
          <w:b/>
          <w:sz w:val="24"/>
          <w:szCs w:val="24"/>
        </w:rPr>
        <w:t xml:space="preserve"> –</w:t>
      </w:r>
      <w:r w:rsidR="00604458" w:rsidRPr="00604458">
        <w:rPr>
          <w:rFonts w:eastAsia="Calibri"/>
          <w:b/>
          <w:sz w:val="24"/>
          <w:szCs w:val="24"/>
        </w:rPr>
        <w:t xml:space="preserve"> Applicability.</w:t>
      </w:r>
    </w:p>
    <w:p w14:paraId="39A5AD19" w14:textId="77777777" w:rsidR="00604458" w:rsidRPr="00604458" w:rsidRDefault="00604458" w:rsidP="00604458">
      <w:pPr>
        <w:spacing w:line="240" w:lineRule="auto"/>
        <w:rPr>
          <w:rFonts w:eastAsia="Calibri"/>
          <w:sz w:val="24"/>
          <w:szCs w:val="24"/>
        </w:rPr>
      </w:pPr>
    </w:p>
    <w:p w14:paraId="23EE6389" w14:textId="77777777" w:rsidR="00604458" w:rsidRPr="00604458" w:rsidRDefault="00604458" w:rsidP="00604458">
      <w:pPr>
        <w:spacing w:line="240" w:lineRule="auto"/>
        <w:rPr>
          <w:rFonts w:eastAsia="Calibri"/>
          <w:sz w:val="24"/>
          <w:szCs w:val="24"/>
        </w:rPr>
      </w:pPr>
      <w:r w:rsidRPr="00604458">
        <w:rPr>
          <w:rFonts w:eastAsia="Calibri"/>
          <w:sz w:val="24"/>
          <w:szCs w:val="24"/>
        </w:rPr>
        <w:t xml:space="preserve">Prior to </w:t>
      </w:r>
      <w:r w:rsidR="00050A60">
        <w:rPr>
          <w:rFonts w:eastAsia="Calibri"/>
          <w:sz w:val="24"/>
          <w:szCs w:val="24"/>
        </w:rPr>
        <w:t xml:space="preserve">any Construction Activity, Reconstruction or Land </w:t>
      </w:r>
      <w:r w:rsidRPr="00604458">
        <w:rPr>
          <w:rFonts w:eastAsia="Calibri"/>
          <w:sz w:val="24"/>
          <w:szCs w:val="24"/>
        </w:rPr>
        <w:t xml:space="preserve">Disturbance, the Responsible Party shall submit a SWMP to the </w:t>
      </w:r>
      <w:r w:rsidR="005D41B5" w:rsidRPr="008D2DA4">
        <w:rPr>
          <w:b/>
          <w:bCs/>
          <w:highlight w:val="yellow"/>
        </w:rPr>
        <w:t>##AGENCY OR DEPARTMENT</w:t>
      </w:r>
      <w:r w:rsidR="005D41B5" w:rsidRPr="00D5651D">
        <w:t xml:space="preserve"> </w:t>
      </w:r>
      <w:r w:rsidRPr="00604458">
        <w:rPr>
          <w:rFonts w:eastAsia="Calibri"/>
          <w:sz w:val="24"/>
          <w:szCs w:val="24"/>
        </w:rPr>
        <w:t xml:space="preserve">for any tract(s) of land that results in a total Disturbance </w:t>
      </w:r>
      <w:r w:rsidR="00C54973">
        <w:rPr>
          <w:rFonts w:eastAsia="Calibri"/>
          <w:sz w:val="24"/>
          <w:szCs w:val="24"/>
        </w:rPr>
        <w:t xml:space="preserve">equal to or greater than the amounts described within the </w:t>
      </w:r>
      <w:r w:rsidR="00837630">
        <w:rPr>
          <w:rFonts w:eastAsia="Calibri"/>
          <w:sz w:val="24"/>
          <w:szCs w:val="24"/>
        </w:rPr>
        <w:t>Stormwater and Land Disturbance Management Regulations</w:t>
      </w:r>
      <w:r w:rsidRPr="00604458">
        <w:rPr>
          <w:rFonts w:eastAsia="Calibri"/>
          <w:sz w:val="24"/>
          <w:szCs w:val="24"/>
        </w:rPr>
        <w:t xml:space="preserve">.  </w:t>
      </w:r>
    </w:p>
    <w:p w14:paraId="0B6D553E" w14:textId="77777777" w:rsidR="00604458" w:rsidRPr="00604458" w:rsidRDefault="00604458" w:rsidP="00604458">
      <w:pPr>
        <w:spacing w:line="240" w:lineRule="auto"/>
        <w:rPr>
          <w:rFonts w:eastAsia="Calibri"/>
          <w:sz w:val="24"/>
          <w:szCs w:val="24"/>
        </w:rPr>
      </w:pPr>
    </w:p>
    <w:p w14:paraId="7C6BD029" w14:textId="77777777" w:rsidR="00604458" w:rsidRPr="009A5DC1" w:rsidRDefault="002C5D02" w:rsidP="00604458">
      <w:pPr>
        <w:spacing w:line="240" w:lineRule="auto"/>
        <w:rPr>
          <w:rFonts w:eastAsia="Calibri"/>
          <w:sz w:val="24"/>
          <w:szCs w:val="24"/>
        </w:rPr>
      </w:pPr>
      <w:r>
        <w:rPr>
          <w:rFonts w:eastAsia="Calibri"/>
          <w:sz w:val="24"/>
          <w:szCs w:val="24"/>
        </w:rPr>
        <w:t>Any person that fails to follow the requirements of a Stormwater</w:t>
      </w:r>
      <w:r w:rsidR="000217C0">
        <w:rPr>
          <w:rFonts w:eastAsia="Calibri"/>
          <w:sz w:val="24"/>
          <w:szCs w:val="24"/>
        </w:rPr>
        <w:t xml:space="preserve"> and Land Disturbance</w:t>
      </w:r>
      <w:r>
        <w:rPr>
          <w:rFonts w:eastAsia="Calibri"/>
          <w:sz w:val="24"/>
          <w:szCs w:val="24"/>
        </w:rPr>
        <w:t xml:space="preserve"> Management </w:t>
      </w:r>
      <w:r w:rsidR="00837630" w:rsidRPr="008D2DA4">
        <w:rPr>
          <w:rFonts w:eastAsia="Calibri"/>
          <w:b/>
          <w:bCs/>
          <w:sz w:val="24"/>
          <w:szCs w:val="24"/>
          <w:highlight w:val="yellow"/>
        </w:rPr>
        <w:t>Approval/</w:t>
      </w:r>
      <w:r w:rsidRPr="008D2DA4">
        <w:rPr>
          <w:rFonts w:eastAsia="Calibri"/>
          <w:b/>
          <w:bCs/>
          <w:sz w:val="24"/>
          <w:szCs w:val="24"/>
          <w:highlight w:val="yellow"/>
        </w:rPr>
        <w:t>Permit</w:t>
      </w:r>
      <w:r>
        <w:rPr>
          <w:rFonts w:eastAsia="Calibri"/>
          <w:sz w:val="24"/>
          <w:szCs w:val="24"/>
        </w:rPr>
        <w:t xml:space="preserve"> and the related Erosion and Sedimentation Control Plan </w:t>
      </w:r>
      <w:r w:rsidR="000217C0">
        <w:rPr>
          <w:rFonts w:eastAsia="Calibri"/>
          <w:sz w:val="24"/>
          <w:szCs w:val="24"/>
        </w:rPr>
        <w:t xml:space="preserve">and </w:t>
      </w:r>
      <w:r w:rsidR="00837630">
        <w:rPr>
          <w:rFonts w:eastAsia="Calibri"/>
          <w:sz w:val="24"/>
          <w:szCs w:val="24"/>
        </w:rPr>
        <w:t xml:space="preserve">including the </w:t>
      </w:r>
      <w:r>
        <w:rPr>
          <w:rFonts w:eastAsia="Calibri"/>
          <w:sz w:val="24"/>
          <w:szCs w:val="24"/>
        </w:rPr>
        <w:t xml:space="preserve">Operations and Maintenance Plan issued </w:t>
      </w:r>
      <w:r w:rsidRPr="009A5DC1">
        <w:rPr>
          <w:rFonts w:eastAsia="Calibri"/>
          <w:sz w:val="24"/>
          <w:szCs w:val="24"/>
        </w:rPr>
        <w:t>under the Stormwater</w:t>
      </w:r>
      <w:r w:rsidR="00837630">
        <w:rPr>
          <w:rFonts w:eastAsia="Calibri"/>
          <w:sz w:val="24"/>
          <w:szCs w:val="24"/>
        </w:rPr>
        <w:t xml:space="preserve"> and Land Disturbance</w:t>
      </w:r>
      <w:r w:rsidRPr="009A5DC1">
        <w:rPr>
          <w:rFonts w:eastAsia="Calibri"/>
          <w:sz w:val="24"/>
          <w:szCs w:val="24"/>
        </w:rPr>
        <w:t xml:space="preserve"> Management Regulations shall be in violation of the </w:t>
      </w:r>
      <w:r w:rsidR="005D41B5" w:rsidRPr="008D2DA4">
        <w:rPr>
          <w:rFonts w:eastAsia="Calibri"/>
          <w:b/>
          <w:bCs/>
          <w:sz w:val="24"/>
          <w:szCs w:val="24"/>
          <w:highlight w:val="yellow"/>
        </w:rPr>
        <w:t>Town/City of XX Municipality</w:t>
      </w:r>
      <w:r w:rsidR="005D41B5" w:rsidRPr="008D2DA4">
        <w:rPr>
          <w:rFonts w:eastAsia="Calibri"/>
          <w:b/>
          <w:bCs/>
          <w:sz w:val="24"/>
          <w:szCs w:val="24"/>
        </w:rPr>
        <w:t xml:space="preserve"> </w:t>
      </w:r>
      <w:r w:rsidR="00017274" w:rsidRPr="008D2DA4">
        <w:rPr>
          <w:rFonts w:eastAsia="Calibri"/>
          <w:b/>
          <w:bCs/>
          <w:sz w:val="24"/>
          <w:szCs w:val="24"/>
          <w:highlight w:val="yellow"/>
        </w:rPr>
        <w:t>Chapter/Ordinance/</w:t>
      </w:r>
      <w:r w:rsidR="005D41B5" w:rsidRPr="008D2DA4">
        <w:rPr>
          <w:rFonts w:eastAsia="Calibri"/>
          <w:b/>
          <w:bCs/>
          <w:sz w:val="24"/>
          <w:szCs w:val="24"/>
          <w:highlight w:val="yellow"/>
        </w:rPr>
        <w:t>Bylaws</w:t>
      </w:r>
      <w:r w:rsidR="005D41B5">
        <w:rPr>
          <w:rFonts w:eastAsia="Calibri"/>
          <w:sz w:val="24"/>
          <w:szCs w:val="24"/>
        </w:rPr>
        <w:t>.</w:t>
      </w:r>
    </w:p>
    <w:p w14:paraId="4F1DAE47" w14:textId="77777777" w:rsidR="002C5D02" w:rsidRDefault="002C5D02" w:rsidP="00604458">
      <w:pPr>
        <w:spacing w:line="240" w:lineRule="auto"/>
        <w:rPr>
          <w:rFonts w:eastAsia="Calibri"/>
          <w:sz w:val="24"/>
          <w:szCs w:val="24"/>
        </w:rPr>
      </w:pPr>
    </w:p>
    <w:p w14:paraId="40B3BD86" w14:textId="77777777" w:rsidR="009A5DC1" w:rsidRPr="009A5DC1" w:rsidRDefault="009A5DC1" w:rsidP="00604458">
      <w:pPr>
        <w:spacing w:line="240" w:lineRule="auto"/>
        <w:rPr>
          <w:rFonts w:eastAsia="Calibri"/>
          <w:sz w:val="24"/>
          <w:szCs w:val="24"/>
        </w:rPr>
      </w:pPr>
    </w:p>
    <w:p w14:paraId="4A7A8E74" w14:textId="77777777" w:rsidR="00604458" w:rsidRPr="009A5DC1" w:rsidRDefault="009A5DC1" w:rsidP="00604458">
      <w:pPr>
        <w:keepNext/>
        <w:tabs>
          <w:tab w:val="left" w:pos="240"/>
        </w:tabs>
        <w:spacing w:line="240" w:lineRule="auto"/>
        <w:rPr>
          <w:rFonts w:eastAsia="Calibri"/>
          <w:b/>
          <w:sz w:val="24"/>
          <w:szCs w:val="24"/>
        </w:rPr>
      </w:pPr>
      <w:r w:rsidRPr="009A5DC1">
        <w:rPr>
          <w:rFonts w:eastAsia="Calibri"/>
          <w:b/>
          <w:sz w:val="24"/>
          <w:szCs w:val="24"/>
        </w:rPr>
        <w:t xml:space="preserve">§ </w:t>
      </w:r>
      <w:r w:rsidR="005833F0">
        <w:rPr>
          <w:rFonts w:eastAsia="Calibri"/>
          <w:b/>
          <w:sz w:val="24"/>
          <w:szCs w:val="24"/>
        </w:rPr>
        <w:t>7</w:t>
      </w:r>
      <w:r w:rsidR="001F3DD7" w:rsidRPr="009A5DC1">
        <w:rPr>
          <w:rFonts w:eastAsia="Calibri"/>
          <w:b/>
          <w:sz w:val="24"/>
          <w:szCs w:val="24"/>
        </w:rPr>
        <w:t>.</w:t>
      </w:r>
      <w:r w:rsidR="00AA7434" w:rsidRPr="00AA7434">
        <w:rPr>
          <w:rFonts w:eastAsia="Calibri"/>
          <w:b/>
          <w:sz w:val="24"/>
          <w:szCs w:val="24"/>
        </w:rPr>
        <w:t xml:space="preserve"> </w:t>
      </w:r>
      <w:r w:rsidR="00AA7434">
        <w:rPr>
          <w:rFonts w:eastAsia="Calibri"/>
          <w:b/>
          <w:sz w:val="24"/>
          <w:szCs w:val="24"/>
        </w:rPr>
        <w:t>2</w:t>
      </w:r>
      <w:r w:rsidR="00AA7434" w:rsidRPr="00604458">
        <w:rPr>
          <w:rFonts w:eastAsia="Calibri"/>
          <w:b/>
          <w:sz w:val="24"/>
          <w:szCs w:val="24"/>
        </w:rPr>
        <w:t xml:space="preserve"> –</w:t>
      </w:r>
      <w:r w:rsidR="00604458" w:rsidRPr="009A5DC1">
        <w:rPr>
          <w:rFonts w:eastAsia="Calibri"/>
          <w:b/>
          <w:sz w:val="24"/>
          <w:szCs w:val="24"/>
        </w:rPr>
        <w:t xml:space="preserve"> </w:t>
      </w:r>
      <w:r w:rsidRPr="00145071">
        <w:rPr>
          <w:rFonts w:eastAsia="Calibri"/>
          <w:b/>
          <w:sz w:val="24"/>
          <w:szCs w:val="24"/>
          <w:highlight w:val="yellow"/>
        </w:rPr>
        <w:t>Approval and/or Permit</w:t>
      </w:r>
      <w:r w:rsidR="00604458" w:rsidRPr="009A5DC1">
        <w:rPr>
          <w:rFonts w:eastAsia="Calibri"/>
          <w:b/>
          <w:sz w:val="24"/>
          <w:szCs w:val="24"/>
        </w:rPr>
        <w:t xml:space="preserve"> </w:t>
      </w:r>
    </w:p>
    <w:p w14:paraId="5AB7CAA3" w14:textId="77777777" w:rsidR="00604458" w:rsidRPr="009A5DC1" w:rsidRDefault="009A5DC1" w:rsidP="009A5DC1">
      <w:pPr>
        <w:keepNext/>
        <w:tabs>
          <w:tab w:val="left" w:pos="240"/>
        </w:tabs>
        <w:spacing w:line="240" w:lineRule="auto"/>
        <w:rPr>
          <w:rFonts w:eastAsia="Calibri"/>
          <w:sz w:val="24"/>
          <w:szCs w:val="24"/>
        </w:rPr>
      </w:pPr>
      <w:r w:rsidRPr="009A5DC1">
        <w:rPr>
          <w:rFonts w:eastAsia="Calibri"/>
          <w:sz w:val="24"/>
          <w:szCs w:val="24"/>
        </w:rPr>
        <w:t xml:space="preserve">The applicant shall seek approval and/or a permit prior to beginning to the commencement of land disturbing or redevelopment activity based on thresholds described in the Stormwater </w:t>
      </w:r>
      <w:r w:rsidR="00017274">
        <w:rPr>
          <w:rFonts w:eastAsia="Calibri"/>
          <w:sz w:val="24"/>
          <w:szCs w:val="24"/>
        </w:rPr>
        <w:t xml:space="preserve">and Land Disturbance Management </w:t>
      </w:r>
      <w:r w:rsidRPr="009A5DC1">
        <w:rPr>
          <w:rFonts w:eastAsia="Calibri"/>
          <w:sz w:val="24"/>
          <w:szCs w:val="24"/>
        </w:rPr>
        <w:t>Regulations.</w:t>
      </w:r>
    </w:p>
    <w:p w14:paraId="57E5A887" w14:textId="77777777" w:rsidR="009A5DC1" w:rsidRDefault="009A5DC1" w:rsidP="009A5DC1">
      <w:pPr>
        <w:spacing w:line="240" w:lineRule="auto"/>
        <w:ind w:hanging="720"/>
        <w:rPr>
          <w:rFonts w:eastAsia="Calibri"/>
          <w:sz w:val="24"/>
          <w:szCs w:val="24"/>
        </w:rPr>
      </w:pPr>
    </w:p>
    <w:p w14:paraId="207F30AA" w14:textId="77777777" w:rsidR="002822DB" w:rsidRDefault="002822DB" w:rsidP="009A5DC1">
      <w:pPr>
        <w:spacing w:line="240" w:lineRule="auto"/>
        <w:ind w:hanging="720"/>
        <w:rPr>
          <w:rFonts w:eastAsia="Calibri"/>
          <w:sz w:val="24"/>
          <w:szCs w:val="24"/>
        </w:rPr>
      </w:pPr>
    </w:p>
    <w:p w14:paraId="4A7AB9A2" w14:textId="77777777" w:rsidR="009A5DC1" w:rsidRPr="009A5DC1" w:rsidRDefault="00AA7434" w:rsidP="009A5DC1">
      <w:pPr>
        <w:keepNext/>
        <w:tabs>
          <w:tab w:val="left" w:pos="240"/>
        </w:tabs>
        <w:spacing w:line="240" w:lineRule="auto"/>
        <w:rPr>
          <w:rFonts w:eastAsia="Calibri"/>
          <w:b/>
          <w:sz w:val="24"/>
          <w:szCs w:val="24"/>
        </w:rPr>
      </w:pPr>
      <w:r>
        <w:rPr>
          <w:rFonts w:eastAsia="Calibri"/>
          <w:b/>
          <w:sz w:val="24"/>
          <w:szCs w:val="24"/>
        </w:rPr>
        <w:t xml:space="preserve">§ </w:t>
      </w:r>
      <w:r w:rsidR="005833F0">
        <w:rPr>
          <w:rFonts w:eastAsia="Calibri"/>
          <w:b/>
          <w:sz w:val="24"/>
          <w:szCs w:val="24"/>
        </w:rPr>
        <w:t>7</w:t>
      </w:r>
      <w:r w:rsidR="009A5DC1" w:rsidRPr="009A5DC1">
        <w:rPr>
          <w:rFonts w:eastAsia="Calibri"/>
          <w:b/>
          <w:sz w:val="24"/>
          <w:szCs w:val="24"/>
        </w:rPr>
        <w:t>.</w:t>
      </w:r>
      <w:r w:rsidRPr="00AA7434">
        <w:rPr>
          <w:rFonts w:eastAsia="Calibri"/>
          <w:b/>
          <w:sz w:val="24"/>
          <w:szCs w:val="24"/>
        </w:rPr>
        <w:t xml:space="preserve"> </w:t>
      </w:r>
      <w:r>
        <w:rPr>
          <w:rFonts w:eastAsia="Calibri"/>
          <w:b/>
          <w:sz w:val="24"/>
          <w:szCs w:val="24"/>
        </w:rPr>
        <w:t>3</w:t>
      </w:r>
      <w:r w:rsidRPr="00604458">
        <w:rPr>
          <w:rFonts w:eastAsia="Calibri"/>
          <w:b/>
          <w:sz w:val="24"/>
          <w:szCs w:val="24"/>
        </w:rPr>
        <w:t xml:space="preserve"> –</w:t>
      </w:r>
      <w:r w:rsidR="009A5DC1" w:rsidRPr="009A5DC1">
        <w:rPr>
          <w:rFonts w:eastAsia="Calibri"/>
          <w:b/>
          <w:sz w:val="24"/>
          <w:szCs w:val="24"/>
        </w:rPr>
        <w:t xml:space="preserve"> </w:t>
      </w:r>
      <w:r w:rsidR="009A5DC1">
        <w:rPr>
          <w:rFonts w:eastAsia="Calibri"/>
          <w:b/>
          <w:sz w:val="24"/>
          <w:szCs w:val="24"/>
        </w:rPr>
        <w:t>Entry</w:t>
      </w:r>
      <w:r w:rsidR="009A5DC1" w:rsidRPr="009A5DC1">
        <w:rPr>
          <w:rFonts w:eastAsia="Calibri"/>
          <w:b/>
          <w:sz w:val="24"/>
          <w:szCs w:val="24"/>
        </w:rPr>
        <w:t xml:space="preserve"> </w:t>
      </w:r>
    </w:p>
    <w:p w14:paraId="61304774" w14:textId="77777777" w:rsidR="009A5DC1" w:rsidRDefault="009A5DC1" w:rsidP="009A5DC1">
      <w:pPr>
        <w:spacing w:line="240" w:lineRule="auto"/>
        <w:rPr>
          <w:rFonts w:eastAsia="Calibri"/>
          <w:sz w:val="24"/>
          <w:szCs w:val="24"/>
        </w:rPr>
      </w:pPr>
      <w:r>
        <w:rPr>
          <w:rFonts w:eastAsia="Calibri"/>
          <w:sz w:val="24"/>
          <w:szCs w:val="24"/>
        </w:rPr>
        <w:t xml:space="preserve">Filing an application for an approval or permit grants the </w:t>
      </w:r>
      <w:r w:rsidR="005D41B5" w:rsidRPr="008D2DA4">
        <w:rPr>
          <w:b/>
          <w:bCs/>
          <w:highlight w:val="yellow"/>
        </w:rPr>
        <w:t>##AGENCY OR DEPARTMENT</w:t>
      </w:r>
      <w:r w:rsidR="005D41B5" w:rsidRPr="00D5651D">
        <w:t xml:space="preserve"> </w:t>
      </w:r>
      <w:r>
        <w:rPr>
          <w:rFonts w:eastAsia="Calibri"/>
          <w:sz w:val="24"/>
          <w:szCs w:val="24"/>
        </w:rPr>
        <w:t>and its employees or agent’s permission to enter the site to verify the information in the application and to inspect for compliance with approval or permit conditions</w:t>
      </w:r>
    </w:p>
    <w:p w14:paraId="1432118C" w14:textId="77777777" w:rsidR="009A5DC1" w:rsidRDefault="009A5DC1" w:rsidP="009A5DC1">
      <w:pPr>
        <w:spacing w:line="240" w:lineRule="auto"/>
        <w:rPr>
          <w:rFonts w:eastAsia="Calibri"/>
          <w:sz w:val="24"/>
          <w:szCs w:val="24"/>
        </w:rPr>
      </w:pPr>
    </w:p>
    <w:p w14:paraId="5FD7EA9E" w14:textId="77777777" w:rsidR="002822DB" w:rsidRDefault="002822DB" w:rsidP="009A5DC1">
      <w:pPr>
        <w:spacing w:line="240" w:lineRule="auto"/>
        <w:rPr>
          <w:rFonts w:eastAsia="Calibri"/>
          <w:sz w:val="24"/>
          <w:szCs w:val="24"/>
        </w:rPr>
      </w:pPr>
    </w:p>
    <w:p w14:paraId="7950A987" w14:textId="77777777" w:rsidR="009A5DC1" w:rsidRPr="009A5DC1" w:rsidRDefault="009A5DC1" w:rsidP="009A5DC1">
      <w:pPr>
        <w:keepNext/>
        <w:tabs>
          <w:tab w:val="left" w:pos="240"/>
        </w:tabs>
        <w:spacing w:line="240" w:lineRule="auto"/>
        <w:rPr>
          <w:rFonts w:eastAsia="Calibri"/>
          <w:b/>
          <w:sz w:val="24"/>
          <w:szCs w:val="24"/>
        </w:rPr>
      </w:pPr>
      <w:r>
        <w:rPr>
          <w:rFonts w:eastAsia="Calibri"/>
          <w:sz w:val="24"/>
          <w:szCs w:val="24"/>
        </w:rPr>
        <w:t xml:space="preserve"> </w:t>
      </w:r>
      <w:r w:rsidR="00AA7434">
        <w:rPr>
          <w:rFonts w:eastAsia="Calibri"/>
          <w:b/>
          <w:sz w:val="24"/>
          <w:szCs w:val="24"/>
        </w:rPr>
        <w:t xml:space="preserve">§ </w:t>
      </w:r>
      <w:r w:rsidR="005833F0">
        <w:rPr>
          <w:rFonts w:eastAsia="Calibri"/>
          <w:b/>
          <w:sz w:val="24"/>
          <w:szCs w:val="24"/>
        </w:rPr>
        <w:t>7</w:t>
      </w:r>
      <w:r w:rsidRPr="009A5DC1">
        <w:rPr>
          <w:rFonts w:eastAsia="Calibri"/>
          <w:b/>
          <w:sz w:val="24"/>
          <w:szCs w:val="24"/>
        </w:rPr>
        <w:t>.</w:t>
      </w:r>
      <w:r w:rsidR="00AA7434" w:rsidRPr="00AA7434">
        <w:rPr>
          <w:rFonts w:eastAsia="Calibri"/>
          <w:b/>
          <w:sz w:val="24"/>
          <w:szCs w:val="24"/>
        </w:rPr>
        <w:t xml:space="preserve"> </w:t>
      </w:r>
      <w:r w:rsidR="00AA7434">
        <w:rPr>
          <w:rFonts w:eastAsia="Calibri"/>
          <w:b/>
          <w:sz w:val="24"/>
          <w:szCs w:val="24"/>
        </w:rPr>
        <w:t>4</w:t>
      </w:r>
      <w:r w:rsidR="00AA7434" w:rsidRPr="00604458">
        <w:rPr>
          <w:rFonts w:eastAsia="Calibri"/>
          <w:b/>
          <w:sz w:val="24"/>
          <w:szCs w:val="24"/>
        </w:rPr>
        <w:t xml:space="preserve"> –</w:t>
      </w:r>
      <w:r w:rsidRPr="009A5DC1">
        <w:rPr>
          <w:rFonts w:eastAsia="Calibri"/>
          <w:b/>
          <w:sz w:val="24"/>
          <w:szCs w:val="24"/>
        </w:rPr>
        <w:t xml:space="preserve"> </w:t>
      </w:r>
      <w:r>
        <w:rPr>
          <w:rFonts w:eastAsia="Calibri"/>
          <w:b/>
          <w:sz w:val="24"/>
          <w:szCs w:val="24"/>
        </w:rPr>
        <w:t>Inspection and Site Supervision</w:t>
      </w:r>
      <w:r w:rsidRPr="009A5DC1">
        <w:rPr>
          <w:rFonts w:eastAsia="Calibri"/>
          <w:b/>
          <w:sz w:val="24"/>
          <w:szCs w:val="24"/>
        </w:rPr>
        <w:t xml:space="preserve"> </w:t>
      </w:r>
    </w:p>
    <w:p w14:paraId="2684A318" w14:textId="77777777" w:rsidR="009A5DC1" w:rsidRDefault="009A5DC1" w:rsidP="009A5DC1">
      <w:pPr>
        <w:spacing w:line="240" w:lineRule="auto"/>
        <w:rPr>
          <w:rFonts w:eastAsia="Calibri"/>
          <w:sz w:val="24"/>
          <w:szCs w:val="24"/>
        </w:rPr>
      </w:pPr>
      <w:r w:rsidRPr="009A5DC1">
        <w:rPr>
          <w:rFonts w:eastAsia="Calibri"/>
          <w:sz w:val="24"/>
          <w:szCs w:val="24"/>
        </w:rPr>
        <w:t xml:space="preserve">The </w:t>
      </w:r>
      <w:r w:rsidR="005D41B5" w:rsidRPr="008D2DA4">
        <w:rPr>
          <w:b/>
          <w:bCs/>
          <w:highlight w:val="yellow"/>
        </w:rPr>
        <w:t>##AGENCY OR DEPARTMENT</w:t>
      </w:r>
      <w:r w:rsidR="005D41B5" w:rsidRPr="00D5651D">
        <w:t xml:space="preserve"> </w:t>
      </w:r>
      <w:r>
        <w:rPr>
          <w:rFonts w:eastAsia="Calibri"/>
          <w:sz w:val="24"/>
          <w:szCs w:val="24"/>
        </w:rPr>
        <w:t xml:space="preserve">or its designated agent shall make inspections as outlined in the Regulations to verify and document compliance with the Stormwater </w:t>
      </w:r>
      <w:r w:rsidR="00017274">
        <w:rPr>
          <w:rFonts w:eastAsia="Calibri"/>
          <w:sz w:val="24"/>
          <w:szCs w:val="24"/>
        </w:rPr>
        <w:t xml:space="preserve">and Land Disturbance </w:t>
      </w:r>
      <w:r>
        <w:rPr>
          <w:rFonts w:eastAsia="Calibri"/>
          <w:sz w:val="24"/>
          <w:szCs w:val="24"/>
        </w:rPr>
        <w:t xml:space="preserve">Management </w:t>
      </w:r>
      <w:r w:rsidR="00017274" w:rsidRPr="008D2DA4">
        <w:rPr>
          <w:rFonts w:eastAsia="Calibri"/>
          <w:b/>
          <w:bCs/>
          <w:sz w:val="24"/>
          <w:szCs w:val="24"/>
          <w:highlight w:val="yellow"/>
        </w:rPr>
        <w:t>Approval/</w:t>
      </w:r>
      <w:r w:rsidRPr="008D2DA4">
        <w:rPr>
          <w:rFonts w:eastAsia="Calibri"/>
          <w:b/>
          <w:bCs/>
          <w:sz w:val="24"/>
          <w:szCs w:val="24"/>
          <w:highlight w:val="yellow"/>
        </w:rPr>
        <w:t>Permit</w:t>
      </w:r>
      <w:r w:rsidR="00017274">
        <w:rPr>
          <w:rFonts w:eastAsia="Calibri"/>
          <w:sz w:val="24"/>
          <w:szCs w:val="24"/>
        </w:rPr>
        <w:t>.</w:t>
      </w:r>
    </w:p>
    <w:p w14:paraId="49719DB8" w14:textId="77777777" w:rsidR="009A5DC1" w:rsidRDefault="009A5DC1" w:rsidP="009A5DC1">
      <w:pPr>
        <w:spacing w:line="240" w:lineRule="auto"/>
        <w:rPr>
          <w:rFonts w:eastAsia="Calibri"/>
          <w:sz w:val="24"/>
          <w:szCs w:val="24"/>
        </w:rPr>
      </w:pPr>
    </w:p>
    <w:p w14:paraId="26BC790E" w14:textId="77777777" w:rsidR="00A003E6" w:rsidRPr="009A5DC1" w:rsidRDefault="00AA7434" w:rsidP="00A003E6">
      <w:pPr>
        <w:keepNext/>
        <w:tabs>
          <w:tab w:val="left" w:pos="240"/>
        </w:tabs>
        <w:spacing w:line="240" w:lineRule="auto"/>
        <w:rPr>
          <w:rFonts w:eastAsia="Calibri"/>
          <w:b/>
          <w:sz w:val="24"/>
          <w:szCs w:val="24"/>
        </w:rPr>
      </w:pPr>
      <w:r>
        <w:rPr>
          <w:rFonts w:eastAsia="Calibri"/>
          <w:b/>
          <w:sz w:val="24"/>
          <w:szCs w:val="24"/>
        </w:rPr>
        <w:t xml:space="preserve">§ </w:t>
      </w:r>
      <w:r w:rsidR="005833F0">
        <w:rPr>
          <w:rFonts w:eastAsia="Calibri"/>
          <w:b/>
          <w:sz w:val="24"/>
          <w:szCs w:val="24"/>
        </w:rPr>
        <w:t>7</w:t>
      </w:r>
      <w:r w:rsidR="00A003E6" w:rsidRPr="009A5DC1">
        <w:rPr>
          <w:rFonts w:eastAsia="Calibri"/>
          <w:b/>
          <w:sz w:val="24"/>
          <w:szCs w:val="24"/>
        </w:rPr>
        <w:t>.</w:t>
      </w:r>
      <w:r w:rsidRPr="00AA7434">
        <w:rPr>
          <w:rFonts w:eastAsia="Calibri"/>
          <w:b/>
          <w:sz w:val="24"/>
          <w:szCs w:val="24"/>
        </w:rPr>
        <w:t xml:space="preserve"> </w:t>
      </w:r>
      <w:r>
        <w:rPr>
          <w:rFonts w:eastAsia="Calibri"/>
          <w:b/>
          <w:sz w:val="24"/>
          <w:szCs w:val="24"/>
        </w:rPr>
        <w:t>5</w:t>
      </w:r>
      <w:r w:rsidRPr="00604458">
        <w:rPr>
          <w:rFonts w:eastAsia="Calibri"/>
          <w:b/>
          <w:sz w:val="24"/>
          <w:szCs w:val="24"/>
        </w:rPr>
        <w:t xml:space="preserve"> –</w:t>
      </w:r>
      <w:r w:rsidR="00A003E6" w:rsidRPr="009A5DC1">
        <w:rPr>
          <w:rFonts w:eastAsia="Calibri"/>
          <w:b/>
          <w:sz w:val="24"/>
          <w:szCs w:val="24"/>
        </w:rPr>
        <w:t xml:space="preserve"> </w:t>
      </w:r>
      <w:r w:rsidR="00A003E6">
        <w:rPr>
          <w:rFonts w:eastAsia="Calibri"/>
          <w:b/>
          <w:sz w:val="24"/>
          <w:szCs w:val="24"/>
        </w:rPr>
        <w:t>Compliance with EPA’s General Permit for MS4’s in New Hampshire</w:t>
      </w:r>
    </w:p>
    <w:p w14:paraId="277CE66E" w14:textId="77777777" w:rsidR="009A5DC1" w:rsidRDefault="00A003E6" w:rsidP="009A5DC1">
      <w:pPr>
        <w:spacing w:line="240" w:lineRule="auto"/>
        <w:rPr>
          <w:rFonts w:eastAsia="Calibri"/>
          <w:sz w:val="24"/>
          <w:szCs w:val="24"/>
        </w:rPr>
      </w:pPr>
      <w:r w:rsidRPr="008D2DA4">
        <w:rPr>
          <w:rFonts w:eastAsia="Calibri"/>
          <w:b/>
          <w:bCs/>
          <w:sz w:val="24"/>
          <w:szCs w:val="24"/>
          <w:highlight w:val="yellow"/>
        </w:rPr>
        <w:t xml:space="preserve">This allows the </w:t>
      </w:r>
      <w:r w:rsidR="005D41B5" w:rsidRPr="008D2DA4">
        <w:rPr>
          <w:b/>
          <w:bCs/>
          <w:highlight w:val="yellow"/>
        </w:rPr>
        <w:t>##AGENCY OR DEPARTMENT</w:t>
      </w:r>
      <w:r w:rsidR="005D41B5" w:rsidRPr="00D5651D">
        <w:t xml:space="preserve"> </w:t>
      </w:r>
      <w:r>
        <w:rPr>
          <w:rFonts w:eastAsia="Calibri"/>
          <w:sz w:val="24"/>
          <w:szCs w:val="24"/>
        </w:rPr>
        <w:t>the authority to implement the permit in accordance with the most recent General Permit for MS4s in New Hampshire.  Regulations can be more stringent but must be at least as stringent as the MS4s.</w:t>
      </w:r>
    </w:p>
    <w:p w14:paraId="7DA0C35A" w14:textId="77777777" w:rsidR="00A003E6" w:rsidRDefault="00A003E6" w:rsidP="009A5DC1">
      <w:pPr>
        <w:spacing w:line="240" w:lineRule="auto"/>
        <w:rPr>
          <w:rFonts w:eastAsia="Calibri"/>
          <w:sz w:val="24"/>
          <w:szCs w:val="24"/>
        </w:rPr>
      </w:pPr>
    </w:p>
    <w:p w14:paraId="1B735925" w14:textId="77777777" w:rsidR="00A003E6" w:rsidRPr="009A5DC1" w:rsidRDefault="00AA7434" w:rsidP="00A003E6">
      <w:pPr>
        <w:keepNext/>
        <w:tabs>
          <w:tab w:val="left" w:pos="240"/>
        </w:tabs>
        <w:spacing w:line="240" w:lineRule="auto"/>
        <w:rPr>
          <w:rFonts w:eastAsia="Calibri"/>
          <w:b/>
          <w:sz w:val="24"/>
          <w:szCs w:val="24"/>
        </w:rPr>
      </w:pPr>
      <w:r>
        <w:rPr>
          <w:rFonts w:eastAsia="Calibri"/>
          <w:b/>
          <w:sz w:val="24"/>
          <w:szCs w:val="24"/>
        </w:rPr>
        <w:lastRenderedPageBreak/>
        <w:t xml:space="preserve">§ </w:t>
      </w:r>
      <w:r w:rsidR="005833F0">
        <w:rPr>
          <w:rFonts w:eastAsia="Calibri"/>
          <w:b/>
          <w:sz w:val="24"/>
          <w:szCs w:val="24"/>
        </w:rPr>
        <w:t>7</w:t>
      </w:r>
      <w:r w:rsidR="00A003E6" w:rsidRPr="009A5DC1">
        <w:rPr>
          <w:rFonts w:eastAsia="Calibri"/>
          <w:b/>
          <w:sz w:val="24"/>
          <w:szCs w:val="24"/>
        </w:rPr>
        <w:t>.</w:t>
      </w:r>
      <w:r>
        <w:rPr>
          <w:rFonts w:eastAsia="Calibri"/>
          <w:b/>
          <w:sz w:val="24"/>
          <w:szCs w:val="24"/>
        </w:rPr>
        <w:t xml:space="preserve"> </w:t>
      </w:r>
      <w:r w:rsidR="00A003E6">
        <w:rPr>
          <w:rFonts w:eastAsia="Calibri"/>
          <w:b/>
          <w:sz w:val="24"/>
          <w:szCs w:val="24"/>
        </w:rPr>
        <w:t>6</w:t>
      </w:r>
      <w:r w:rsidRPr="00604458">
        <w:rPr>
          <w:rFonts w:eastAsia="Calibri"/>
          <w:b/>
          <w:sz w:val="24"/>
          <w:szCs w:val="24"/>
        </w:rPr>
        <w:t xml:space="preserve"> –</w:t>
      </w:r>
      <w:r w:rsidR="00A003E6" w:rsidRPr="009A5DC1">
        <w:rPr>
          <w:rFonts w:eastAsia="Calibri"/>
          <w:b/>
          <w:sz w:val="24"/>
          <w:szCs w:val="24"/>
        </w:rPr>
        <w:t xml:space="preserve"> </w:t>
      </w:r>
      <w:r w:rsidR="00A003E6">
        <w:rPr>
          <w:rFonts w:eastAsia="Calibri"/>
          <w:b/>
          <w:sz w:val="24"/>
          <w:szCs w:val="24"/>
        </w:rPr>
        <w:t>Surety</w:t>
      </w:r>
      <w:r w:rsidR="00A003E6" w:rsidRPr="009A5DC1">
        <w:rPr>
          <w:rFonts w:eastAsia="Calibri"/>
          <w:b/>
          <w:sz w:val="24"/>
          <w:szCs w:val="24"/>
        </w:rPr>
        <w:t xml:space="preserve"> </w:t>
      </w:r>
    </w:p>
    <w:p w14:paraId="332FA740" w14:textId="77777777" w:rsidR="00A003E6" w:rsidRDefault="00A003E6" w:rsidP="009A5DC1">
      <w:pPr>
        <w:spacing w:line="240" w:lineRule="auto"/>
        <w:rPr>
          <w:rFonts w:eastAsia="Calibri"/>
          <w:sz w:val="24"/>
          <w:szCs w:val="24"/>
        </w:rPr>
      </w:pPr>
      <w:r w:rsidRPr="009A5DC1">
        <w:rPr>
          <w:rFonts w:eastAsia="Calibri"/>
          <w:sz w:val="24"/>
          <w:szCs w:val="24"/>
        </w:rPr>
        <w:t xml:space="preserve">The </w:t>
      </w:r>
      <w:r w:rsidR="005D41B5" w:rsidRPr="008D2DA4">
        <w:rPr>
          <w:b/>
          <w:bCs/>
          <w:highlight w:val="yellow"/>
        </w:rPr>
        <w:t>##AGENCY OR DEPARTMENT</w:t>
      </w:r>
      <w:r w:rsidR="005D41B5" w:rsidRPr="00D5651D">
        <w:t xml:space="preserve"> </w:t>
      </w:r>
      <w:r>
        <w:rPr>
          <w:rFonts w:eastAsia="Calibri"/>
          <w:sz w:val="24"/>
          <w:szCs w:val="24"/>
        </w:rPr>
        <w:t xml:space="preserve">may require the applicant to post a surety bond, irrevocable letter of credit, </w:t>
      </w:r>
      <w:proofErr w:type="gramStart"/>
      <w:r>
        <w:rPr>
          <w:rFonts w:eastAsia="Calibri"/>
          <w:sz w:val="24"/>
          <w:szCs w:val="24"/>
        </w:rPr>
        <w:t>cash</w:t>
      </w:r>
      <w:proofErr w:type="gramEnd"/>
      <w:r>
        <w:rPr>
          <w:rFonts w:eastAsia="Calibri"/>
          <w:sz w:val="24"/>
          <w:szCs w:val="24"/>
        </w:rPr>
        <w:t xml:space="preserve"> or other acceptable security prior to construction activity.  </w:t>
      </w:r>
      <w:r w:rsidR="003B5B9B">
        <w:rPr>
          <w:rFonts w:eastAsia="Calibri"/>
          <w:sz w:val="24"/>
          <w:szCs w:val="24"/>
        </w:rPr>
        <w:t xml:space="preserve">The form of the bond and the bond amount shall be approved by </w:t>
      </w:r>
      <w:r w:rsidR="00017274">
        <w:rPr>
          <w:rFonts w:eastAsia="Calibri"/>
          <w:sz w:val="24"/>
          <w:szCs w:val="24"/>
        </w:rPr>
        <w:t>t</w:t>
      </w:r>
      <w:r w:rsidR="003B5B9B" w:rsidRPr="009A5DC1">
        <w:rPr>
          <w:rFonts w:eastAsia="Calibri"/>
          <w:sz w:val="24"/>
          <w:szCs w:val="24"/>
        </w:rPr>
        <w:t xml:space="preserve">he </w:t>
      </w:r>
      <w:r w:rsidR="005D41B5" w:rsidRPr="00BD6A9B">
        <w:rPr>
          <w:highlight w:val="yellow"/>
        </w:rPr>
        <w:t>##AGENCY OR DEPARTMENT</w:t>
      </w:r>
      <w:r w:rsidR="003B5B9B">
        <w:rPr>
          <w:rFonts w:eastAsia="Calibri"/>
          <w:sz w:val="24"/>
          <w:szCs w:val="24"/>
        </w:rPr>
        <w:t xml:space="preserve"> to ensure </w:t>
      </w:r>
      <w:proofErr w:type="gramStart"/>
      <w:r w:rsidR="003B5B9B">
        <w:rPr>
          <w:rFonts w:eastAsia="Calibri"/>
          <w:sz w:val="24"/>
          <w:szCs w:val="24"/>
        </w:rPr>
        <w:t>all of</w:t>
      </w:r>
      <w:proofErr w:type="gramEnd"/>
      <w:r w:rsidR="003B5B9B">
        <w:rPr>
          <w:rFonts w:eastAsia="Calibri"/>
          <w:sz w:val="24"/>
          <w:szCs w:val="24"/>
        </w:rPr>
        <w:t xml:space="preserve"> the work will be completed in accordance with the plans.  Phasing may occur and the bonds may be released accordingly as the project comes into compliance with the permit. </w:t>
      </w:r>
    </w:p>
    <w:p w14:paraId="46300EAD" w14:textId="77777777" w:rsidR="00604458" w:rsidRDefault="00604458" w:rsidP="009A5DC1">
      <w:pPr>
        <w:spacing w:line="240" w:lineRule="auto"/>
        <w:ind w:hanging="720"/>
        <w:rPr>
          <w:rFonts w:eastAsia="Calibri"/>
          <w:sz w:val="24"/>
          <w:szCs w:val="24"/>
        </w:rPr>
      </w:pPr>
      <w:r w:rsidRPr="009A5DC1">
        <w:rPr>
          <w:rFonts w:eastAsia="Calibri"/>
          <w:sz w:val="24"/>
          <w:szCs w:val="24"/>
        </w:rPr>
        <w:tab/>
      </w:r>
    </w:p>
    <w:p w14:paraId="3CAFE72D" w14:textId="77777777" w:rsidR="002822DB" w:rsidRDefault="002822DB" w:rsidP="009A5DC1">
      <w:pPr>
        <w:spacing w:line="240" w:lineRule="auto"/>
        <w:ind w:hanging="720"/>
        <w:rPr>
          <w:rFonts w:eastAsia="Calibri"/>
          <w:sz w:val="24"/>
          <w:szCs w:val="24"/>
        </w:rPr>
      </w:pPr>
    </w:p>
    <w:p w14:paraId="43448B81" w14:textId="77777777" w:rsidR="00D872E7" w:rsidRPr="009A5DC1" w:rsidRDefault="00D872E7" w:rsidP="00D872E7">
      <w:pPr>
        <w:keepNext/>
        <w:tabs>
          <w:tab w:val="left" w:pos="240"/>
        </w:tabs>
        <w:spacing w:line="240" w:lineRule="auto"/>
        <w:rPr>
          <w:rFonts w:eastAsia="Calibri"/>
          <w:b/>
          <w:sz w:val="24"/>
          <w:szCs w:val="24"/>
        </w:rPr>
      </w:pPr>
      <w:r w:rsidRPr="009A5DC1">
        <w:rPr>
          <w:rFonts w:eastAsia="Calibri"/>
          <w:b/>
          <w:sz w:val="24"/>
          <w:szCs w:val="24"/>
        </w:rPr>
        <w:t xml:space="preserve">§ </w:t>
      </w:r>
      <w:r w:rsidR="005833F0">
        <w:rPr>
          <w:rFonts w:eastAsia="Calibri"/>
          <w:b/>
          <w:sz w:val="24"/>
          <w:szCs w:val="24"/>
        </w:rPr>
        <w:t>7</w:t>
      </w:r>
      <w:r w:rsidRPr="009A5DC1">
        <w:rPr>
          <w:rFonts w:eastAsia="Calibri"/>
          <w:b/>
          <w:sz w:val="24"/>
          <w:szCs w:val="24"/>
        </w:rPr>
        <w:t>.</w:t>
      </w:r>
      <w:r w:rsidR="00AA7434" w:rsidRPr="00AA7434">
        <w:rPr>
          <w:rFonts w:eastAsia="Calibri"/>
          <w:b/>
          <w:sz w:val="24"/>
          <w:szCs w:val="24"/>
        </w:rPr>
        <w:t xml:space="preserve"> </w:t>
      </w:r>
      <w:r w:rsidR="00AA7434">
        <w:rPr>
          <w:rFonts w:eastAsia="Calibri"/>
          <w:b/>
          <w:sz w:val="24"/>
          <w:szCs w:val="24"/>
        </w:rPr>
        <w:t>7</w:t>
      </w:r>
      <w:r w:rsidR="00AA7434" w:rsidRPr="00604458">
        <w:rPr>
          <w:rFonts w:eastAsia="Calibri"/>
          <w:b/>
          <w:sz w:val="24"/>
          <w:szCs w:val="24"/>
        </w:rPr>
        <w:t xml:space="preserve"> –</w:t>
      </w:r>
      <w:r w:rsidRPr="009A5DC1">
        <w:rPr>
          <w:rFonts w:eastAsia="Calibri"/>
          <w:b/>
          <w:sz w:val="24"/>
          <w:szCs w:val="24"/>
        </w:rPr>
        <w:t xml:space="preserve"> </w:t>
      </w:r>
      <w:r>
        <w:rPr>
          <w:rFonts w:eastAsia="Calibri"/>
          <w:b/>
          <w:sz w:val="24"/>
          <w:szCs w:val="24"/>
        </w:rPr>
        <w:t>Final Reports</w:t>
      </w:r>
      <w:r w:rsidRPr="009A5DC1">
        <w:rPr>
          <w:rFonts w:eastAsia="Calibri"/>
          <w:b/>
          <w:sz w:val="24"/>
          <w:szCs w:val="24"/>
        </w:rPr>
        <w:t xml:space="preserve"> </w:t>
      </w:r>
    </w:p>
    <w:p w14:paraId="37A8ABC1" w14:textId="77777777" w:rsidR="00D872E7" w:rsidRDefault="00D872E7" w:rsidP="00D872E7">
      <w:pPr>
        <w:spacing w:line="240" w:lineRule="auto"/>
        <w:rPr>
          <w:rFonts w:eastAsia="Calibri"/>
          <w:sz w:val="24"/>
          <w:szCs w:val="24"/>
        </w:rPr>
      </w:pPr>
      <w:r>
        <w:rPr>
          <w:rFonts w:eastAsia="Calibri"/>
          <w:sz w:val="24"/>
          <w:szCs w:val="24"/>
        </w:rPr>
        <w:t xml:space="preserve">Upon completion of the work, the applicant shall submit a report (including certified as-built construction plans) from a Professional Engineer (PE), surveyor or Certified Professional in Erosion and Sedimentation Control (CPESC), certifying that all erosion and sedimentation control devices and approved changes and modifications, have been completed in accordance with the </w:t>
      </w:r>
      <w:r w:rsidR="002822DB">
        <w:rPr>
          <w:rFonts w:eastAsia="Calibri"/>
          <w:sz w:val="24"/>
          <w:szCs w:val="24"/>
        </w:rPr>
        <w:t>conditions</w:t>
      </w:r>
      <w:r>
        <w:rPr>
          <w:rFonts w:eastAsia="Calibri"/>
          <w:sz w:val="24"/>
          <w:szCs w:val="24"/>
        </w:rPr>
        <w:t xml:space="preserve"> of the approved Erosion and Sediment Control Plan</w:t>
      </w:r>
      <w:r w:rsidR="00017274">
        <w:rPr>
          <w:rFonts w:eastAsia="Calibri"/>
          <w:sz w:val="24"/>
          <w:szCs w:val="24"/>
        </w:rPr>
        <w:t>, Operations and Maintenance Plan</w:t>
      </w:r>
      <w:r>
        <w:rPr>
          <w:rFonts w:eastAsia="Calibri"/>
          <w:sz w:val="24"/>
          <w:szCs w:val="24"/>
        </w:rPr>
        <w:t xml:space="preserve"> and Stormwater</w:t>
      </w:r>
      <w:r w:rsidR="00017274">
        <w:rPr>
          <w:rFonts w:eastAsia="Calibri"/>
          <w:sz w:val="24"/>
          <w:szCs w:val="24"/>
        </w:rPr>
        <w:t xml:space="preserve"> and Land </w:t>
      </w:r>
      <w:r w:rsidR="000217C0">
        <w:rPr>
          <w:rFonts w:eastAsia="Calibri"/>
          <w:sz w:val="24"/>
          <w:szCs w:val="24"/>
        </w:rPr>
        <w:t>Disturbance</w:t>
      </w:r>
      <w:r>
        <w:rPr>
          <w:rFonts w:eastAsia="Calibri"/>
          <w:sz w:val="24"/>
          <w:szCs w:val="24"/>
        </w:rPr>
        <w:t xml:space="preserve"> Management </w:t>
      </w:r>
      <w:r w:rsidR="000217C0">
        <w:rPr>
          <w:rFonts w:eastAsia="Calibri"/>
          <w:sz w:val="24"/>
          <w:szCs w:val="24"/>
        </w:rPr>
        <w:t>P</w:t>
      </w:r>
      <w:r>
        <w:rPr>
          <w:rFonts w:eastAsia="Calibri"/>
          <w:sz w:val="24"/>
          <w:szCs w:val="24"/>
        </w:rPr>
        <w:t>lan.  Any discrepancies shall b</w:t>
      </w:r>
      <w:r w:rsidR="000217C0">
        <w:rPr>
          <w:rFonts w:eastAsia="Calibri"/>
          <w:sz w:val="24"/>
          <w:szCs w:val="24"/>
        </w:rPr>
        <w:t>e</w:t>
      </w:r>
      <w:r>
        <w:rPr>
          <w:rFonts w:eastAsia="Calibri"/>
          <w:sz w:val="24"/>
          <w:szCs w:val="24"/>
        </w:rPr>
        <w:t xml:space="preserve"> noted in the cover letter.</w:t>
      </w:r>
    </w:p>
    <w:p w14:paraId="5CD1E76C" w14:textId="77777777" w:rsidR="00D872E7" w:rsidRDefault="00D872E7" w:rsidP="00D872E7">
      <w:pPr>
        <w:spacing w:line="240" w:lineRule="auto"/>
        <w:rPr>
          <w:rFonts w:eastAsia="Calibri"/>
          <w:b/>
          <w:sz w:val="24"/>
          <w:szCs w:val="24"/>
        </w:rPr>
      </w:pPr>
    </w:p>
    <w:p w14:paraId="7BA8120B" w14:textId="77777777" w:rsidR="002822DB" w:rsidRPr="009A5DC1" w:rsidRDefault="002822DB" w:rsidP="00D872E7">
      <w:pPr>
        <w:spacing w:line="240" w:lineRule="auto"/>
        <w:rPr>
          <w:rFonts w:eastAsia="Calibri"/>
          <w:b/>
          <w:sz w:val="24"/>
          <w:szCs w:val="24"/>
        </w:rPr>
      </w:pPr>
    </w:p>
    <w:p w14:paraId="79C91AD7" w14:textId="77777777" w:rsidR="00604458" w:rsidRPr="00604458" w:rsidRDefault="00604458" w:rsidP="00604458">
      <w:pPr>
        <w:keepNext/>
        <w:tabs>
          <w:tab w:val="left" w:pos="240"/>
        </w:tabs>
        <w:spacing w:line="240" w:lineRule="auto"/>
        <w:rPr>
          <w:rFonts w:eastAsia="Calibri"/>
          <w:b/>
          <w:sz w:val="24"/>
          <w:szCs w:val="24"/>
        </w:rPr>
      </w:pPr>
      <w:r w:rsidRPr="00604458">
        <w:rPr>
          <w:rFonts w:eastAsia="Calibri"/>
          <w:b/>
          <w:sz w:val="24"/>
          <w:szCs w:val="24"/>
        </w:rPr>
        <w:t xml:space="preserve"> §</w:t>
      </w:r>
      <w:r w:rsidR="001F3DD7">
        <w:rPr>
          <w:rFonts w:eastAsia="Calibri"/>
          <w:b/>
          <w:sz w:val="24"/>
          <w:szCs w:val="24"/>
        </w:rPr>
        <w:t xml:space="preserve"> </w:t>
      </w:r>
      <w:r w:rsidR="005833F0">
        <w:rPr>
          <w:rFonts w:eastAsia="Calibri"/>
          <w:b/>
          <w:sz w:val="24"/>
          <w:szCs w:val="24"/>
        </w:rPr>
        <w:t>7</w:t>
      </w:r>
      <w:r w:rsidR="001F3DD7">
        <w:rPr>
          <w:rFonts w:eastAsia="Calibri"/>
          <w:b/>
          <w:sz w:val="24"/>
          <w:szCs w:val="24"/>
        </w:rPr>
        <w:t>.</w:t>
      </w:r>
      <w:r w:rsidR="00AA7434" w:rsidRPr="00AA7434">
        <w:rPr>
          <w:rFonts w:eastAsia="Calibri"/>
          <w:b/>
          <w:sz w:val="24"/>
          <w:szCs w:val="24"/>
        </w:rPr>
        <w:t xml:space="preserve"> </w:t>
      </w:r>
      <w:r w:rsidR="00AA7434">
        <w:rPr>
          <w:rFonts w:eastAsia="Calibri"/>
          <w:b/>
          <w:sz w:val="24"/>
          <w:szCs w:val="24"/>
        </w:rPr>
        <w:t>8</w:t>
      </w:r>
      <w:r w:rsidR="00AA7434" w:rsidRPr="00604458">
        <w:rPr>
          <w:rFonts w:eastAsia="Calibri"/>
          <w:b/>
          <w:sz w:val="24"/>
          <w:szCs w:val="24"/>
        </w:rPr>
        <w:t xml:space="preserve"> –</w:t>
      </w:r>
      <w:r w:rsidR="00AA7434">
        <w:rPr>
          <w:rFonts w:eastAsia="Calibri"/>
          <w:b/>
          <w:sz w:val="24"/>
          <w:szCs w:val="24"/>
        </w:rPr>
        <w:t xml:space="preserve"> </w:t>
      </w:r>
      <w:r w:rsidRPr="00604458">
        <w:rPr>
          <w:rFonts w:eastAsia="Calibri"/>
          <w:b/>
          <w:sz w:val="24"/>
          <w:szCs w:val="24"/>
        </w:rPr>
        <w:t>Enforcement and penalties.</w:t>
      </w:r>
    </w:p>
    <w:p w14:paraId="3317AB35"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r>
    </w:p>
    <w:p w14:paraId="2E0FE8E5"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t xml:space="preserve">The purpose of this section is to enact locally, administrative and enforcement procedures set forth in RSA Title LXIV, specifically RSA 676:15, 17, 17-a and 17-b, and to authorize penalties and remedies for enforcement of the provisions of these Standards.  Any violation of these Standards shall be subject to enforcement by either </w:t>
      </w:r>
      <w:r w:rsidR="005D41B5" w:rsidRPr="008D2DA4">
        <w:rPr>
          <w:b/>
          <w:bCs/>
          <w:highlight w:val="yellow"/>
        </w:rPr>
        <w:t>##AGENCY OR DEPARTMENT</w:t>
      </w:r>
      <w:r w:rsidRPr="00604458">
        <w:rPr>
          <w:rFonts w:eastAsia="Calibri"/>
          <w:sz w:val="24"/>
          <w:szCs w:val="24"/>
        </w:rPr>
        <w:t xml:space="preserve"> or their designated agent. </w:t>
      </w:r>
    </w:p>
    <w:p w14:paraId="33666E76"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ab/>
        <w:t xml:space="preserve">  </w:t>
      </w:r>
    </w:p>
    <w:p w14:paraId="7BA87377" w14:textId="77777777" w:rsidR="00604458" w:rsidRPr="00604458" w:rsidRDefault="00604458" w:rsidP="00604458">
      <w:pPr>
        <w:spacing w:line="240" w:lineRule="auto"/>
        <w:ind w:hanging="720"/>
        <w:rPr>
          <w:rFonts w:eastAsia="Calibri"/>
          <w:sz w:val="24"/>
          <w:szCs w:val="24"/>
        </w:rPr>
      </w:pPr>
      <w:r w:rsidRPr="00604458">
        <w:rPr>
          <w:rFonts w:eastAsia="Calibri"/>
          <w:sz w:val="24"/>
          <w:szCs w:val="24"/>
        </w:rPr>
        <w:t xml:space="preserve"> </w:t>
      </w:r>
    </w:p>
    <w:p w14:paraId="08628AD4" w14:textId="77777777" w:rsidR="00604458" w:rsidRPr="00604458" w:rsidRDefault="00604458" w:rsidP="00604458">
      <w:pPr>
        <w:keepNext/>
        <w:tabs>
          <w:tab w:val="left" w:pos="240"/>
        </w:tabs>
        <w:spacing w:line="240" w:lineRule="auto"/>
        <w:rPr>
          <w:rFonts w:eastAsia="Calibri"/>
          <w:b/>
          <w:sz w:val="24"/>
          <w:szCs w:val="24"/>
        </w:rPr>
      </w:pPr>
      <w:r w:rsidRPr="00604458">
        <w:rPr>
          <w:rFonts w:eastAsia="Calibri"/>
          <w:b/>
          <w:sz w:val="24"/>
          <w:szCs w:val="24"/>
        </w:rPr>
        <w:t xml:space="preserve"> § </w:t>
      </w:r>
      <w:r w:rsidR="005833F0">
        <w:rPr>
          <w:rFonts w:eastAsia="Calibri"/>
          <w:b/>
          <w:sz w:val="24"/>
          <w:szCs w:val="24"/>
        </w:rPr>
        <w:t>7</w:t>
      </w:r>
      <w:r w:rsidR="001F3DD7">
        <w:rPr>
          <w:rFonts w:eastAsia="Calibri"/>
          <w:b/>
          <w:sz w:val="24"/>
          <w:szCs w:val="24"/>
        </w:rPr>
        <w:t>.</w:t>
      </w:r>
      <w:r w:rsidR="00AA7434" w:rsidRPr="00AA7434">
        <w:rPr>
          <w:rFonts w:eastAsia="Calibri"/>
          <w:b/>
          <w:sz w:val="24"/>
          <w:szCs w:val="24"/>
        </w:rPr>
        <w:t xml:space="preserve"> </w:t>
      </w:r>
      <w:r w:rsidR="00AA7434">
        <w:rPr>
          <w:rFonts w:eastAsia="Calibri"/>
          <w:b/>
          <w:sz w:val="24"/>
          <w:szCs w:val="24"/>
        </w:rPr>
        <w:t>9</w:t>
      </w:r>
      <w:r w:rsidR="00AA7434" w:rsidRPr="00604458">
        <w:rPr>
          <w:rFonts w:eastAsia="Calibri"/>
          <w:b/>
          <w:sz w:val="24"/>
          <w:szCs w:val="24"/>
        </w:rPr>
        <w:t xml:space="preserve"> –</w:t>
      </w:r>
      <w:r w:rsidRPr="00604458">
        <w:rPr>
          <w:rFonts w:eastAsia="Calibri"/>
          <w:b/>
          <w:sz w:val="24"/>
          <w:szCs w:val="24"/>
        </w:rPr>
        <w:t xml:space="preserve"> Conflicts of law.</w:t>
      </w:r>
    </w:p>
    <w:p w14:paraId="47749E63" w14:textId="77777777" w:rsidR="00604458" w:rsidRPr="00604458" w:rsidRDefault="00604458" w:rsidP="00604458">
      <w:pPr>
        <w:spacing w:line="240" w:lineRule="auto"/>
        <w:rPr>
          <w:rFonts w:eastAsia="Calibri"/>
          <w:sz w:val="24"/>
          <w:szCs w:val="24"/>
        </w:rPr>
      </w:pPr>
    </w:p>
    <w:p w14:paraId="5FED1EB8" w14:textId="77777777" w:rsidR="00604458" w:rsidRPr="00604458" w:rsidRDefault="00604458" w:rsidP="00604458">
      <w:pPr>
        <w:spacing w:line="240" w:lineRule="auto"/>
        <w:rPr>
          <w:rFonts w:eastAsia="Calibri"/>
          <w:sz w:val="24"/>
          <w:szCs w:val="24"/>
        </w:rPr>
      </w:pPr>
      <w:r w:rsidRPr="00604458">
        <w:rPr>
          <w:rFonts w:eastAsia="Calibri"/>
          <w:sz w:val="24"/>
          <w:szCs w:val="24"/>
        </w:rPr>
        <w:t>Nothing contained herein, or any SW</w:t>
      </w:r>
      <w:r w:rsidR="00F7262D">
        <w:rPr>
          <w:rFonts w:eastAsia="Calibri"/>
          <w:sz w:val="24"/>
          <w:szCs w:val="24"/>
        </w:rPr>
        <w:t>PP</w:t>
      </w:r>
      <w:r w:rsidRPr="00604458">
        <w:rPr>
          <w:rFonts w:eastAsia="Calibri"/>
          <w:sz w:val="24"/>
          <w:szCs w:val="24"/>
        </w:rPr>
        <w:t>P granted pursuant hereto, shall be construed to exempt any Responsible Party from complying with all applicable State or Federal laws/regulations.  In the event of conflicting requirements, the stricter standard shall apply.</w:t>
      </w:r>
    </w:p>
    <w:p w14:paraId="26C0621F" w14:textId="77777777" w:rsidR="00604458" w:rsidRPr="00604458" w:rsidRDefault="00604458" w:rsidP="00604458">
      <w:pPr>
        <w:spacing w:line="240" w:lineRule="auto"/>
        <w:rPr>
          <w:rFonts w:eastAsia="Calibri"/>
          <w:sz w:val="24"/>
          <w:szCs w:val="24"/>
        </w:rPr>
      </w:pPr>
    </w:p>
    <w:p w14:paraId="3D80FA9B" w14:textId="77777777" w:rsidR="00604458" w:rsidRPr="00604458" w:rsidRDefault="00604458" w:rsidP="00604458">
      <w:pPr>
        <w:tabs>
          <w:tab w:val="left" w:pos="0"/>
        </w:tabs>
        <w:spacing w:line="240" w:lineRule="auto"/>
        <w:rPr>
          <w:rFonts w:eastAsia="Calibri"/>
          <w:b/>
          <w:sz w:val="24"/>
          <w:szCs w:val="24"/>
        </w:rPr>
      </w:pPr>
    </w:p>
    <w:p w14:paraId="181AE0C1" w14:textId="77777777" w:rsidR="00604458" w:rsidRPr="00604458" w:rsidRDefault="00604458" w:rsidP="00604458">
      <w:pPr>
        <w:tabs>
          <w:tab w:val="left" w:pos="0"/>
        </w:tabs>
        <w:spacing w:line="240" w:lineRule="auto"/>
        <w:rPr>
          <w:rFonts w:eastAsia="Calibri"/>
          <w:b/>
          <w:sz w:val="24"/>
          <w:szCs w:val="24"/>
        </w:rPr>
      </w:pPr>
      <w:r w:rsidRPr="00604458">
        <w:rPr>
          <w:rFonts w:eastAsia="Calibri"/>
          <w:b/>
          <w:sz w:val="24"/>
          <w:szCs w:val="24"/>
        </w:rPr>
        <w:t xml:space="preserve"> § </w:t>
      </w:r>
      <w:r w:rsidR="005833F0">
        <w:rPr>
          <w:rFonts w:eastAsia="Calibri"/>
          <w:b/>
          <w:sz w:val="24"/>
          <w:szCs w:val="24"/>
        </w:rPr>
        <w:t>7</w:t>
      </w:r>
      <w:r w:rsidR="001F3DD7">
        <w:rPr>
          <w:rFonts w:eastAsia="Calibri"/>
          <w:b/>
          <w:sz w:val="24"/>
          <w:szCs w:val="24"/>
        </w:rPr>
        <w:t>.</w:t>
      </w:r>
      <w:r w:rsidR="00117E6D">
        <w:rPr>
          <w:rFonts w:eastAsia="Calibri"/>
          <w:b/>
          <w:sz w:val="24"/>
          <w:szCs w:val="24"/>
        </w:rPr>
        <w:t>10</w:t>
      </w:r>
      <w:r w:rsidR="00117E6D" w:rsidRPr="00604458">
        <w:rPr>
          <w:rFonts w:eastAsia="Calibri"/>
          <w:b/>
          <w:sz w:val="24"/>
          <w:szCs w:val="24"/>
        </w:rPr>
        <w:t xml:space="preserve"> –</w:t>
      </w:r>
      <w:r w:rsidR="00117E6D">
        <w:rPr>
          <w:rFonts w:eastAsia="Calibri"/>
          <w:b/>
          <w:sz w:val="24"/>
          <w:szCs w:val="24"/>
        </w:rPr>
        <w:t xml:space="preserve"> </w:t>
      </w:r>
      <w:r w:rsidRPr="00604458">
        <w:rPr>
          <w:rFonts w:eastAsia="Calibri"/>
          <w:b/>
          <w:sz w:val="24"/>
          <w:szCs w:val="24"/>
        </w:rPr>
        <w:t xml:space="preserve">Waivers.  </w:t>
      </w:r>
    </w:p>
    <w:p w14:paraId="5A2D1AC9" w14:textId="77777777" w:rsidR="00604458" w:rsidRPr="00604458" w:rsidRDefault="00604458" w:rsidP="00604458">
      <w:pPr>
        <w:tabs>
          <w:tab w:val="left" w:pos="0"/>
        </w:tabs>
        <w:spacing w:line="240" w:lineRule="auto"/>
        <w:rPr>
          <w:rFonts w:eastAsia="Calibri"/>
          <w:b/>
          <w:sz w:val="24"/>
          <w:szCs w:val="24"/>
        </w:rPr>
      </w:pPr>
    </w:p>
    <w:p w14:paraId="0F698696" w14:textId="77777777" w:rsidR="00604458" w:rsidRPr="00604458" w:rsidRDefault="00604458" w:rsidP="00604458">
      <w:pPr>
        <w:tabs>
          <w:tab w:val="left" w:pos="0"/>
        </w:tabs>
        <w:spacing w:line="240" w:lineRule="auto"/>
        <w:rPr>
          <w:rFonts w:eastAsia="Calibri"/>
          <w:sz w:val="24"/>
          <w:szCs w:val="24"/>
        </w:rPr>
      </w:pPr>
      <w:r w:rsidRPr="00604458">
        <w:rPr>
          <w:rFonts w:eastAsia="Calibri"/>
          <w:sz w:val="24"/>
          <w:szCs w:val="24"/>
        </w:rPr>
        <w:t xml:space="preserve">A waiver of these Standards, in whole or in part, may be granted when the strict application of these standards would impose unnecessary hardship because of the unique characteristics of the land including, but not limited to, to the size, character, location, nature of use, or other unspecified conditions of the Project Area.  </w:t>
      </w:r>
      <w:r w:rsidRPr="008D2DA4">
        <w:rPr>
          <w:rFonts w:eastAsia="Calibri"/>
          <w:b/>
          <w:bCs/>
          <w:sz w:val="24"/>
          <w:szCs w:val="24"/>
          <w:highlight w:val="yellow"/>
        </w:rPr>
        <w:t>Waivers shall only be granted with approval of both C</w:t>
      </w:r>
      <w:r w:rsidR="000217C0" w:rsidRPr="008D2DA4">
        <w:rPr>
          <w:rFonts w:eastAsia="Calibri"/>
          <w:b/>
          <w:bCs/>
          <w:sz w:val="24"/>
          <w:szCs w:val="24"/>
          <w:highlight w:val="yellow"/>
        </w:rPr>
        <w:t xml:space="preserve">ommunity </w:t>
      </w:r>
      <w:r w:rsidRPr="008D2DA4">
        <w:rPr>
          <w:rFonts w:eastAsia="Calibri"/>
          <w:b/>
          <w:bCs/>
          <w:sz w:val="24"/>
          <w:szCs w:val="24"/>
          <w:highlight w:val="yellow"/>
        </w:rPr>
        <w:t>D</w:t>
      </w:r>
      <w:r w:rsidR="000217C0" w:rsidRPr="008D2DA4">
        <w:rPr>
          <w:rFonts w:eastAsia="Calibri"/>
          <w:b/>
          <w:bCs/>
          <w:sz w:val="24"/>
          <w:szCs w:val="24"/>
          <w:highlight w:val="yellow"/>
        </w:rPr>
        <w:t xml:space="preserve">evelopment </w:t>
      </w:r>
      <w:r w:rsidRPr="008D2DA4">
        <w:rPr>
          <w:rFonts w:eastAsia="Calibri"/>
          <w:b/>
          <w:bCs/>
          <w:sz w:val="24"/>
          <w:szCs w:val="24"/>
          <w:highlight w:val="yellow"/>
        </w:rPr>
        <w:t>D</w:t>
      </w:r>
      <w:r w:rsidR="000217C0" w:rsidRPr="008D2DA4">
        <w:rPr>
          <w:rFonts w:eastAsia="Calibri"/>
          <w:b/>
          <w:bCs/>
          <w:sz w:val="24"/>
          <w:szCs w:val="24"/>
          <w:highlight w:val="yellow"/>
        </w:rPr>
        <w:t>epartment</w:t>
      </w:r>
      <w:r w:rsidRPr="008D2DA4">
        <w:rPr>
          <w:rFonts w:eastAsia="Calibri"/>
          <w:b/>
          <w:bCs/>
          <w:sz w:val="24"/>
          <w:szCs w:val="24"/>
          <w:highlight w:val="yellow"/>
        </w:rPr>
        <w:t xml:space="preserve"> and D</w:t>
      </w:r>
      <w:r w:rsidR="000217C0" w:rsidRPr="008D2DA4">
        <w:rPr>
          <w:rFonts w:eastAsia="Calibri"/>
          <w:b/>
          <w:bCs/>
          <w:sz w:val="24"/>
          <w:szCs w:val="24"/>
          <w:highlight w:val="yellow"/>
        </w:rPr>
        <w:t xml:space="preserve">epartment of </w:t>
      </w:r>
      <w:r w:rsidRPr="008D2DA4">
        <w:rPr>
          <w:rFonts w:eastAsia="Calibri"/>
          <w:b/>
          <w:bCs/>
          <w:sz w:val="24"/>
          <w:szCs w:val="24"/>
          <w:highlight w:val="yellow"/>
        </w:rPr>
        <w:t>P</w:t>
      </w:r>
      <w:r w:rsidR="000217C0" w:rsidRPr="008D2DA4">
        <w:rPr>
          <w:rFonts w:eastAsia="Calibri"/>
          <w:b/>
          <w:bCs/>
          <w:sz w:val="24"/>
          <w:szCs w:val="24"/>
          <w:highlight w:val="yellow"/>
        </w:rPr>
        <w:t xml:space="preserve">ublic </w:t>
      </w:r>
      <w:r w:rsidRPr="008D2DA4">
        <w:rPr>
          <w:rFonts w:eastAsia="Calibri"/>
          <w:b/>
          <w:bCs/>
          <w:sz w:val="24"/>
          <w:szCs w:val="24"/>
          <w:highlight w:val="yellow"/>
        </w:rPr>
        <w:t>W</w:t>
      </w:r>
      <w:r w:rsidR="000217C0" w:rsidRPr="008D2DA4">
        <w:rPr>
          <w:rFonts w:eastAsia="Calibri"/>
          <w:b/>
          <w:bCs/>
          <w:sz w:val="24"/>
          <w:szCs w:val="24"/>
          <w:highlight w:val="yellow"/>
        </w:rPr>
        <w:t>orks</w:t>
      </w:r>
      <w:r w:rsidRPr="00604458">
        <w:rPr>
          <w:rFonts w:eastAsia="Calibri"/>
          <w:sz w:val="24"/>
          <w:szCs w:val="24"/>
        </w:rPr>
        <w:t xml:space="preserve">.  </w:t>
      </w:r>
    </w:p>
    <w:p w14:paraId="5E5CDBBE" w14:textId="77777777" w:rsidR="00604458" w:rsidRDefault="00604458" w:rsidP="00604458">
      <w:pPr>
        <w:tabs>
          <w:tab w:val="left" w:pos="0"/>
        </w:tabs>
        <w:spacing w:line="240" w:lineRule="auto"/>
        <w:rPr>
          <w:rFonts w:eastAsia="Calibri"/>
          <w:b/>
          <w:sz w:val="24"/>
          <w:szCs w:val="24"/>
        </w:rPr>
      </w:pPr>
    </w:p>
    <w:p w14:paraId="2B66EB28" w14:textId="77777777" w:rsidR="00604458" w:rsidRPr="00604458" w:rsidRDefault="00604458" w:rsidP="00604458">
      <w:pPr>
        <w:tabs>
          <w:tab w:val="left" w:pos="0"/>
        </w:tabs>
        <w:spacing w:line="240" w:lineRule="auto"/>
        <w:rPr>
          <w:rFonts w:eastAsia="Calibri"/>
          <w:b/>
          <w:sz w:val="24"/>
          <w:szCs w:val="24"/>
        </w:rPr>
      </w:pPr>
      <w:r w:rsidRPr="00604458">
        <w:rPr>
          <w:rFonts w:eastAsia="Calibri"/>
          <w:b/>
          <w:sz w:val="24"/>
          <w:szCs w:val="24"/>
        </w:rPr>
        <w:t xml:space="preserve"> § </w:t>
      </w:r>
      <w:r w:rsidR="005833F0">
        <w:rPr>
          <w:rFonts w:eastAsia="Calibri"/>
          <w:b/>
          <w:sz w:val="24"/>
          <w:szCs w:val="24"/>
        </w:rPr>
        <w:t>7</w:t>
      </w:r>
      <w:r w:rsidR="001F3DD7">
        <w:rPr>
          <w:rFonts w:eastAsia="Calibri"/>
          <w:b/>
          <w:sz w:val="24"/>
          <w:szCs w:val="24"/>
        </w:rPr>
        <w:t>.</w:t>
      </w:r>
      <w:r w:rsidR="00117E6D">
        <w:rPr>
          <w:rFonts w:eastAsia="Calibri"/>
          <w:b/>
          <w:sz w:val="24"/>
          <w:szCs w:val="24"/>
        </w:rPr>
        <w:t>11</w:t>
      </w:r>
      <w:r w:rsidR="00117E6D" w:rsidRPr="00604458">
        <w:rPr>
          <w:rFonts w:eastAsia="Calibri"/>
          <w:b/>
          <w:sz w:val="24"/>
          <w:szCs w:val="24"/>
        </w:rPr>
        <w:t xml:space="preserve"> –</w:t>
      </w:r>
      <w:r w:rsidRPr="00604458">
        <w:rPr>
          <w:rFonts w:eastAsia="Calibri"/>
          <w:b/>
          <w:sz w:val="24"/>
          <w:szCs w:val="24"/>
        </w:rPr>
        <w:t xml:space="preserve"> SWMP </w:t>
      </w:r>
      <w:r w:rsidR="002822DB">
        <w:rPr>
          <w:rFonts w:eastAsia="Calibri"/>
          <w:b/>
          <w:sz w:val="24"/>
          <w:szCs w:val="24"/>
        </w:rPr>
        <w:t>V</w:t>
      </w:r>
      <w:r w:rsidRPr="00604458">
        <w:rPr>
          <w:rFonts w:eastAsia="Calibri"/>
          <w:b/>
          <w:sz w:val="24"/>
          <w:szCs w:val="24"/>
        </w:rPr>
        <w:t>alidity.</w:t>
      </w:r>
    </w:p>
    <w:p w14:paraId="26581CEC" w14:textId="77777777" w:rsidR="00604458" w:rsidRPr="00604458" w:rsidRDefault="00604458" w:rsidP="00604458">
      <w:pPr>
        <w:tabs>
          <w:tab w:val="left" w:pos="0"/>
        </w:tabs>
        <w:spacing w:line="240" w:lineRule="auto"/>
        <w:rPr>
          <w:rFonts w:eastAsia="Calibri"/>
          <w:b/>
          <w:sz w:val="24"/>
          <w:szCs w:val="24"/>
        </w:rPr>
      </w:pPr>
    </w:p>
    <w:p w14:paraId="1D5A56D7" w14:textId="77777777" w:rsidR="00604458" w:rsidRPr="00604458" w:rsidRDefault="00604458" w:rsidP="00604458">
      <w:pPr>
        <w:tabs>
          <w:tab w:val="left" w:pos="0"/>
        </w:tabs>
        <w:spacing w:line="240" w:lineRule="auto"/>
        <w:rPr>
          <w:rFonts w:eastAsia="Calibri"/>
          <w:sz w:val="24"/>
          <w:szCs w:val="24"/>
        </w:rPr>
      </w:pPr>
      <w:r w:rsidRPr="00604458">
        <w:rPr>
          <w:rFonts w:eastAsia="Calibri"/>
          <w:sz w:val="24"/>
          <w:szCs w:val="24"/>
        </w:rPr>
        <w:t>All construction contemplated by the</w:t>
      </w:r>
      <w:r w:rsidR="000217C0">
        <w:rPr>
          <w:rFonts w:eastAsia="Calibri"/>
          <w:sz w:val="24"/>
          <w:szCs w:val="24"/>
        </w:rPr>
        <w:t xml:space="preserve"> Stormwater and Land Disturbance Plan and the</w:t>
      </w:r>
      <w:r w:rsidRPr="00604458">
        <w:rPr>
          <w:rFonts w:eastAsia="Calibri"/>
          <w:sz w:val="24"/>
          <w:szCs w:val="24"/>
        </w:rPr>
        <w:t xml:space="preserve"> SW</w:t>
      </w:r>
      <w:r w:rsidR="005060C0">
        <w:rPr>
          <w:rFonts w:eastAsia="Calibri"/>
          <w:sz w:val="24"/>
          <w:szCs w:val="24"/>
        </w:rPr>
        <w:t>PP</w:t>
      </w:r>
      <w:r w:rsidRPr="00604458">
        <w:rPr>
          <w:rFonts w:eastAsia="Calibri"/>
          <w:sz w:val="24"/>
          <w:szCs w:val="24"/>
        </w:rPr>
        <w:t>P shall be completed within a period of four (4) years from the date of approval.</w:t>
      </w:r>
    </w:p>
    <w:p w14:paraId="2DC22610" w14:textId="77777777" w:rsidR="00604458" w:rsidRPr="00604458" w:rsidRDefault="00604458" w:rsidP="00604458">
      <w:pPr>
        <w:tabs>
          <w:tab w:val="left" w:pos="0"/>
        </w:tabs>
        <w:spacing w:line="240" w:lineRule="auto"/>
        <w:rPr>
          <w:rFonts w:eastAsia="Calibri"/>
          <w:sz w:val="24"/>
          <w:szCs w:val="24"/>
        </w:rPr>
      </w:pPr>
    </w:p>
    <w:p w14:paraId="0C3AF0E2" w14:textId="77777777" w:rsidR="000217C0" w:rsidRDefault="000217C0" w:rsidP="00604458">
      <w:pPr>
        <w:tabs>
          <w:tab w:val="left" w:pos="0"/>
        </w:tabs>
        <w:spacing w:line="240" w:lineRule="auto"/>
        <w:rPr>
          <w:rFonts w:eastAsia="Calibri"/>
          <w:b/>
          <w:sz w:val="28"/>
          <w:szCs w:val="28"/>
        </w:rPr>
      </w:pPr>
    </w:p>
    <w:p w14:paraId="4C37C300" w14:textId="77777777" w:rsidR="00604458" w:rsidRPr="00604458" w:rsidRDefault="001F3DD7" w:rsidP="00604458">
      <w:pPr>
        <w:tabs>
          <w:tab w:val="left" w:pos="0"/>
        </w:tabs>
        <w:spacing w:line="240" w:lineRule="auto"/>
        <w:rPr>
          <w:rFonts w:eastAsia="Calibri"/>
          <w:b/>
          <w:sz w:val="28"/>
          <w:szCs w:val="28"/>
        </w:rPr>
      </w:pPr>
      <w:r>
        <w:rPr>
          <w:rFonts w:eastAsia="Calibri"/>
          <w:b/>
          <w:sz w:val="28"/>
          <w:szCs w:val="28"/>
        </w:rPr>
        <w:t xml:space="preserve">Section </w:t>
      </w:r>
      <w:r w:rsidR="005833F0">
        <w:rPr>
          <w:rFonts w:eastAsia="Calibri"/>
          <w:b/>
          <w:sz w:val="28"/>
          <w:szCs w:val="28"/>
        </w:rPr>
        <w:t>8</w:t>
      </w:r>
      <w:r w:rsidR="00604458" w:rsidRPr="00604458">
        <w:rPr>
          <w:rFonts w:eastAsia="Calibri"/>
          <w:b/>
          <w:sz w:val="28"/>
          <w:szCs w:val="28"/>
        </w:rPr>
        <w:t xml:space="preserve"> – Illicit Discharge and Detection Elimination (IDDE)</w:t>
      </w:r>
    </w:p>
    <w:p w14:paraId="1240B9FC" w14:textId="77777777" w:rsidR="00604458" w:rsidRPr="00604458" w:rsidRDefault="00604458" w:rsidP="00604458">
      <w:pPr>
        <w:tabs>
          <w:tab w:val="left" w:pos="0"/>
        </w:tabs>
        <w:spacing w:line="240" w:lineRule="auto"/>
        <w:rPr>
          <w:rFonts w:eastAsia="Calibri"/>
          <w:sz w:val="24"/>
          <w:szCs w:val="24"/>
        </w:rPr>
      </w:pPr>
    </w:p>
    <w:p w14:paraId="582BAA00" w14:textId="77777777" w:rsidR="00604458" w:rsidRPr="00604458" w:rsidRDefault="00604458" w:rsidP="00604458">
      <w:pPr>
        <w:tabs>
          <w:tab w:val="left" w:pos="0"/>
        </w:tabs>
        <w:spacing w:line="240" w:lineRule="auto"/>
        <w:rPr>
          <w:rFonts w:eastAsia="Calibri"/>
          <w:b/>
          <w:sz w:val="24"/>
          <w:szCs w:val="24"/>
        </w:rPr>
      </w:pPr>
      <w:r w:rsidRPr="00604458">
        <w:rPr>
          <w:rFonts w:eastAsia="Calibri"/>
          <w:b/>
          <w:sz w:val="24"/>
          <w:szCs w:val="24"/>
        </w:rPr>
        <w:t xml:space="preserve">§ </w:t>
      </w:r>
      <w:r w:rsidR="005833F0">
        <w:rPr>
          <w:rFonts w:eastAsia="Calibri"/>
          <w:b/>
          <w:sz w:val="24"/>
          <w:szCs w:val="24"/>
        </w:rPr>
        <w:t>8</w:t>
      </w:r>
      <w:r w:rsidR="001F3DD7">
        <w:rPr>
          <w:rFonts w:eastAsia="Calibri"/>
          <w:b/>
          <w:sz w:val="24"/>
          <w:szCs w:val="24"/>
        </w:rPr>
        <w:t>.</w:t>
      </w:r>
      <w:r w:rsidR="00117E6D" w:rsidRPr="00117E6D">
        <w:rPr>
          <w:rFonts w:eastAsia="Calibri"/>
          <w:b/>
          <w:sz w:val="24"/>
          <w:szCs w:val="24"/>
        </w:rPr>
        <w:t xml:space="preserve"> </w:t>
      </w:r>
      <w:r w:rsidR="00AA7434">
        <w:rPr>
          <w:rFonts w:eastAsia="Calibri"/>
          <w:b/>
          <w:sz w:val="24"/>
          <w:szCs w:val="24"/>
        </w:rPr>
        <w:t>1</w:t>
      </w:r>
      <w:r w:rsidR="00117E6D" w:rsidRPr="00604458">
        <w:rPr>
          <w:rFonts w:eastAsia="Calibri"/>
          <w:b/>
          <w:sz w:val="24"/>
          <w:szCs w:val="24"/>
        </w:rPr>
        <w:t xml:space="preserve"> –</w:t>
      </w:r>
      <w:r w:rsidR="00117E6D">
        <w:rPr>
          <w:rFonts w:eastAsia="Calibri"/>
          <w:b/>
          <w:sz w:val="24"/>
          <w:szCs w:val="24"/>
        </w:rPr>
        <w:t xml:space="preserve"> </w:t>
      </w:r>
      <w:r w:rsidRPr="00604458">
        <w:rPr>
          <w:rFonts w:eastAsia="Calibri"/>
          <w:b/>
          <w:sz w:val="24"/>
          <w:szCs w:val="24"/>
        </w:rPr>
        <w:t>Applicability</w:t>
      </w:r>
    </w:p>
    <w:p w14:paraId="1E259759" w14:textId="77777777" w:rsidR="008D0D65" w:rsidRDefault="00604458" w:rsidP="00604458">
      <w:pPr>
        <w:tabs>
          <w:tab w:val="left" w:pos="0"/>
        </w:tabs>
        <w:spacing w:line="240" w:lineRule="auto"/>
        <w:rPr>
          <w:rFonts w:eastAsia="Calibri"/>
          <w:sz w:val="24"/>
          <w:szCs w:val="24"/>
        </w:rPr>
      </w:pPr>
      <w:r w:rsidRPr="00604458">
        <w:rPr>
          <w:rFonts w:eastAsia="Calibri"/>
          <w:sz w:val="24"/>
          <w:szCs w:val="24"/>
        </w:rPr>
        <w:t xml:space="preserve">Illicit discharges enter the system through either direct connections (such as wastewater piping either mistakenly or deliberately connected to the storm drains) or by indirect connections.  Indirect connections can include failing individual sewage disposal systems, cracked sanitary pipes, spills collected by drain outlets or by dumping an illicit discharge directly into the storm basin.  </w:t>
      </w:r>
    </w:p>
    <w:p w14:paraId="232BE08A" w14:textId="77777777" w:rsidR="008D0D65" w:rsidRDefault="008D0D65" w:rsidP="00604458">
      <w:pPr>
        <w:tabs>
          <w:tab w:val="left" w:pos="0"/>
        </w:tabs>
        <w:spacing w:line="240" w:lineRule="auto"/>
        <w:rPr>
          <w:rFonts w:eastAsia="Calibri"/>
          <w:sz w:val="24"/>
          <w:szCs w:val="24"/>
        </w:rPr>
      </w:pPr>
    </w:p>
    <w:p w14:paraId="6551D23E" w14:textId="77777777" w:rsidR="00604458" w:rsidRPr="00604458" w:rsidRDefault="00604458" w:rsidP="00604458">
      <w:pPr>
        <w:tabs>
          <w:tab w:val="left" w:pos="0"/>
        </w:tabs>
        <w:spacing w:line="240" w:lineRule="auto"/>
        <w:rPr>
          <w:rFonts w:eastAsia="Calibri"/>
          <w:sz w:val="24"/>
          <w:szCs w:val="24"/>
        </w:rPr>
      </w:pPr>
      <w:r w:rsidRPr="00604458">
        <w:rPr>
          <w:rFonts w:eastAsia="Calibri"/>
          <w:sz w:val="24"/>
          <w:szCs w:val="24"/>
        </w:rPr>
        <w:t>The Illicit discharges result in high levels of pollutants including heavy metals, toxics, oil and grease, solvents, nutrients, viruses and bacteria being released directly into the receiving waters of the State or the United States.  The MS4 drainage system is not designed to accept, process, or discharge such non-stormwater wastes.  The pollutant levels from these illegal discharges degrade the receiving water quality and threaten aquatic, wildlife and human health.</w:t>
      </w:r>
    </w:p>
    <w:p w14:paraId="0EFB72A3" w14:textId="77777777" w:rsidR="00604458" w:rsidRDefault="00604458" w:rsidP="00604458">
      <w:pPr>
        <w:tabs>
          <w:tab w:val="left" w:pos="0"/>
        </w:tabs>
        <w:spacing w:line="240" w:lineRule="auto"/>
        <w:rPr>
          <w:rFonts w:eastAsia="Calibri"/>
          <w:sz w:val="24"/>
          <w:szCs w:val="24"/>
        </w:rPr>
      </w:pPr>
    </w:p>
    <w:p w14:paraId="5F699015" w14:textId="77777777" w:rsidR="005833F0" w:rsidRPr="00604458" w:rsidRDefault="005833F0" w:rsidP="00604458">
      <w:pPr>
        <w:tabs>
          <w:tab w:val="left" w:pos="0"/>
        </w:tabs>
        <w:spacing w:line="240" w:lineRule="auto"/>
        <w:rPr>
          <w:rFonts w:eastAsia="Calibri"/>
          <w:sz w:val="24"/>
          <w:szCs w:val="24"/>
        </w:rPr>
      </w:pPr>
    </w:p>
    <w:p w14:paraId="6FC970A9" w14:textId="77777777" w:rsidR="00604458" w:rsidRPr="00604458" w:rsidRDefault="00604458" w:rsidP="00604458">
      <w:pPr>
        <w:tabs>
          <w:tab w:val="left" w:pos="0"/>
        </w:tabs>
        <w:spacing w:line="240" w:lineRule="auto"/>
        <w:rPr>
          <w:rFonts w:eastAsia="Calibri"/>
          <w:b/>
          <w:sz w:val="24"/>
          <w:szCs w:val="24"/>
        </w:rPr>
      </w:pPr>
      <w:r w:rsidRPr="00604458">
        <w:rPr>
          <w:rFonts w:eastAsia="Calibri"/>
          <w:b/>
          <w:sz w:val="24"/>
          <w:szCs w:val="24"/>
        </w:rPr>
        <w:t xml:space="preserve">§ </w:t>
      </w:r>
      <w:r w:rsidR="005833F0">
        <w:rPr>
          <w:rFonts w:eastAsia="Calibri"/>
          <w:b/>
          <w:sz w:val="24"/>
          <w:szCs w:val="24"/>
        </w:rPr>
        <w:t>8</w:t>
      </w:r>
      <w:r w:rsidR="001F3DD7">
        <w:rPr>
          <w:rFonts w:eastAsia="Calibri"/>
          <w:b/>
          <w:sz w:val="24"/>
          <w:szCs w:val="24"/>
        </w:rPr>
        <w:t>.2</w:t>
      </w:r>
      <w:r w:rsidRPr="00604458">
        <w:rPr>
          <w:rFonts w:eastAsia="Calibri"/>
          <w:b/>
          <w:sz w:val="24"/>
          <w:szCs w:val="24"/>
        </w:rPr>
        <w:t xml:space="preserve"> – Prohibition of Illicit Discharges</w:t>
      </w:r>
    </w:p>
    <w:p w14:paraId="1DF3E6FA" w14:textId="77777777" w:rsidR="00604458" w:rsidRPr="00604458" w:rsidRDefault="00604458" w:rsidP="00604458">
      <w:pPr>
        <w:tabs>
          <w:tab w:val="left" w:pos="0"/>
        </w:tabs>
        <w:spacing w:line="240" w:lineRule="auto"/>
        <w:rPr>
          <w:rFonts w:eastAsia="Calibri"/>
          <w:sz w:val="24"/>
          <w:szCs w:val="24"/>
        </w:rPr>
      </w:pPr>
      <w:r w:rsidRPr="00604458">
        <w:rPr>
          <w:rFonts w:eastAsia="Calibri"/>
          <w:sz w:val="24"/>
          <w:szCs w:val="24"/>
        </w:rPr>
        <w:t>No person shall discharge or cause to be discharged into the municipal storm drain system or watercourses any materials, including but not limited to pollutants or waters containing any pollutants that cause or contribute to a violation of applicable water quality standards, other than stormwater</w:t>
      </w:r>
    </w:p>
    <w:p w14:paraId="30F0C7BC" w14:textId="77777777" w:rsidR="00604458" w:rsidRPr="00604458" w:rsidRDefault="00604458" w:rsidP="00604458">
      <w:pPr>
        <w:tabs>
          <w:tab w:val="left" w:pos="0"/>
        </w:tabs>
        <w:spacing w:line="240" w:lineRule="auto"/>
        <w:rPr>
          <w:rFonts w:eastAsia="Calibri"/>
          <w:sz w:val="24"/>
          <w:szCs w:val="24"/>
        </w:rPr>
      </w:pPr>
    </w:p>
    <w:p w14:paraId="202B32A4" w14:textId="77777777" w:rsidR="00604458" w:rsidRPr="00604458" w:rsidRDefault="00604458" w:rsidP="00604458">
      <w:pPr>
        <w:tabs>
          <w:tab w:val="left" w:pos="0"/>
        </w:tabs>
        <w:spacing w:line="240" w:lineRule="auto"/>
        <w:rPr>
          <w:rFonts w:eastAsia="Calibri"/>
          <w:sz w:val="24"/>
          <w:szCs w:val="24"/>
        </w:rPr>
      </w:pPr>
      <w:r w:rsidRPr="00604458">
        <w:rPr>
          <w:rFonts w:eastAsia="Calibri"/>
          <w:sz w:val="24"/>
          <w:szCs w:val="24"/>
        </w:rPr>
        <w:t>The following items are not considered as Illicit Discharges:</w:t>
      </w:r>
    </w:p>
    <w:p w14:paraId="34429206" w14:textId="77777777" w:rsidR="00604458" w:rsidRPr="00604458" w:rsidRDefault="00604458" w:rsidP="00E74D7B">
      <w:pPr>
        <w:numPr>
          <w:ilvl w:val="0"/>
          <w:numId w:val="38"/>
        </w:numPr>
        <w:tabs>
          <w:tab w:val="left" w:pos="0"/>
        </w:tabs>
        <w:spacing w:after="120" w:line="240" w:lineRule="auto"/>
        <w:rPr>
          <w:rFonts w:eastAsia="Calibri"/>
          <w:sz w:val="24"/>
          <w:szCs w:val="24"/>
        </w:rPr>
      </w:pPr>
      <w:r w:rsidRPr="00604458">
        <w:rPr>
          <w:rFonts w:eastAsia="Calibri"/>
          <w:sz w:val="24"/>
          <w:szCs w:val="24"/>
        </w:rPr>
        <w:t>Water line flushing</w:t>
      </w:r>
    </w:p>
    <w:p w14:paraId="78E8BEDA" w14:textId="77777777" w:rsidR="00604458" w:rsidRPr="00604458" w:rsidRDefault="00604458" w:rsidP="00E74D7B">
      <w:pPr>
        <w:numPr>
          <w:ilvl w:val="0"/>
          <w:numId w:val="38"/>
        </w:numPr>
        <w:tabs>
          <w:tab w:val="left" w:pos="0"/>
        </w:tabs>
        <w:spacing w:after="120" w:line="240" w:lineRule="auto"/>
        <w:rPr>
          <w:rFonts w:eastAsia="Calibri"/>
          <w:sz w:val="24"/>
          <w:szCs w:val="24"/>
        </w:rPr>
      </w:pPr>
      <w:r w:rsidRPr="00604458">
        <w:rPr>
          <w:rFonts w:eastAsia="Calibri"/>
          <w:sz w:val="24"/>
          <w:szCs w:val="24"/>
        </w:rPr>
        <w:t>Uncontaminated ground water infiltration</w:t>
      </w:r>
    </w:p>
    <w:p w14:paraId="13EEA6C3" w14:textId="77777777" w:rsidR="00604458" w:rsidRPr="00604458" w:rsidRDefault="00604458" w:rsidP="00E74D7B">
      <w:pPr>
        <w:numPr>
          <w:ilvl w:val="0"/>
          <w:numId w:val="38"/>
        </w:numPr>
        <w:tabs>
          <w:tab w:val="left" w:pos="0"/>
        </w:tabs>
        <w:spacing w:after="120" w:line="240" w:lineRule="auto"/>
        <w:rPr>
          <w:rFonts w:eastAsia="Calibri"/>
          <w:sz w:val="24"/>
          <w:szCs w:val="24"/>
        </w:rPr>
      </w:pPr>
      <w:r w:rsidRPr="00604458">
        <w:rPr>
          <w:rFonts w:eastAsia="Calibri"/>
          <w:sz w:val="24"/>
          <w:szCs w:val="24"/>
        </w:rPr>
        <w:t>Uncontaminated pumped ground water</w:t>
      </w:r>
    </w:p>
    <w:p w14:paraId="45803A2A" w14:textId="77777777" w:rsidR="00604458" w:rsidRPr="00604458" w:rsidRDefault="00604458" w:rsidP="00E74D7B">
      <w:pPr>
        <w:numPr>
          <w:ilvl w:val="0"/>
          <w:numId w:val="38"/>
        </w:numPr>
        <w:tabs>
          <w:tab w:val="left" w:pos="0"/>
        </w:tabs>
        <w:spacing w:after="120" w:line="240" w:lineRule="auto"/>
        <w:rPr>
          <w:rFonts w:eastAsia="Calibri"/>
          <w:sz w:val="24"/>
          <w:szCs w:val="24"/>
        </w:rPr>
      </w:pPr>
      <w:r w:rsidRPr="00604458">
        <w:rPr>
          <w:rFonts w:eastAsia="Calibri"/>
          <w:sz w:val="24"/>
          <w:szCs w:val="24"/>
        </w:rPr>
        <w:t>Discharges from potable water sources</w:t>
      </w:r>
      <w:r w:rsidR="00084218">
        <w:rPr>
          <w:rFonts w:eastAsia="Calibri"/>
          <w:sz w:val="24"/>
          <w:szCs w:val="24"/>
        </w:rPr>
        <w:t xml:space="preserve"> except landscape irrigation  and lawn watering</w:t>
      </w:r>
    </w:p>
    <w:p w14:paraId="6344475B" w14:textId="77777777" w:rsidR="00604458" w:rsidRPr="00604458" w:rsidRDefault="00604458" w:rsidP="00E74D7B">
      <w:pPr>
        <w:numPr>
          <w:ilvl w:val="0"/>
          <w:numId w:val="38"/>
        </w:numPr>
        <w:tabs>
          <w:tab w:val="left" w:pos="0"/>
        </w:tabs>
        <w:spacing w:after="120" w:line="240" w:lineRule="auto"/>
        <w:rPr>
          <w:rFonts w:eastAsia="Calibri"/>
          <w:sz w:val="24"/>
          <w:szCs w:val="24"/>
        </w:rPr>
      </w:pPr>
      <w:r w:rsidRPr="00604458">
        <w:rPr>
          <w:rFonts w:eastAsia="Calibri"/>
          <w:sz w:val="24"/>
          <w:szCs w:val="24"/>
        </w:rPr>
        <w:t>Foundation &amp; footing drains including crawl space pumps</w:t>
      </w:r>
    </w:p>
    <w:p w14:paraId="4D724FB1" w14:textId="77777777" w:rsidR="00604458" w:rsidRPr="00604458" w:rsidRDefault="00604458" w:rsidP="00E74D7B">
      <w:pPr>
        <w:numPr>
          <w:ilvl w:val="0"/>
          <w:numId w:val="38"/>
        </w:numPr>
        <w:tabs>
          <w:tab w:val="left" w:pos="0"/>
        </w:tabs>
        <w:spacing w:after="120" w:line="240" w:lineRule="auto"/>
        <w:rPr>
          <w:rFonts w:eastAsia="Calibri"/>
          <w:sz w:val="24"/>
          <w:szCs w:val="24"/>
        </w:rPr>
      </w:pPr>
      <w:r w:rsidRPr="00604458">
        <w:rPr>
          <w:rFonts w:eastAsia="Calibri"/>
          <w:sz w:val="24"/>
          <w:szCs w:val="24"/>
        </w:rPr>
        <w:t>Air conditioning condensation</w:t>
      </w:r>
    </w:p>
    <w:p w14:paraId="356806C7" w14:textId="77777777" w:rsidR="00604458" w:rsidRPr="00604458" w:rsidRDefault="00604458" w:rsidP="00E74D7B">
      <w:pPr>
        <w:numPr>
          <w:ilvl w:val="0"/>
          <w:numId w:val="38"/>
        </w:numPr>
        <w:tabs>
          <w:tab w:val="left" w:pos="0"/>
        </w:tabs>
        <w:spacing w:after="120" w:line="240" w:lineRule="auto"/>
        <w:rPr>
          <w:rFonts w:eastAsia="Calibri"/>
          <w:sz w:val="24"/>
          <w:szCs w:val="24"/>
        </w:rPr>
      </w:pPr>
      <w:r w:rsidRPr="00604458">
        <w:rPr>
          <w:rFonts w:eastAsia="Calibri"/>
          <w:sz w:val="24"/>
          <w:szCs w:val="24"/>
        </w:rPr>
        <w:t>Diverted/pumped stream flows, Springs &amp; riparian habitats and wetlands</w:t>
      </w:r>
      <w:r w:rsidR="00E74D7B">
        <w:rPr>
          <w:rFonts w:eastAsia="Calibri"/>
          <w:sz w:val="24"/>
          <w:szCs w:val="24"/>
        </w:rPr>
        <w:t xml:space="preserve"> and rising groundwater</w:t>
      </w:r>
    </w:p>
    <w:p w14:paraId="72D8D316" w14:textId="77777777" w:rsidR="00604458" w:rsidRDefault="00604458" w:rsidP="00E74D7B">
      <w:pPr>
        <w:numPr>
          <w:ilvl w:val="0"/>
          <w:numId w:val="38"/>
        </w:numPr>
        <w:tabs>
          <w:tab w:val="left" w:pos="0"/>
        </w:tabs>
        <w:spacing w:after="120" w:line="240" w:lineRule="auto"/>
        <w:rPr>
          <w:rFonts w:eastAsia="Calibri"/>
          <w:sz w:val="24"/>
          <w:szCs w:val="24"/>
        </w:rPr>
      </w:pPr>
      <w:r w:rsidRPr="00604458">
        <w:rPr>
          <w:rFonts w:eastAsia="Calibri"/>
          <w:sz w:val="24"/>
          <w:szCs w:val="24"/>
        </w:rPr>
        <w:t>Dechlorinated swimming pool discharges</w:t>
      </w:r>
    </w:p>
    <w:p w14:paraId="0326E82F" w14:textId="77777777" w:rsidR="00084218" w:rsidRDefault="00084218" w:rsidP="00E74D7B">
      <w:pPr>
        <w:numPr>
          <w:ilvl w:val="0"/>
          <w:numId w:val="38"/>
        </w:numPr>
        <w:tabs>
          <w:tab w:val="left" w:pos="0"/>
        </w:tabs>
        <w:spacing w:after="120" w:line="240" w:lineRule="auto"/>
        <w:rPr>
          <w:rFonts w:eastAsia="Calibri"/>
          <w:sz w:val="24"/>
          <w:szCs w:val="24"/>
        </w:rPr>
      </w:pPr>
      <w:r>
        <w:rPr>
          <w:rFonts w:eastAsia="Calibri"/>
          <w:sz w:val="24"/>
          <w:szCs w:val="24"/>
        </w:rPr>
        <w:t>Discharge form Street Sweeping</w:t>
      </w:r>
    </w:p>
    <w:p w14:paraId="06A609DA" w14:textId="77777777" w:rsidR="00084218" w:rsidRDefault="00084218" w:rsidP="00E74D7B">
      <w:pPr>
        <w:numPr>
          <w:ilvl w:val="0"/>
          <w:numId w:val="38"/>
        </w:numPr>
        <w:tabs>
          <w:tab w:val="left" w:pos="0"/>
        </w:tabs>
        <w:spacing w:after="120" w:line="240" w:lineRule="auto"/>
        <w:rPr>
          <w:rFonts w:eastAsia="Calibri"/>
          <w:sz w:val="24"/>
          <w:szCs w:val="24"/>
        </w:rPr>
      </w:pPr>
      <w:r>
        <w:rPr>
          <w:rFonts w:eastAsia="Calibri"/>
          <w:sz w:val="24"/>
          <w:szCs w:val="24"/>
        </w:rPr>
        <w:t>Dye testing as long as the officials are made aware prior to the test</w:t>
      </w:r>
    </w:p>
    <w:p w14:paraId="2AD49B35" w14:textId="77777777" w:rsidR="00084218" w:rsidRDefault="00084218" w:rsidP="00E74D7B">
      <w:pPr>
        <w:numPr>
          <w:ilvl w:val="0"/>
          <w:numId w:val="38"/>
        </w:numPr>
        <w:tabs>
          <w:tab w:val="left" w:pos="0"/>
        </w:tabs>
        <w:spacing w:after="120" w:line="240" w:lineRule="auto"/>
        <w:rPr>
          <w:rFonts w:eastAsia="Calibri"/>
          <w:sz w:val="24"/>
          <w:szCs w:val="24"/>
        </w:rPr>
      </w:pPr>
      <w:r>
        <w:rPr>
          <w:rFonts w:eastAsia="Calibri"/>
          <w:sz w:val="24"/>
          <w:szCs w:val="24"/>
        </w:rPr>
        <w:t>Non</w:t>
      </w:r>
      <w:r w:rsidR="00AA7434">
        <w:rPr>
          <w:rFonts w:eastAsia="Calibri"/>
          <w:sz w:val="24"/>
          <w:szCs w:val="24"/>
        </w:rPr>
        <w:t>-</w:t>
      </w:r>
      <w:r>
        <w:rPr>
          <w:rFonts w:eastAsia="Calibri"/>
          <w:sz w:val="24"/>
          <w:szCs w:val="24"/>
        </w:rPr>
        <w:t>stormwater discharge permitted under an NPDES permit, waiver or waste discharge order administered under the authority of the US EPA, provided that the discharge is in full compliance with the requirements of the permit, waiver or order and applicable laws and regulations</w:t>
      </w:r>
    </w:p>
    <w:p w14:paraId="395314C4" w14:textId="77777777" w:rsidR="00084218" w:rsidRPr="00604458" w:rsidRDefault="00084218" w:rsidP="00E74D7B">
      <w:pPr>
        <w:numPr>
          <w:ilvl w:val="0"/>
          <w:numId w:val="38"/>
        </w:numPr>
        <w:tabs>
          <w:tab w:val="left" w:pos="0"/>
        </w:tabs>
        <w:spacing w:after="120" w:line="240" w:lineRule="auto"/>
        <w:rPr>
          <w:rFonts w:eastAsia="Calibri"/>
          <w:sz w:val="24"/>
          <w:szCs w:val="24"/>
        </w:rPr>
      </w:pPr>
      <w:r>
        <w:rPr>
          <w:rFonts w:eastAsia="Calibri"/>
          <w:sz w:val="24"/>
          <w:szCs w:val="24"/>
        </w:rPr>
        <w:t>Discharge for which advanced written approval is received from the Department of Public Works and the Planning and Zoning Administrator.</w:t>
      </w:r>
    </w:p>
    <w:p w14:paraId="43506999" w14:textId="77777777" w:rsidR="00604458" w:rsidRPr="00604458" w:rsidRDefault="00604458" w:rsidP="00604458">
      <w:pPr>
        <w:tabs>
          <w:tab w:val="left" w:pos="0"/>
        </w:tabs>
        <w:spacing w:line="240" w:lineRule="auto"/>
        <w:rPr>
          <w:rFonts w:eastAsia="Calibri"/>
          <w:sz w:val="24"/>
          <w:szCs w:val="24"/>
        </w:rPr>
      </w:pPr>
    </w:p>
    <w:p w14:paraId="7EEFF230" w14:textId="77777777" w:rsidR="00604458" w:rsidRPr="00604458" w:rsidRDefault="00604458" w:rsidP="00604458">
      <w:pPr>
        <w:tabs>
          <w:tab w:val="left" w:pos="0"/>
        </w:tabs>
        <w:spacing w:line="240" w:lineRule="auto"/>
        <w:rPr>
          <w:rFonts w:eastAsia="Calibri"/>
          <w:b/>
          <w:sz w:val="24"/>
          <w:szCs w:val="24"/>
        </w:rPr>
      </w:pPr>
      <w:r w:rsidRPr="00604458">
        <w:rPr>
          <w:rFonts w:eastAsia="Calibri"/>
          <w:b/>
          <w:sz w:val="24"/>
          <w:szCs w:val="24"/>
        </w:rPr>
        <w:t xml:space="preserve">§ </w:t>
      </w:r>
      <w:r w:rsidR="005833F0">
        <w:rPr>
          <w:rFonts w:eastAsia="Calibri"/>
          <w:b/>
          <w:sz w:val="24"/>
          <w:szCs w:val="24"/>
        </w:rPr>
        <w:t>8</w:t>
      </w:r>
      <w:r w:rsidR="001F3DD7">
        <w:rPr>
          <w:rFonts w:eastAsia="Calibri"/>
          <w:b/>
          <w:sz w:val="24"/>
          <w:szCs w:val="24"/>
        </w:rPr>
        <w:t>.3</w:t>
      </w:r>
      <w:r w:rsidRPr="00604458">
        <w:rPr>
          <w:rFonts w:eastAsia="Calibri"/>
          <w:b/>
          <w:sz w:val="24"/>
          <w:szCs w:val="24"/>
        </w:rPr>
        <w:t>. – Prohibition of Illicit Connections</w:t>
      </w:r>
    </w:p>
    <w:p w14:paraId="562B12F2" w14:textId="77777777" w:rsidR="00604458" w:rsidRPr="00604458" w:rsidRDefault="00604458" w:rsidP="00604458">
      <w:pPr>
        <w:numPr>
          <w:ilvl w:val="0"/>
          <w:numId w:val="39"/>
        </w:numPr>
        <w:tabs>
          <w:tab w:val="left" w:pos="0"/>
        </w:tabs>
        <w:spacing w:after="200" w:line="240" w:lineRule="auto"/>
        <w:rPr>
          <w:rFonts w:eastAsia="Calibri"/>
          <w:sz w:val="24"/>
          <w:szCs w:val="24"/>
        </w:rPr>
      </w:pPr>
      <w:r w:rsidRPr="00604458">
        <w:rPr>
          <w:rFonts w:eastAsia="Calibri"/>
          <w:sz w:val="24"/>
          <w:szCs w:val="24"/>
        </w:rPr>
        <w:t>The construction, use, maintenance, or continued existence of illicit connections to the storm drain system is prohibited.</w:t>
      </w:r>
    </w:p>
    <w:p w14:paraId="4D82C354" w14:textId="77777777" w:rsidR="00604458" w:rsidRPr="00604458" w:rsidRDefault="00604458" w:rsidP="00604458">
      <w:pPr>
        <w:numPr>
          <w:ilvl w:val="0"/>
          <w:numId w:val="39"/>
        </w:numPr>
        <w:tabs>
          <w:tab w:val="left" w:pos="0"/>
        </w:tabs>
        <w:spacing w:after="200" w:line="240" w:lineRule="auto"/>
        <w:rPr>
          <w:rFonts w:eastAsia="Calibri"/>
          <w:sz w:val="24"/>
          <w:szCs w:val="24"/>
        </w:rPr>
      </w:pPr>
      <w:r w:rsidRPr="00604458">
        <w:rPr>
          <w:rFonts w:eastAsia="Calibri"/>
          <w:sz w:val="24"/>
          <w:szCs w:val="24"/>
        </w:rPr>
        <w:t>This prohibition expressly includes, without limitation, illicit connections made in the past, regardless of whether the connection was permissible under law or practices applicable or prevailing at the time of connection.</w:t>
      </w:r>
    </w:p>
    <w:p w14:paraId="2C8C3932" w14:textId="77777777" w:rsidR="00604458" w:rsidRPr="00604458" w:rsidRDefault="00604458" w:rsidP="00604458">
      <w:pPr>
        <w:numPr>
          <w:ilvl w:val="0"/>
          <w:numId w:val="39"/>
        </w:numPr>
        <w:tabs>
          <w:tab w:val="left" w:pos="0"/>
        </w:tabs>
        <w:spacing w:after="200" w:line="240" w:lineRule="auto"/>
        <w:rPr>
          <w:rFonts w:eastAsia="Calibri"/>
          <w:sz w:val="24"/>
          <w:szCs w:val="24"/>
        </w:rPr>
      </w:pPr>
      <w:r w:rsidRPr="00604458">
        <w:rPr>
          <w:rFonts w:eastAsia="Calibri"/>
          <w:sz w:val="24"/>
          <w:szCs w:val="24"/>
        </w:rPr>
        <w:t>A person is considered to be in violation of this ordinance if the person connects a line conveying sewage to the MS4, or allows such a connection to continue.</w:t>
      </w:r>
    </w:p>
    <w:p w14:paraId="1A7AF82D" w14:textId="77777777" w:rsidR="00604458" w:rsidRPr="00604458" w:rsidRDefault="00604458" w:rsidP="00604458">
      <w:pPr>
        <w:tabs>
          <w:tab w:val="left" w:pos="0"/>
        </w:tabs>
        <w:spacing w:line="240" w:lineRule="auto"/>
        <w:rPr>
          <w:rFonts w:eastAsia="Calibri"/>
          <w:sz w:val="24"/>
          <w:szCs w:val="24"/>
        </w:rPr>
      </w:pPr>
    </w:p>
    <w:p w14:paraId="7A8F94FC" w14:textId="77777777" w:rsidR="00604458" w:rsidRPr="00604458" w:rsidRDefault="00604458" w:rsidP="00604458">
      <w:pPr>
        <w:tabs>
          <w:tab w:val="left" w:pos="0"/>
        </w:tabs>
        <w:spacing w:line="240" w:lineRule="auto"/>
        <w:rPr>
          <w:rFonts w:eastAsia="Calibri"/>
          <w:b/>
          <w:sz w:val="24"/>
          <w:szCs w:val="24"/>
        </w:rPr>
      </w:pPr>
      <w:r w:rsidRPr="00604458">
        <w:rPr>
          <w:rFonts w:eastAsia="Calibri"/>
          <w:b/>
          <w:sz w:val="24"/>
          <w:szCs w:val="24"/>
        </w:rPr>
        <w:t xml:space="preserve">§ </w:t>
      </w:r>
      <w:r w:rsidR="005833F0">
        <w:rPr>
          <w:rFonts w:eastAsia="Calibri"/>
          <w:b/>
          <w:sz w:val="24"/>
          <w:szCs w:val="24"/>
        </w:rPr>
        <w:t>8</w:t>
      </w:r>
      <w:r w:rsidR="001F3DD7">
        <w:rPr>
          <w:rFonts w:eastAsia="Calibri"/>
          <w:b/>
          <w:sz w:val="24"/>
          <w:szCs w:val="24"/>
        </w:rPr>
        <w:t>.</w:t>
      </w:r>
      <w:r w:rsidR="00117E6D" w:rsidRPr="00117E6D">
        <w:rPr>
          <w:rFonts w:eastAsia="Calibri"/>
          <w:b/>
          <w:sz w:val="24"/>
          <w:szCs w:val="24"/>
        </w:rPr>
        <w:t xml:space="preserve"> </w:t>
      </w:r>
      <w:r w:rsidR="008D0D65">
        <w:rPr>
          <w:rFonts w:eastAsia="Calibri"/>
          <w:b/>
          <w:sz w:val="24"/>
          <w:szCs w:val="24"/>
        </w:rPr>
        <w:t>4</w:t>
      </w:r>
      <w:r w:rsidR="00117E6D" w:rsidRPr="00604458">
        <w:rPr>
          <w:rFonts w:eastAsia="Calibri"/>
          <w:b/>
          <w:sz w:val="24"/>
          <w:szCs w:val="24"/>
        </w:rPr>
        <w:t>–</w:t>
      </w:r>
      <w:r w:rsidR="00117E6D">
        <w:rPr>
          <w:rFonts w:eastAsia="Calibri"/>
          <w:b/>
          <w:sz w:val="24"/>
          <w:szCs w:val="24"/>
        </w:rPr>
        <w:t xml:space="preserve"> </w:t>
      </w:r>
      <w:r w:rsidRPr="00604458">
        <w:rPr>
          <w:rFonts w:eastAsia="Calibri"/>
          <w:b/>
          <w:sz w:val="24"/>
          <w:szCs w:val="24"/>
        </w:rPr>
        <w:t>IDDE Responsibility for Administration</w:t>
      </w:r>
    </w:p>
    <w:p w14:paraId="7153820D" w14:textId="77777777" w:rsidR="00604458" w:rsidRDefault="008D0D65" w:rsidP="00017274">
      <w:pPr>
        <w:spacing w:line="240" w:lineRule="auto"/>
        <w:rPr>
          <w:rFonts w:eastAsia="Calibri"/>
          <w:sz w:val="24"/>
          <w:szCs w:val="24"/>
        </w:rPr>
      </w:pPr>
      <w:r w:rsidRPr="009A5DC1">
        <w:rPr>
          <w:rFonts w:eastAsia="Calibri"/>
          <w:sz w:val="24"/>
          <w:szCs w:val="24"/>
        </w:rPr>
        <w:t xml:space="preserve">The </w:t>
      </w:r>
      <w:r w:rsidRPr="008D2DA4">
        <w:rPr>
          <w:b/>
          <w:bCs/>
          <w:highlight w:val="yellow"/>
        </w:rPr>
        <w:t>AGENCY OR DEPARTMENT</w:t>
      </w:r>
      <w:r w:rsidRPr="008D2DA4">
        <w:rPr>
          <w:b/>
          <w:bCs/>
        </w:rPr>
        <w:t xml:space="preserve"> </w:t>
      </w:r>
      <w:r w:rsidRPr="008D2DA4">
        <w:rPr>
          <w:rFonts w:eastAsia="Calibri"/>
          <w:b/>
          <w:bCs/>
          <w:sz w:val="24"/>
          <w:szCs w:val="24"/>
          <w:highlight w:val="yellow"/>
        </w:rPr>
        <w:t>of XX MUNICIPALITY</w:t>
      </w:r>
      <w:r>
        <w:rPr>
          <w:rFonts w:eastAsia="Calibri"/>
          <w:sz w:val="24"/>
          <w:szCs w:val="24"/>
        </w:rPr>
        <w:t xml:space="preserve"> </w:t>
      </w:r>
      <w:r w:rsidR="00604458" w:rsidRPr="00604458">
        <w:rPr>
          <w:rFonts w:eastAsia="Calibri"/>
          <w:sz w:val="24"/>
          <w:szCs w:val="24"/>
        </w:rPr>
        <w:t xml:space="preserve">shall administer, </w:t>
      </w:r>
      <w:proofErr w:type="gramStart"/>
      <w:r w:rsidR="00604458" w:rsidRPr="00604458">
        <w:rPr>
          <w:rFonts w:eastAsia="Calibri"/>
          <w:sz w:val="24"/>
          <w:szCs w:val="24"/>
        </w:rPr>
        <w:t>implement</w:t>
      </w:r>
      <w:proofErr w:type="gramEnd"/>
      <w:r w:rsidR="00604458" w:rsidRPr="00604458">
        <w:rPr>
          <w:rFonts w:eastAsia="Calibri"/>
          <w:sz w:val="24"/>
          <w:szCs w:val="24"/>
        </w:rPr>
        <w:t xml:space="preserve"> and enforce the provisions of the IDDE ordinance</w:t>
      </w:r>
      <w:r w:rsidR="00001356">
        <w:rPr>
          <w:rFonts w:eastAsia="Calibri"/>
          <w:sz w:val="24"/>
          <w:szCs w:val="24"/>
        </w:rPr>
        <w:t xml:space="preserve"> and shall prepare the associated regulations</w:t>
      </w:r>
      <w:r w:rsidR="00604458" w:rsidRPr="00604458">
        <w:rPr>
          <w:rFonts w:eastAsia="Calibri"/>
          <w:sz w:val="24"/>
          <w:szCs w:val="24"/>
        </w:rPr>
        <w:t xml:space="preserve">.  </w:t>
      </w:r>
      <w:r w:rsidR="00017274">
        <w:rPr>
          <w:rFonts w:eastAsia="Calibri"/>
          <w:sz w:val="24"/>
          <w:szCs w:val="24"/>
        </w:rPr>
        <w:t xml:space="preserve">Regulations can be more stringent but must be at least as stringent as the MS4s.  </w:t>
      </w:r>
      <w:r w:rsidR="00604458" w:rsidRPr="00604458">
        <w:rPr>
          <w:rFonts w:eastAsia="Calibri"/>
          <w:sz w:val="24"/>
          <w:szCs w:val="24"/>
        </w:rPr>
        <w:t xml:space="preserve">Any powers granted or duties imposed upon the authorized enforcement agency may be delegated in writing by the </w:t>
      </w:r>
      <w:r w:rsidR="00001356" w:rsidRPr="008D2DA4">
        <w:rPr>
          <w:rFonts w:eastAsia="Calibri"/>
          <w:b/>
          <w:bCs/>
          <w:sz w:val="24"/>
          <w:szCs w:val="24"/>
          <w:highlight w:val="yellow"/>
        </w:rPr>
        <w:t>Authorized Agent</w:t>
      </w:r>
      <w:r w:rsidR="00604458" w:rsidRPr="00604458">
        <w:rPr>
          <w:rFonts w:eastAsia="Calibri"/>
          <w:sz w:val="24"/>
          <w:szCs w:val="24"/>
        </w:rPr>
        <w:t xml:space="preserve"> to persons or entities acting in the beneficial int</w:t>
      </w:r>
      <w:r w:rsidR="00A678FC">
        <w:rPr>
          <w:rFonts w:eastAsia="Calibri"/>
          <w:sz w:val="24"/>
          <w:szCs w:val="24"/>
        </w:rPr>
        <w:t>erest of or in the employ of the</w:t>
      </w:r>
      <w:r w:rsidR="00001356" w:rsidRPr="009A5DC1">
        <w:rPr>
          <w:rFonts w:eastAsia="Calibri"/>
          <w:sz w:val="24"/>
          <w:szCs w:val="24"/>
          <w:highlight w:val="yellow"/>
        </w:rPr>
        <w:t xml:space="preserve"> </w:t>
      </w:r>
      <w:r w:rsidR="00001356" w:rsidRPr="008D2DA4">
        <w:rPr>
          <w:rFonts w:eastAsia="Calibri"/>
          <w:b/>
          <w:bCs/>
          <w:sz w:val="24"/>
          <w:szCs w:val="24"/>
          <w:highlight w:val="yellow"/>
        </w:rPr>
        <w:t>XX MUNICIPALITY</w:t>
      </w:r>
      <w:r w:rsidR="00001356">
        <w:rPr>
          <w:rFonts w:eastAsia="Calibri"/>
          <w:sz w:val="24"/>
          <w:szCs w:val="24"/>
        </w:rPr>
        <w:t>.</w:t>
      </w:r>
    </w:p>
    <w:p w14:paraId="2BB12C54" w14:textId="77777777" w:rsidR="00001356" w:rsidRPr="00604458" w:rsidRDefault="00001356" w:rsidP="00604458">
      <w:pPr>
        <w:tabs>
          <w:tab w:val="left" w:pos="0"/>
        </w:tabs>
        <w:spacing w:line="240" w:lineRule="auto"/>
        <w:rPr>
          <w:rFonts w:eastAsia="Calibri"/>
          <w:sz w:val="24"/>
          <w:szCs w:val="24"/>
        </w:rPr>
      </w:pPr>
    </w:p>
    <w:p w14:paraId="46FE52E1" w14:textId="77777777" w:rsidR="00604458" w:rsidRPr="00604458" w:rsidRDefault="00604458" w:rsidP="00604458">
      <w:pPr>
        <w:tabs>
          <w:tab w:val="left" w:pos="0"/>
        </w:tabs>
        <w:spacing w:line="240" w:lineRule="auto"/>
        <w:rPr>
          <w:rFonts w:eastAsia="Calibri"/>
          <w:sz w:val="24"/>
          <w:szCs w:val="24"/>
        </w:rPr>
      </w:pPr>
      <w:r w:rsidRPr="00604458">
        <w:rPr>
          <w:rFonts w:eastAsia="Calibri"/>
          <w:sz w:val="24"/>
          <w:szCs w:val="24"/>
        </w:rPr>
        <w:t xml:space="preserve">The standards set forth herein are promulgated pursuant to these </w:t>
      </w:r>
      <w:r w:rsidR="00001356" w:rsidRPr="008D2DA4">
        <w:rPr>
          <w:rFonts w:eastAsia="Calibri"/>
          <w:b/>
          <w:bCs/>
          <w:sz w:val="24"/>
          <w:szCs w:val="24"/>
          <w:highlight w:val="yellow"/>
        </w:rPr>
        <w:t>Ordinances/Chapters/Bylaws</w:t>
      </w:r>
      <w:r w:rsidR="00001356">
        <w:rPr>
          <w:rFonts w:eastAsia="Calibri"/>
          <w:sz w:val="24"/>
          <w:szCs w:val="24"/>
        </w:rPr>
        <w:t xml:space="preserve"> and </w:t>
      </w:r>
      <w:r w:rsidRPr="00604458">
        <w:rPr>
          <w:rFonts w:eastAsia="Calibri"/>
          <w:sz w:val="24"/>
          <w:szCs w:val="24"/>
        </w:rPr>
        <w:t xml:space="preserve">regulations are minimum standards; </w:t>
      </w:r>
      <w:proofErr w:type="gramStart"/>
      <w:r w:rsidRPr="00604458">
        <w:rPr>
          <w:rFonts w:eastAsia="Calibri"/>
          <w:sz w:val="24"/>
          <w:szCs w:val="24"/>
        </w:rPr>
        <w:t>therefore</w:t>
      </w:r>
      <w:proofErr w:type="gramEnd"/>
      <w:r w:rsidRPr="00604458">
        <w:rPr>
          <w:rFonts w:eastAsia="Calibri"/>
          <w:sz w:val="24"/>
          <w:szCs w:val="24"/>
        </w:rPr>
        <w:t xml:space="preserve"> these regulations do not intend nor imply that compliance by any person will ensure that there will be no contamination, pollution, nor unauthorized discharge of pollutants.</w:t>
      </w:r>
    </w:p>
    <w:p w14:paraId="25BE5CB4" w14:textId="77777777" w:rsidR="0012340F" w:rsidRDefault="0012340F" w:rsidP="0012340F">
      <w:pPr>
        <w:tabs>
          <w:tab w:val="left" w:pos="0"/>
        </w:tabs>
        <w:spacing w:line="240" w:lineRule="auto"/>
        <w:rPr>
          <w:rFonts w:eastAsia="Calibri"/>
          <w:b/>
          <w:sz w:val="28"/>
          <w:szCs w:val="28"/>
        </w:rPr>
      </w:pPr>
    </w:p>
    <w:p w14:paraId="12F72C80" w14:textId="77777777" w:rsidR="00001356" w:rsidRDefault="00001356" w:rsidP="0012340F">
      <w:pPr>
        <w:tabs>
          <w:tab w:val="left" w:pos="0"/>
        </w:tabs>
        <w:spacing w:line="240" w:lineRule="auto"/>
        <w:rPr>
          <w:rFonts w:eastAsia="Calibri"/>
          <w:b/>
          <w:sz w:val="28"/>
          <w:szCs w:val="28"/>
        </w:rPr>
      </w:pPr>
    </w:p>
    <w:p w14:paraId="2F72EC70" w14:textId="77777777" w:rsidR="00001356" w:rsidRPr="00604458" w:rsidRDefault="00001356" w:rsidP="00001356">
      <w:pPr>
        <w:tabs>
          <w:tab w:val="left" w:pos="0"/>
        </w:tabs>
        <w:spacing w:line="240" w:lineRule="auto"/>
        <w:rPr>
          <w:rFonts w:eastAsia="Calibri"/>
          <w:b/>
          <w:sz w:val="24"/>
          <w:szCs w:val="24"/>
        </w:rPr>
      </w:pPr>
      <w:r w:rsidRPr="00604458">
        <w:rPr>
          <w:rFonts w:eastAsia="Calibri"/>
          <w:b/>
          <w:sz w:val="24"/>
          <w:szCs w:val="24"/>
        </w:rPr>
        <w:t xml:space="preserve">§ </w:t>
      </w:r>
      <w:r>
        <w:rPr>
          <w:rFonts w:eastAsia="Calibri"/>
          <w:b/>
          <w:sz w:val="24"/>
          <w:szCs w:val="24"/>
        </w:rPr>
        <w:t>8.</w:t>
      </w:r>
      <w:r w:rsidRPr="00117E6D">
        <w:rPr>
          <w:rFonts w:eastAsia="Calibri"/>
          <w:b/>
          <w:sz w:val="24"/>
          <w:szCs w:val="24"/>
        </w:rPr>
        <w:t xml:space="preserve"> </w:t>
      </w:r>
      <w:r>
        <w:rPr>
          <w:rFonts w:eastAsia="Calibri"/>
          <w:b/>
          <w:sz w:val="24"/>
          <w:szCs w:val="24"/>
        </w:rPr>
        <w:t>4</w:t>
      </w:r>
      <w:r w:rsidRPr="00604458">
        <w:rPr>
          <w:rFonts w:eastAsia="Calibri"/>
          <w:b/>
          <w:sz w:val="24"/>
          <w:szCs w:val="24"/>
        </w:rPr>
        <w:t>–</w:t>
      </w:r>
      <w:r>
        <w:rPr>
          <w:rFonts w:eastAsia="Calibri"/>
          <w:b/>
          <w:sz w:val="24"/>
          <w:szCs w:val="24"/>
        </w:rPr>
        <w:t xml:space="preserve"> </w:t>
      </w:r>
      <w:r w:rsidRPr="00604458">
        <w:rPr>
          <w:rFonts w:eastAsia="Calibri"/>
          <w:b/>
          <w:sz w:val="24"/>
          <w:szCs w:val="24"/>
        </w:rPr>
        <w:t xml:space="preserve">IDDE </w:t>
      </w:r>
      <w:r>
        <w:rPr>
          <w:rFonts w:eastAsia="Calibri"/>
          <w:b/>
          <w:sz w:val="24"/>
          <w:szCs w:val="24"/>
        </w:rPr>
        <w:t>Enforcement of Prohibitions</w:t>
      </w:r>
    </w:p>
    <w:p w14:paraId="66E55888" w14:textId="77777777" w:rsidR="007B7395" w:rsidRPr="007B7395" w:rsidRDefault="007B7395" w:rsidP="007B7395">
      <w:pPr>
        <w:tabs>
          <w:tab w:val="left" w:pos="0"/>
        </w:tabs>
        <w:spacing w:line="240" w:lineRule="auto"/>
        <w:rPr>
          <w:rFonts w:eastAsia="Calibri"/>
          <w:sz w:val="24"/>
        </w:rPr>
      </w:pPr>
    </w:p>
    <w:p w14:paraId="07823D11" w14:textId="77777777" w:rsidR="00604458" w:rsidRDefault="007B7395" w:rsidP="00604458">
      <w:pPr>
        <w:spacing w:after="200" w:line="276" w:lineRule="auto"/>
        <w:rPr>
          <w:rFonts w:eastAsia="Calibri"/>
          <w:sz w:val="24"/>
          <w:szCs w:val="24"/>
        </w:rPr>
      </w:pPr>
      <w:r w:rsidRPr="009A5DC1">
        <w:rPr>
          <w:rFonts w:eastAsia="Calibri"/>
          <w:sz w:val="24"/>
          <w:szCs w:val="24"/>
        </w:rPr>
        <w:t xml:space="preserve">The </w:t>
      </w:r>
      <w:r w:rsidR="005D41B5" w:rsidRPr="008D2DA4">
        <w:rPr>
          <w:b/>
          <w:bCs/>
          <w:highlight w:val="yellow"/>
        </w:rPr>
        <w:t>AGENCY OR DEPARTMENT</w:t>
      </w:r>
      <w:r w:rsidR="005D41B5" w:rsidRPr="008D2DA4">
        <w:rPr>
          <w:b/>
          <w:bCs/>
        </w:rPr>
        <w:t xml:space="preserve"> </w:t>
      </w:r>
      <w:r w:rsidRPr="008D2DA4">
        <w:rPr>
          <w:rFonts w:eastAsia="Calibri"/>
          <w:b/>
          <w:bCs/>
          <w:sz w:val="24"/>
          <w:szCs w:val="24"/>
          <w:highlight w:val="yellow"/>
        </w:rPr>
        <w:t>of XX MUNICIPALITY</w:t>
      </w:r>
      <w:r>
        <w:rPr>
          <w:rFonts w:eastAsia="Calibri"/>
          <w:sz w:val="24"/>
          <w:szCs w:val="24"/>
        </w:rPr>
        <w:t xml:space="preserve"> may order anyone responsible for an </w:t>
      </w:r>
      <w:r w:rsidR="005D41B5">
        <w:rPr>
          <w:rFonts w:eastAsia="Calibri"/>
          <w:sz w:val="24"/>
          <w:szCs w:val="24"/>
        </w:rPr>
        <w:t>illicit</w:t>
      </w:r>
      <w:r>
        <w:rPr>
          <w:rFonts w:eastAsia="Calibri"/>
          <w:sz w:val="24"/>
          <w:szCs w:val="24"/>
        </w:rPr>
        <w:t xml:space="preserve"> connection or discharge to an MS4 to:</w:t>
      </w:r>
    </w:p>
    <w:p w14:paraId="2A6D589E" w14:textId="77777777" w:rsidR="007B7395" w:rsidRDefault="007B7395" w:rsidP="007B7395">
      <w:pPr>
        <w:pStyle w:val="ListParagraph"/>
        <w:numPr>
          <w:ilvl w:val="3"/>
          <w:numId w:val="12"/>
        </w:numPr>
        <w:spacing w:after="200" w:line="276" w:lineRule="auto"/>
        <w:ind w:left="720"/>
        <w:rPr>
          <w:rFonts w:eastAsia="Calibri"/>
          <w:sz w:val="24"/>
        </w:rPr>
      </w:pPr>
      <w:r>
        <w:rPr>
          <w:rFonts w:eastAsia="Calibri"/>
          <w:sz w:val="24"/>
        </w:rPr>
        <w:t>Eliminate it</w:t>
      </w:r>
    </w:p>
    <w:p w14:paraId="3FED7C04" w14:textId="77777777" w:rsidR="007B7395" w:rsidRDefault="007B7395" w:rsidP="007B7395">
      <w:pPr>
        <w:pStyle w:val="ListParagraph"/>
        <w:numPr>
          <w:ilvl w:val="3"/>
          <w:numId w:val="12"/>
        </w:numPr>
        <w:spacing w:after="200" w:line="276" w:lineRule="auto"/>
        <w:ind w:left="720"/>
        <w:rPr>
          <w:rFonts w:eastAsia="Calibri"/>
          <w:sz w:val="24"/>
        </w:rPr>
      </w:pPr>
      <w:r>
        <w:rPr>
          <w:rFonts w:eastAsia="Calibri"/>
          <w:sz w:val="24"/>
        </w:rPr>
        <w:t>Take measure to minimize the discharge of pollutants until such time as the illicit connection or discharge shall be eliminated and</w:t>
      </w:r>
    </w:p>
    <w:p w14:paraId="14BB7E65" w14:textId="77777777" w:rsidR="007B7395" w:rsidRPr="007B7395" w:rsidRDefault="007B7395" w:rsidP="007B7395">
      <w:pPr>
        <w:pStyle w:val="ListParagraph"/>
        <w:numPr>
          <w:ilvl w:val="3"/>
          <w:numId w:val="12"/>
        </w:numPr>
        <w:spacing w:after="200" w:line="276" w:lineRule="auto"/>
        <w:ind w:left="720"/>
        <w:rPr>
          <w:rFonts w:eastAsia="Calibri"/>
          <w:sz w:val="24"/>
        </w:rPr>
      </w:pPr>
      <w:r>
        <w:rPr>
          <w:rFonts w:eastAsia="Calibri"/>
          <w:sz w:val="24"/>
        </w:rPr>
        <w:t>Remediate the contamination</w:t>
      </w:r>
    </w:p>
    <w:p w14:paraId="77ECB377" w14:textId="77777777" w:rsidR="000217C0" w:rsidRDefault="000217C0" w:rsidP="00604458">
      <w:pPr>
        <w:spacing w:after="200" w:line="276" w:lineRule="auto"/>
        <w:rPr>
          <w:rFonts w:eastAsia="Calibri"/>
          <w:sz w:val="24"/>
          <w:szCs w:val="24"/>
        </w:rPr>
      </w:pPr>
    </w:p>
    <w:p w14:paraId="4EADE712" w14:textId="77777777" w:rsidR="00604458" w:rsidRPr="00604458" w:rsidRDefault="00604458" w:rsidP="00604458">
      <w:pPr>
        <w:spacing w:after="200" w:line="276" w:lineRule="auto"/>
        <w:rPr>
          <w:rFonts w:eastAsia="Calibri"/>
          <w:sz w:val="24"/>
          <w:szCs w:val="24"/>
        </w:rPr>
      </w:pPr>
      <w:r w:rsidRPr="00604458">
        <w:rPr>
          <w:rFonts w:eastAsia="Calibri"/>
          <w:sz w:val="24"/>
          <w:szCs w:val="24"/>
        </w:rPr>
        <w:t>_____________________________</w:t>
      </w:r>
      <w:r w:rsidRPr="00604458">
        <w:rPr>
          <w:rFonts w:eastAsia="Calibri"/>
          <w:sz w:val="24"/>
          <w:szCs w:val="24"/>
        </w:rPr>
        <w:tab/>
      </w:r>
      <w:r w:rsidRPr="00604458">
        <w:rPr>
          <w:rFonts w:eastAsia="Calibri"/>
          <w:sz w:val="24"/>
          <w:szCs w:val="24"/>
        </w:rPr>
        <w:tab/>
      </w:r>
      <w:r w:rsidRPr="00604458">
        <w:rPr>
          <w:rFonts w:eastAsia="Calibri"/>
          <w:sz w:val="24"/>
          <w:szCs w:val="24"/>
        </w:rPr>
        <w:tab/>
        <w:t>___________________________</w:t>
      </w:r>
      <w:r w:rsidRPr="00604458">
        <w:rPr>
          <w:rFonts w:eastAsia="Calibri"/>
          <w:sz w:val="24"/>
          <w:szCs w:val="24"/>
        </w:rPr>
        <w:br/>
        <w:t>Town Council Chair</w:t>
      </w:r>
      <w:r w:rsidRPr="00604458">
        <w:rPr>
          <w:rFonts w:eastAsia="Calibri"/>
          <w:sz w:val="24"/>
          <w:szCs w:val="24"/>
        </w:rPr>
        <w:tab/>
      </w:r>
      <w:r w:rsidRPr="00604458">
        <w:rPr>
          <w:rFonts w:eastAsia="Calibri"/>
          <w:sz w:val="24"/>
          <w:szCs w:val="24"/>
        </w:rPr>
        <w:tab/>
      </w:r>
      <w:r w:rsidRPr="00BA5D8D">
        <w:rPr>
          <w:rFonts w:eastAsia="Calibri"/>
          <w:sz w:val="24"/>
          <w:szCs w:val="24"/>
        </w:rPr>
        <w:tab/>
      </w:r>
      <w:r w:rsidRPr="00BA5D8D">
        <w:rPr>
          <w:rFonts w:eastAsia="Calibri"/>
          <w:sz w:val="24"/>
          <w:szCs w:val="24"/>
        </w:rPr>
        <w:tab/>
      </w:r>
      <w:r w:rsidRPr="00BA5D8D">
        <w:rPr>
          <w:rFonts w:eastAsia="Calibri"/>
          <w:sz w:val="24"/>
          <w:szCs w:val="24"/>
        </w:rPr>
        <w:tab/>
      </w:r>
      <w:r w:rsidRPr="00604458">
        <w:rPr>
          <w:rFonts w:eastAsia="Calibri"/>
          <w:sz w:val="24"/>
          <w:szCs w:val="24"/>
        </w:rPr>
        <w:t>Date</w:t>
      </w:r>
    </w:p>
    <w:p w14:paraId="00868DB6" w14:textId="77777777" w:rsidR="008D0D65" w:rsidRDefault="008D0D65" w:rsidP="005833F0">
      <w:pPr>
        <w:spacing w:after="200" w:line="276" w:lineRule="auto"/>
        <w:rPr>
          <w:rFonts w:eastAsia="Calibri"/>
          <w:sz w:val="24"/>
          <w:szCs w:val="24"/>
        </w:rPr>
      </w:pPr>
    </w:p>
    <w:p w14:paraId="44F72F5F" w14:textId="77777777" w:rsidR="009A5DC1" w:rsidRDefault="00604458" w:rsidP="005833F0">
      <w:pPr>
        <w:spacing w:after="200" w:line="276" w:lineRule="auto"/>
        <w:rPr>
          <w:rFonts w:ascii="Century Gothic" w:hAnsi="Century Gothic"/>
          <w:b/>
          <w:sz w:val="36"/>
          <w:szCs w:val="36"/>
        </w:rPr>
      </w:pPr>
      <w:r w:rsidRPr="00604458">
        <w:rPr>
          <w:rFonts w:eastAsia="Calibri"/>
          <w:sz w:val="24"/>
          <w:szCs w:val="24"/>
        </w:rPr>
        <w:t>_____________________________</w:t>
      </w:r>
      <w:r w:rsidRPr="00604458">
        <w:rPr>
          <w:rFonts w:eastAsia="Calibri"/>
          <w:sz w:val="24"/>
          <w:szCs w:val="24"/>
        </w:rPr>
        <w:tab/>
      </w:r>
      <w:r w:rsidRPr="00604458">
        <w:rPr>
          <w:rFonts w:eastAsia="Calibri"/>
          <w:sz w:val="24"/>
          <w:szCs w:val="24"/>
        </w:rPr>
        <w:tab/>
      </w:r>
      <w:r w:rsidRPr="00604458">
        <w:rPr>
          <w:rFonts w:eastAsia="Calibri"/>
          <w:sz w:val="24"/>
          <w:szCs w:val="24"/>
        </w:rPr>
        <w:tab/>
        <w:t>___________________________</w:t>
      </w:r>
      <w:r w:rsidRPr="00604458">
        <w:rPr>
          <w:rFonts w:eastAsia="Calibri"/>
          <w:sz w:val="24"/>
          <w:szCs w:val="24"/>
        </w:rPr>
        <w:br/>
        <w:t>Town Clerk / Tax Collector</w:t>
      </w:r>
      <w:r w:rsidRPr="00604458">
        <w:rPr>
          <w:rFonts w:eastAsia="Calibri"/>
          <w:sz w:val="24"/>
          <w:szCs w:val="24"/>
        </w:rPr>
        <w:tab/>
      </w:r>
      <w:r w:rsidRPr="00604458">
        <w:rPr>
          <w:rFonts w:eastAsia="Calibri"/>
          <w:sz w:val="24"/>
          <w:szCs w:val="24"/>
        </w:rPr>
        <w:tab/>
      </w:r>
      <w:r w:rsidRPr="00604458">
        <w:rPr>
          <w:rFonts w:eastAsia="Calibri"/>
          <w:sz w:val="24"/>
          <w:szCs w:val="24"/>
        </w:rPr>
        <w:tab/>
      </w:r>
      <w:r w:rsidRPr="00BA5D8D">
        <w:rPr>
          <w:rFonts w:eastAsia="Calibri"/>
          <w:sz w:val="24"/>
          <w:szCs w:val="24"/>
        </w:rPr>
        <w:tab/>
      </w:r>
      <w:r w:rsidR="005833F0">
        <w:rPr>
          <w:rFonts w:eastAsia="Calibri"/>
          <w:sz w:val="24"/>
          <w:szCs w:val="24"/>
        </w:rPr>
        <w:t>Date</w:t>
      </w:r>
    </w:p>
    <w:sectPr w:rsidR="009A5DC1" w:rsidSect="00E7179F">
      <w:headerReference w:type="default" r:id="rId8"/>
      <w:footerReference w:type="default" r:id="rId9"/>
      <w:endnotePr>
        <w:numFmt w:val="decimal"/>
      </w:endnotePr>
      <w:pgSz w:w="12240" w:h="15840" w:code="1"/>
      <w:pgMar w:top="1440" w:right="1440" w:bottom="1296" w:left="1440" w:header="720" w:footer="570" w:gutter="432"/>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C1DC6" w14:textId="77777777" w:rsidR="002C5D02" w:rsidRDefault="002C5D02">
      <w:r>
        <w:separator/>
      </w:r>
    </w:p>
  </w:endnote>
  <w:endnote w:type="continuationSeparator" w:id="0">
    <w:p w14:paraId="18502CDF" w14:textId="77777777" w:rsidR="002C5D02" w:rsidRDefault="002C5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CC19" w14:textId="77777777" w:rsidR="002C5D02" w:rsidRPr="00E7179F" w:rsidRDefault="002C5D02" w:rsidP="006D63C2">
    <w:pPr>
      <w:pBdr>
        <w:top w:val="single" w:sz="4" w:space="1" w:color="006699"/>
      </w:pBdr>
      <w:tabs>
        <w:tab w:val="right" w:pos="13140"/>
      </w:tabs>
      <w:spacing w:line="240" w:lineRule="atLeast"/>
      <w:rPr>
        <w:rFonts w:ascii="Century Gothic" w:hAnsi="Century Gothic"/>
        <w:i/>
        <w:color w:val="006699"/>
        <w:szCs w:val="16"/>
      </w:rPr>
    </w:pPr>
  </w:p>
  <w:p w14:paraId="094DC81B" w14:textId="77777777" w:rsidR="002C5D02" w:rsidRPr="00E7179F" w:rsidRDefault="002C5D02" w:rsidP="00E7179F">
    <w:pPr>
      <w:pBdr>
        <w:top w:val="single" w:sz="4" w:space="1" w:color="006699"/>
      </w:pBdr>
      <w:tabs>
        <w:tab w:val="right" w:pos="8910"/>
      </w:tabs>
      <w:spacing w:line="240" w:lineRule="atLeast"/>
      <w:rPr>
        <w:rFonts w:ascii="Century Gothic" w:hAnsi="Century Gothic"/>
        <w:i/>
        <w:color w:val="006699"/>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12874" w14:textId="77777777" w:rsidR="002C5D02" w:rsidRDefault="002C5D02">
      <w:r>
        <w:separator/>
      </w:r>
    </w:p>
  </w:footnote>
  <w:footnote w:type="continuationSeparator" w:id="0">
    <w:p w14:paraId="15B64C11" w14:textId="77777777" w:rsidR="002C5D02" w:rsidRDefault="002C5D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D096D" w14:textId="77777777" w:rsidR="002C5D02" w:rsidRDefault="002C5D02" w:rsidP="00FA57AC">
    <w:r>
      <w:rPr>
        <w:noProof/>
      </w:rPr>
      <w:drawing>
        <wp:anchor distT="0" distB="0" distL="114300" distR="114300" simplePos="0" relativeHeight="251656704" behindDoc="0" locked="0" layoutInCell="1" allowOverlap="1" wp14:anchorId="34DE581E" wp14:editId="50E755D5">
          <wp:simplePos x="0" y="0"/>
          <wp:positionH relativeFrom="column">
            <wp:posOffset>12668250</wp:posOffset>
          </wp:positionH>
          <wp:positionV relativeFrom="paragraph">
            <wp:posOffset>-278765</wp:posOffset>
          </wp:positionV>
          <wp:extent cx="1114425" cy="779780"/>
          <wp:effectExtent l="0" t="0" r="9525" b="1270"/>
          <wp:wrapNone/>
          <wp:docPr id="23" name="Picture 23" descr="fin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jpg"/>
                  <pic:cNvPicPr/>
                </pic:nvPicPr>
                <pic:blipFill>
                  <a:blip r:embed="rId1"/>
                  <a:srcRect b="3812"/>
                  <a:stretch>
                    <a:fillRect/>
                  </a:stretch>
                </pic:blipFill>
                <pic:spPr>
                  <a:xfrm>
                    <a:off x="0" y="0"/>
                    <a:ext cx="1114425" cy="779780"/>
                  </a:xfrm>
                  <a:prstGeom prst="rect">
                    <a:avLst/>
                  </a:prstGeom>
                </pic:spPr>
              </pic:pic>
            </a:graphicData>
          </a:graphic>
        </wp:anchor>
      </w:drawing>
    </w:r>
  </w:p>
  <w:p w14:paraId="53BF8AC4" w14:textId="77777777" w:rsidR="002C5D02" w:rsidRDefault="002C5D02" w:rsidP="00FA57A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0164C4C"/>
    <w:lvl w:ilvl="0">
      <w:start w:val="1"/>
      <w:numFmt w:val="decimal"/>
      <w:pStyle w:val="ListNumber"/>
      <w:lvlText w:val="%1"/>
      <w:lvlJc w:val="right"/>
      <w:pPr>
        <w:tabs>
          <w:tab w:val="num" w:pos="360"/>
        </w:tabs>
        <w:ind w:left="360" w:hanging="7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abstractNum>
  <w:abstractNum w:abstractNumId="1" w15:restartNumberingAfterBreak="0">
    <w:nsid w:val="03D07770"/>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4D91EB5"/>
    <w:multiLevelType w:val="hybridMultilevel"/>
    <w:tmpl w:val="890E7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CD4532"/>
    <w:multiLevelType w:val="hybridMultilevel"/>
    <w:tmpl w:val="745C7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94B2624"/>
    <w:multiLevelType w:val="hybridMultilevel"/>
    <w:tmpl w:val="C00E7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0426"/>
    <w:multiLevelType w:val="hybridMultilevel"/>
    <w:tmpl w:val="B8D2D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27422"/>
    <w:multiLevelType w:val="hybridMultilevel"/>
    <w:tmpl w:val="01428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1B66D8"/>
    <w:multiLevelType w:val="hybridMultilevel"/>
    <w:tmpl w:val="9876937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A3703C"/>
    <w:multiLevelType w:val="hybridMultilevel"/>
    <w:tmpl w:val="FDA65692"/>
    <w:lvl w:ilvl="0" w:tplc="04090001">
      <w:start w:val="1"/>
      <w:numFmt w:val="bullet"/>
      <w:lvlText w:val=""/>
      <w:lvlJc w:val="left"/>
      <w:pPr>
        <w:ind w:left="720" w:hanging="360"/>
      </w:pPr>
      <w:rPr>
        <w:rFonts w:ascii="Symbol" w:hAnsi="Symbol" w:hint="default"/>
      </w:rPr>
    </w:lvl>
    <w:lvl w:ilvl="1" w:tplc="5A1666E4">
      <w:numFmt w:val="bullet"/>
      <w:lvlText w:val="•"/>
      <w:lvlJc w:val="left"/>
      <w:pPr>
        <w:ind w:left="1440" w:hanging="360"/>
      </w:pPr>
      <w:rPr>
        <w:rFonts w:ascii="Garamond" w:eastAsia="Times New Roman" w:hAnsi="Garamond"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1045DF"/>
    <w:multiLevelType w:val="hybridMultilevel"/>
    <w:tmpl w:val="D6062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D30D0B"/>
    <w:multiLevelType w:val="hybridMultilevel"/>
    <w:tmpl w:val="1FA0B428"/>
    <w:lvl w:ilvl="0" w:tplc="E6F8749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DDC4077"/>
    <w:multiLevelType w:val="hybridMultilevel"/>
    <w:tmpl w:val="9140A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13C03"/>
    <w:multiLevelType w:val="hybridMultilevel"/>
    <w:tmpl w:val="EBA0D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FE087B"/>
    <w:multiLevelType w:val="hybridMultilevel"/>
    <w:tmpl w:val="EB92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0130C2"/>
    <w:multiLevelType w:val="hybridMultilevel"/>
    <w:tmpl w:val="6F8CD6AE"/>
    <w:lvl w:ilvl="0" w:tplc="E6F87494">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A7D30AE"/>
    <w:multiLevelType w:val="hybridMultilevel"/>
    <w:tmpl w:val="60089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3C330E"/>
    <w:multiLevelType w:val="hybridMultilevel"/>
    <w:tmpl w:val="E9AE4A46"/>
    <w:lvl w:ilvl="0" w:tplc="2BC6A704">
      <w:start w:val="5"/>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325E29"/>
    <w:multiLevelType w:val="hybridMultilevel"/>
    <w:tmpl w:val="1242E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775788"/>
    <w:multiLevelType w:val="hybridMultilevel"/>
    <w:tmpl w:val="0F08E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3879C1"/>
    <w:multiLevelType w:val="hybridMultilevel"/>
    <w:tmpl w:val="54443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73857"/>
    <w:multiLevelType w:val="hybridMultilevel"/>
    <w:tmpl w:val="5FB6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314115"/>
    <w:multiLevelType w:val="hybridMultilevel"/>
    <w:tmpl w:val="2664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98596F"/>
    <w:multiLevelType w:val="hybridMultilevel"/>
    <w:tmpl w:val="7C066CD6"/>
    <w:lvl w:ilvl="0" w:tplc="0409000F">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23" w15:restartNumberingAfterBreak="0">
    <w:nsid w:val="41145C27"/>
    <w:multiLevelType w:val="hybridMultilevel"/>
    <w:tmpl w:val="469057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2C42D5"/>
    <w:multiLevelType w:val="hybridMultilevel"/>
    <w:tmpl w:val="5A502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8753CB"/>
    <w:multiLevelType w:val="hybridMultilevel"/>
    <w:tmpl w:val="93689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855CFB"/>
    <w:multiLevelType w:val="hybridMultilevel"/>
    <w:tmpl w:val="B0288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CC5656"/>
    <w:multiLevelType w:val="multilevel"/>
    <w:tmpl w:val="86D05FEC"/>
    <w:lvl w:ilvl="0">
      <w:start w:val="1"/>
      <w:numFmt w:val="decimal"/>
      <w:pStyle w:val="Heading1"/>
      <w:lvlText w:val="%1"/>
      <w:lvlJc w:val="left"/>
      <w:pPr>
        <w:tabs>
          <w:tab w:val="num" w:pos="432"/>
        </w:tabs>
        <w:ind w:left="432" w:hanging="432"/>
      </w:pPr>
      <w:rPr>
        <w:rFonts w:hint="default"/>
        <w:color w:val="auto"/>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1008"/>
        </w:tabs>
        <w:ind w:left="1008" w:hanging="1008"/>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9CD7681"/>
    <w:multiLevelType w:val="hybridMultilevel"/>
    <w:tmpl w:val="157A2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F5682"/>
    <w:multiLevelType w:val="hybridMultilevel"/>
    <w:tmpl w:val="1D12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9E7E13"/>
    <w:multiLevelType w:val="hybridMultilevel"/>
    <w:tmpl w:val="92FC347E"/>
    <w:lvl w:ilvl="0" w:tplc="2438C65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560C599A"/>
    <w:multiLevelType w:val="hybridMultilevel"/>
    <w:tmpl w:val="01C68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120DD2"/>
    <w:multiLevelType w:val="hybridMultilevel"/>
    <w:tmpl w:val="DD1C3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B4F2045"/>
    <w:multiLevelType w:val="hybridMultilevel"/>
    <w:tmpl w:val="4F2EE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BFC2326"/>
    <w:multiLevelType w:val="hybridMultilevel"/>
    <w:tmpl w:val="37D095E6"/>
    <w:lvl w:ilvl="0" w:tplc="3D1AA368">
      <w:start w:val="1"/>
      <w:numFmt w:val="bullet"/>
      <w:lvlText w:val=""/>
      <w:lvlJc w:val="left"/>
      <w:pPr>
        <w:ind w:left="720" w:hanging="360"/>
      </w:pPr>
      <w:rPr>
        <w:rFonts w:ascii="Symbol" w:hAnsi="Symbol" w:hint="default"/>
        <w:color w:val="7030A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431A40"/>
    <w:multiLevelType w:val="hybridMultilevel"/>
    <w:tmpl w:val="602018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4893766"/>
    <w:multiLevelType w:val="hybridMultilevel"/>
    <w:tmpl w:val="E38AC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D10A4"/>
    <w:multiLevelType w:val="hybridMultilevel"/>
    <w:tmpl w:val="04FA5C98"/>
    <w:lvl w:ilvl="0" w:tplc="321005A6">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8" w15:restartNumberingAfterBreak="0">
    <w:nsid w:val="6BD17A04"/>
    <w:multiLevelType w:val="multilevel"/>
    <w:tmpl w:val="AA58A20E"/>
    <w:lvl w:ilvl="0">
      <w:start w:val="1"/>
      <w:numFmt w:val="decimal"/>
      <w:lvlText w:val="%1"/>
      <w:lvlJc w:val="left"/>
      <w:pPr>
        <w:tabs>
          <w:tab w:val="num" w:pos="432"/>
        </w:tabs>
        <w:ind w:left="432" w:hanging="432"/>
      </w:pPr>
      <w:rPr>
        <w:rFonts w:hint="default"/>
        <w:color w:val="009966"/>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08"/>
        </w:tabs>
        <w:ind w:left="1008" w:hanging="1008"/>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9" w15:restartNumberingAfterBreak="0">
    <w:nsid w:val="71410E29"/>
    <w:multiLevelType w:val="hybridMultilevel"/>
    <w:tmpl w:val="CC488E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54B18D7"/>
    <w:multiLevelType w:val="hybridMultilevel"/>
    <w:tmpl w:val="52760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054BD"/>
    <w:multiLevelType w:val="hybridMultilevel"/>
    <w:tmpl w:val="0A98AC30"/>
    <w:lvl w:ilvl="0" w:tplc="8CF882F8">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08770F"/>
    <w:multiLevelType w:val="hybridMultilevel"/>
    <w:tmpl w:val="37D083FE"/>
    <w:lvl w:ilvl="0" w:tplc="303A7AB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493867"/>
    <w:multiLevelType w:val="hybridMultilevel"/>
    <w:tmpl w:val="0726B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A5423B"/>
    <w:multiLevelType w:val="hybridMultilevel"/>
    <w:tmpl w:val="28549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8"/>
  </w:num>
  <w:num w:numId="3">
    <w:abstractNumId w:val="27"/>
  </w:num>
  <w:num w:numId="4">
    <w:abstractNumId w:val="10"/>
  </w:num>
  <w:num w:numId="5">
    <w:abstractNumId w:val="8"/>
  </w:num>
  <w:num w:numId="6">
    <w:abstractNumId w:val="43"/>
  </w:num>
  <w:num w:numId="7">
    <w:abstractNumId w:val="34"/>
  </w:num>
  <w:num w:numId="8">
    <w:abstractNumId w:val="42"/>
  </w:num>
  <w:num w:numId="9">
    <w:abstractNumId w:val="3"/>
  </w:num>
  <w:num w:numId="10">
    <w:abstractNumId w:val="28"/>
  </w:num>
  <w:num w:numId="11">
    <w:abstractNumId w:val="44"/>
  </w:num>
  <w:num w:numId="12">
    <w:abstractNumId w:val="2"/>
  </w:num>
  <w:num w:numId="13">
    <w:abstractNumId w:val="36"/>
  </w:num>
  <w:num w:numId="14">
    <w:abstractNumId w:val="22"/>
  </w:num>
  <w:num w:numId="15">
    <w:abstractNumId w:val="29"/>
  </w:num>
  <w:num w:numId="16">
    <w:abstractNumId w:val="17"/>
  </w:num>
  <w:num w:numId="17">
    <w:abstractNumId w:val="19"/>
  </w:num>
  <w:num w:numId="18">
    <w:abstractNumId w:val="31"/>
  </w:num>
  <w:num w:numId="19">
    <w:abstractNumId w:val="33"/>
  </w:num>
  <w:num w:numId="20">
    <w:abstractNumId w:val="4"/>
  </w:num>
  <w:num w:numId="21">
    <w:abstractNumId w:val="15"/>
  </w:num>
  <w:num w:numId="22">
    <w:abstractNumId w:val="32"/>
  </w:num>
  <w:num w:numId="23">
    <w:abstractNumId w:val="14"/>
  </w:num>
  <w:num w:numId="24">
    <w:abstractNumId w:val="25"/>
  </w:num>
  <w:num w:numId="25">
    <w:abstractNumId w:val="21"/>
  </w:num>
  <w:num w:numId="26">
    <w:abstractNumId w:val="24"/>
  </w:num>
  <w:num w:numId="27">
    <w:abstractNumId w:val="1"/>
  </w:num>
  <w:num w:numId="28">
    <w:abstractNumId w:val="39"/>
  </w:num>
  <w:num w:numId="29">
    <w:abstractNumId w:val="11"/>
  </w:num>
  <w:num w:numId="30">
    <w:abstractNumId w:val="5"/>
  </w:num>
  <w:num w:numId="31">
    <w:abstractNumId w:val="6"/>
  </w:num>
  <w:num w:numId="32">
    <w:abstractNumId w:val="12"/>
  </w:num>
  <w:num w:numId="33">
    <w:abstractNumId w:val="40"/>
  </w:num>
  <w:num w:numId="34">
    <w:abstractNumId w:val="16"/>
  </w:num>
  <w:num w:numId="35">
    <w:abstractNumId w:val="35"/>
  </w:num>
  <w:num w:numId="36">
    <w:abstractNumId w:val="41"/>
  </w:num>
  <w:num w:numId="37">
    <w:abstractNumId w:val="20"/>
  </w:num>
  <w:num w:numId="38">
    <w:abstractNumId w:val="13"/>
  </w:num>
  <w:num w:numId="39">
    <w:abstractNumId w:val="23"/>
  </w:num>
  <w:num w:numId="40">
    <w:abstractNumId w:val="18"/>
  </w:num>
  <w:num w:numId="41">
    <w:abstractNumId w:val="9"/>
  </w:num>
  <w:num w:numId="42">
    <w:abstractNumId w:val="37"/>
  </w:num>
  <w:num w:numId="43">
    <w:abstractNumId w:val="26"/>
  </w:num>
  <w:num w:numId="44">
    <w:abstractNumId w:val="30"/>
  </w:num>
  <w:num w:numId="45">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activeWritingStyle w:appName="MSWord" w:lang="en-US" w:vendorID="64" w:dllVersion="6" w:nlCheck="1" w:checkStyle="0"/>
  <w:activeWritingStyle w:appName="MSWord" w:lang="en-CA"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8913">
      <o:colormru v:ext="edit" colors="#096"/>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B2D"/>
    <w:rsid w:val="00000259"/>
    <w:rsid w:val="00001356"/>
    <w:rsid w:val="00006CBB"/>
    <w:rsid w:val="00007095"/>
    <w:rsid w:val="00007788"/>
    <w:rsid w:val="00007AC6"/>
    <w:rsid w:val="0001048F"/>
    <w:rsid w:val="00013B6D"/>
    <w:rsid w:val="00015554"/>
    <w:rsid w:val="00017274"/>
    <w:rsid w:val="000217C0"/>
    <w:rsid w:val="00026A3E"/>
    <w:rsid w:val="00027495"/>
    <w:rsid w:val="00030D14"/>
    <w:rsid w:val="0003452D"/>
    <w:rsid w:val="00035A65"/>
    <w:rsid w:val="000379B0"/>
    <w:rsid w:val="00037ABB"/>
    <w:rsid w:val="00037D4F"/>
    <w:rsid w:val="000429F0"/>
    <w:rsid w:val="000463E6"/>
    <w:rsid w:val="00050A60"/>
    <w:rsid w:val="00051A89"/>
    <w:rsid w:val="000647BC"/>
    <w:rsid w:val="0006740D"/>
    <w:rsid w:val="00073864"/>
    <w:rsid w:val="00076644"/>
    <w:rsid w:val="00076FCA"/>
    <w:rsid w:val="0008034E"/>
    <w:rsid w:val="00084218"/>
    <w:rsid w:val="00085DF8"/>
    <w:rsid w:val="000947F3"/>
    <w:rsid w:val="000965E3"/>
    <w:rsid w:val="0009768E"/>
    <w:rsid w:val="000A4915"/>
    <w:rsid w:val="000A4D66"/>
    <w:rsid w:val="000B2AC1"/>
    <w:rsid w:val="000B7310"/>
    <w:rsid w:val="000B7886"/>
    <w:rsid w:val="000C00DD"/>
    <w:rsid w:val="000C028B"/>
    <w:rsid w:val="000C0FDF"/>
    <w:rsid w:val="000C5A98"/>
    <w:rsid w:val="000C5D4A"/>
    <w:rsid w:val="000C6D89"/>
    <w:rsid w:val="000C7277"/>
    <w:rsid w:val="000C77F1"/>
    <w:rsid w:val="000D0881"/>
    <w:rsid w:val="000D24CA"/>
    <w:rsid w:val="000D49BC"/>
    <w:rsid w:val="000D5841"/>
    <w:rsid w:val="000E163F"/>
    <w:rsid w:val="000E30D6"/>
    <w:rsid w:val="000E333C"/>
    <w:rsid w:val="000E42A4"/>
    <w:rsid w:val="000E5FEA"/>
    <w:rsid w:val="000F0B35"/>
    <w:rsid w:val="000F2C0C"/>
    <w:rsid w:val="000F73F7"/>
    <w:rsid w:val="000F77AC"/>
    <w:rsid w:val="001015A6"/>
    <w:rsid w:val="0010597D"/>
    <w:rsid w:val="00110283"/>
    <w:rsid w:val="001113EF"/>
    <w:rsid w:val="0011439E"/>
    <w:rsid w:val="00117E6D"/>
    <w:rsid w:val="00121796"/>
    <w:rsid w:val="00121F07"/>
    <w:rsid w:val="0012340F"/>
    <w:rsid w:val="00125198"/>
    <w:rsid w:val="00126165"/>
    <w:rsid w:val="00130C69"/>
    <w:rsid w:val="001322D3"/>
    <w:rsid w:val="00132B5E"/>
    <w:rsid w:val="00137595"/>
    <w:rsid w:val="00137E3C"/>
    <w:rsid w:val="00145071"/>
    <w:rsid w:val="00145951"/>
    <w:rsid w:val="00146CF9"/>
    <w:rsid w:val="00154B7D"/>
    <w:rsid w:val="00155B6C"/>
    <w:rsid w:val="0015776C"/>
    <w:rsid w:val="001579E4"/>
    <w:rsid w:val="00157BDB"/>
    <w:rsid w:val="00163872"/>
    <w:rsid w:val="001712DE"/>
    <w:rsid w:val="0017309F"/>
    <w:rsid w:val="00174DD5"/>
    <w:rsid w:val="00187A3F"/>
    <w:rsid w:val="00190040"/>
    <w:rsid w:val="00190AC8"/>
    <w:rsid w:val="00197364"/>
    <w:rsid w:val="00197465"/>
    <w:rsid w:val="001A03D2"/>
    <w:rsid w:val="001A71D8"/>
    <w:rsid w:val="001B47DE"/>
    <w:rsid w:val="001B57E0"/>
    <w:rsid w:val="001C4BDC"/>
    <w:rsid w:val="001C7F4A"/>
    <w:rsid w:val="001D117A"/>
    <w:rsid w:val="001D25EC"/>
    <w:rsid w:val="001D5CCE"/>
    <w:rsid w:val="001D77EE"/>
    <w:rsid w:val="001E0D4D"/>
    <w:rsid w:val="001E6A77"/>
    <w:rsid w:val="001E7091"/>
    <w:rsid w:val="001F00FE"/>
    <w:rsid w:val="001F1F7B"/>
    <w:rsid w:val="001F3DD7"/>
    <w:rsid w:val="001F54CD"/>
    <w:rsid w:val="001F647D"/>
    <w:rsid w:val="002008D2"/>
    <w:rsid w:val="00203DC9"/>
    <w:rsid w:val="002046A7"/>
    <w:rsid w:val="0020690F"/>
    <w:rsid w:val="002070E4"/>
    <w:rsid w:val="00210E4D"/>
    <w:rsid w:val="00210E55"/>
    <w:rsid w:val="00214E43"/>
    <w:rsid w:val="00216CB2"/>
    <w:rsid w:val="002213B4"/>
    <w:rsid w:val="00232C67"/>
    <w:rsid w:val="00236CF0"/>
    <w:rsid w:val="002458A0"/>
    <w:rsid w:val="00246291"/>
    <w:rsid w:val="00247CC7"/>
    <w:rsid w:val="00253232"/>
    <w:rsid w:val="00253ECF"/>
    <w:rsid w:val="00254570"/>
    <w:rsid w:val="00260346"/>
    <w:rsid w:val="00270415"/>
    <w:rsid w:val="00272666"/>
    <w:rsid w:val="00273504"/>
    <w:rsid w:val="0027440B"/>
    <w:rsid w:val="00277A41"/>
    <w:rsid w:val="0028048B"/>
    <w:rsid w:val="002822DB"/>
    <w:rsid w:val="002918EF"/>
    <w:rsid w:val="00292C98"/>
    <w:rsid w:val="0029443F"/>
    <w:rsid w:val="002978D6"/>
    <w:rsid w:val="00297E51"/>
    <w:rsid w:val="002A6E95"/>
    <w:rsid w:val="002B4215"/>
    <w:rsid w:val="002C091F"/>
    <w:rsid w:val="002C1C32"/>
    <w:rsid w:val="002C1F06"/>
    <w:rsid w:val="002C2126"/>
    <w:rsid w:val="002C29E5"/>
    <w:rsid w:val="002C5D02"/>
    <w:rsid w:val="002C6086"/>
    <w:rsid w:val="002D070B"/>
    <w:rsid w:val="002D3B6C"/>
    <w:rsid w:val="002D51E8"/>
    <w:rsid w:val="002D6BB1"/>
    <w:rsid w:val="002E0199"/>
    <w:rsid w:val="002E3800"/>
    <w:rsid w:val="002E47BF"/>
    <w:rsid w:val="002F0433"/>
    <w:rsid w:val="002F09C6"/>
    <w:rsid w:val="002F3109"/>
    <w:rsid w:val="002F43D1"/>
    <w:rsid w:val="002F5096"/>
    <w:rsid w:val="002F659F"/>
    <w:rsid w:val="00301F7B"/>
    <w:rsid w:val="00306699"/>
    <w:rsid w:val="00306F2F"/>
    <w:rsid w:val="0031001B"/>
    <w:rsid w:val="003111A0"/>
    <w:rsid w:val="00312139"/>
    <w:rsid w:val="0031400B"/>
    <w:rsid w:val="00315DF3"/>
    <w:rsid w:val="003167FD"/>
    <w:rsid w:val="00317A54"/>
    <w:rsid w:val="00320259"/>
    <w:rsid w:val="00335D48"/>
    <w:rsid w:val="00337EF0"/>
    <w:rsid w:val="0034093D"/>
    <w:rsid w:val="003438C5"/>
    <w:rsid w:val="003453B3"/>
    <w:rsid w:val="00352217"/>
    <w:rsid w:val="00355C17"/>
    <w:rsid w:val="003570FE"/>
    <w:rsid w:val="00364F5C"/>
    <w:rsid w:val="00365C23"/>
    <w:rsid w:val="00370DEE"/>
    <w:rsid w:val="00375CAD"/>
    <w:rsid w:val="00375DAD"/>
    <w:rsid w:val="00376C4B"/>
    <w:rsid w:val="0038311B"/>
    <w:rsid w:val="00387559"/>
    <w:rsid w:val="00387560"/>
    <w:rsid w:val="003946F4"/>
    <w:rsid w:val="003969BE"/>
    <w:rsid w:val="00397951"/>
    <w:rsid w:val="003A009E"/>
    <w:rsid w:val="003A16AE"/>
    <w:rsid w:val="003A4936"/>
    <w:rsid w:val="003A7DEA"/>
    <w:rsid w:val="003B1910"/>
    <w:rsid w:val="003B5B9B"/>
    <w:rsid w:val="003B62F7"/>
    <w:rsid w:val="003C6062"/>
    <w:rsid w:val="003D20B3"/>
    <w:rsid w:val="003D2B74"/>
    <w:rsid w:val="003D2EAA"/>
    <w:rsid w:val="003D752C"/>
    <w:rsid w:val="003E1127"/>
    <w:rsid w:val="003E15E6"/>
    <w:rsid w:val="003E160D"/>
    <w:rsid w:val="003E1793"/>
    <w:rsid w:val="003E1F9B"/>
    <w:rsid w:val="003E4741"/>
    <w:rsid w:val="003E70DA"/>
    <w:rsid w:val="003F48DF"/>
    <w:rsid w:val="00403997"/>
    <w:rsid w:val="004047EA"/>
    <w:rsid w:val="004102A3"/>
    <w:rsid w:val="00410941"/>
    <w:rsid w:val="00412CA2"/>
    <w:rsid w:val="00414F54"/>
    <w:rsid w:val="0041770C"/>
    <w:rsid w:val="004239E5"/>
    <w:rsid w:val="0043048A"/>
    <w:rsid w:val="00431277"/>
    <w:rsid w:val="00434C36"/>
    <w:rsid w:val="00435FA3"/>
    <w:rsid w:val="00436111"/>
    <w:rsid w:val="004375D8"/>
    <w:rsid w:val="004504D5"/>
    <w:rsid w:val="00452A4B"/>
    <w:rsid w:val="00457087"/>
    <w:rsid w:val="004602E5"/>
    <w:rsid w:val="00463146"/>
    <w:rsid w:val="00467481"/>
    <w:rsid w:val="0047048D"/>
    <w:rsid w:val="0047105D"/>
    <w:rsid w:val="00474AA4"/>
    <w:rsid w:val="0048123A"/>
    <w:rsid w:val="0048631F"/>
    <w:rsid w:val="00487322"/>
    <w:rsid w:val="0049142E"/>
    <w:rsid w:val="004931EE"/>
    <w:rsid w:val="004934D4"/>
    <w:rsid w:val="004B0384"/>
    <w:rsid w:val="004B03B4"/>
    <w:rsid w:val="004B156F"/>
    <w:rsid w:val="004B3141"/>
    <w:rsid w:val="004B31F9"/>
    <w:rsid w:val="004B391E"/>
    <w:rsid w:val="004B6A64"/>
    <w:rsid w:val="004C6293"/>
    <w:rsid w:val="004C6906"/>
    <w:rsid w:val="004C7E57"/>
    <w:rsid w:val="004D07E1"/>
    <w:rsid w:val="004D2152"/>
    <w:rsid w:val="004D2FBA"/>
    <w:rsid w:val="004D5BDB"/>
    <w:rsid w:val="004E2357"/>
    <w:rsid w:val="004E4764"/>
    <w:rsid w:val="004F2FF3"/>
    <w:rsid w:val="005060C0"/>
    <w:rsid w:val="00512234"/>
    <w:rsid w:val="00532B62"/>
    <w:rsid w:val="00542958"/>
    <w:rsid w:val="00543CF3"/>
    <w:rsid w:val="00544728"/>
    <w:rsid w:val="005463BE"/>
    <w:rsid w:val="00555439"/>
    <w:rsid w:val="00555A53"/>
    <w:rsid w:val="00561104"/>
    <w:rsid w:val="00562387"/>
    <w:rsid w:val="00564A62"/>
    <w:rsid w:val="005722E8"/>
    <w:rsid w:val="005726A9"/>
    <w:rsid w:val="00576522"/>
    <w:rsid w:val="00577139"/>
    <w:rsid w:val="00580E66"/>
    <w:rsid w:val="005833F0"/>
    <w:rsid w:val="00587FEA"/>
    <w:rsid w:val="00595692"/>
    <w:rsid w:val="005A1112"/>
    <w:rsid w:val="005A7088"/>
    <w:rsid w:val="005B1000"/>
    <w:rsid w:val="005B1F7B"/>
    <w:rsid w:val="005B3F65"/>
    <w:rsid w:val="005B52AC"/>
    <w:rsid w:val="005B5AEC"/>
    <w:rsid w:val="005B669C"/>
    <w:rsid w:val="005B6C4C"/>
    <w:rsid w:val="005C4A63"/>
    <w:rsid w:val="005C627B"/>
    <w:rsid w:val="005D41B5"/>
    <w:rsid w:val="005D4804"/>
    <w:rsid w:val="005D6C9D"/>
    <w:rsid w:val="005D7360"/>
    <w:rsid w:val="005E2155"/>
    <w:rsid w:val="005F23CA"/>
    <w:rsid w:val="005F5681"/>
    <w:rsid w:val="005F5B2D"/>
    <w:rsid w:val="006008D0"/>
    <w:rsid w:val="006013F4"/>
    <w:rsid w:val="00602C7A"/>
    <w:rsid w:val="006039C4"/>
    <w:rsid w:val="00603EB1"/>
    <w:rsid w:val="00604458"/>
    <w:rsid w:val="006044BD"/>
    <w:rsid w:val="00605E8E"/>
    <w:rsid w:val="00607F11"/>
    <w:rsid w:val="00610DC7"/>
    <w:rsid w:val="006173FC"/>
    <w:rsid w:val="00620C49"/>
    <w:rsid w:val="0062124A"/>
    <w:rsid w:val="0063718E"/>
    <w:rsid w:val="00640F38"/>
    <w:rsid w:val="00653FB8"/>
    <w:rsid w:val="00654790"/>
    <w:rsid w:val="00654F52"/>
    <w:rsid w:val="006557D7"/>
    <w:rsid w:val="00656BD5"/>
    <w:rsid w:val="006622B8"/>
    <w:rsid w:val="00663F1F"/>
    <w:rsid w:val="00667872"/>
    <w:rsid w:val="00670217"/>
    <w:rsid w:val="006852C6"/>
    <w:rsid w:val="00685A06"/>
    <w:rsid w:val="0068674D"/>
    <w:rsid w:val="00686B66"/>
    <w:rsid w:val="006909E6"/>
    <w:rsid w:val="00690A07"/>
    <w:rsid w:val="00692F23"/>
    <w:rsid w:val="0069591B"/>
    <w:rsid w:val="00695F59"/>
    <w:rsid w:val="00696136"/>
    <w:rsid w:val="006A2B64"/>
    <w:rsid w:val="006A3ABE"/>
    <w:rsid w:val="006A4F0B"/>
    <w:rsid w:val="006A6C5C"/>
    <w:rsid w:val="006B0B8C"/>
    <w:rsid w:val="006B46DE"/>
    <w:rsid w:val="006B70D5"/>
    <w:rsid w:val="006C2CC9"/>
    <w:rsid w:val="006C5D92"/>
    <w:rsid w:val="006D4B9F"/>
    <w:rsid w:val="006D5A02"/>
    <w:rsid w:val="006D5ED5"/>
    <w:rsid w:val="006D63C2"/>
    <w:rsid w:val="006E0B97"/>
    <w:rsid w:val="006E6EFF"/>
    <w:rsid w:val="006F2DC7"/>
    <w:rsid w:val="006F5ABE"/>
    <w:rsid w:val="007026F4"/>
    <w:rsid w:val="0070347C"/>
    <w:rsid w:val="007059CD"/>
    <w:rsid w:val="00716202"/>
    <w:rsid w:val="00716AC5"/>
    <w:rsid w:val="007174A9"/>
    <w:rsid w:val="00720DB1"/>
    <w:rsid w:val="00723F59"/>
    <w:rsid w:val="00735577"/>
    <w:rsid w:val="007374F7"/>
    <w:rsid w:val="00737EC8"/>
    <w:rsid w:val="007410D7"/>
    <w:rsid w:val="00742CA4"/>
    <w:rsid w:val="00743BF4"/>
    <w:rsid w:val="0075164A"/>
    <w:rsid w:val="00752F85"/>
    <w:rsid w:val="00753014"/>
    <w:rsid w:val="00753B54"/>
    <w:rsid w:val="007561E1"/>
    <w:rsid w:val="00763482"/>
    <w:rsid w:val="007764F7"/>
    <w:rsid w:val="00777547"/>
    <w:rsid w:val="00780AC2"/>
    <w:rsid w:val="00782510"/>
    <w:rsid w:val="0078539C"/>
    <w:rsid w:val="0078613D"/>
    <w:rsid w:val="00794D99"/>
    <w:rsid w:val="00795059"/>
    <w:rsid w:val="00797088"/>
    <w:rsid w:val="007974C8"/>
    <w:rsid w:val="007A4007"/>
    <w:rsid w:val="007A4C83"/>
    <w:rsid w:val="007B21C6"/>
    <w:rsid w:val="007B26E0"/>
    <w:rsid w:val="007B409D"/>
    <w:rsid w:val="007B60EF"/>
    <w:rsid w:val="007B637A"/>
    <w:rsid w:val="007B7395"/>
    <w:rsid w:val="007C5101"/>
    <w:rsid w:val="007C607B"/>
    <w:rsid w:val="007D0230"/>
    <w:rsid w:val="007D45B6"/>
    <w:rsid w:val="007D6A89"/>
    <w:rsid w:val="007D73BC"/>
    <w:rsid w:val="007D7DB6"/>
    <w:rsid w:val="007E0F27"/>
    <w:rsid w:val="007F0A1B"/>
    <w:rsid w:val="007F34BA"/>
    <w:rsid w:val="007F533D"/>
    <w:rsid w:val="007F7B40"/>
    <w:rsid w:val="00803172"/>
    <w:rsid w:val="00812A02"/>
    <w:rsid w:val="00824AE1"/>
    <w:rsid w:val="00827BDB"/>
    <w:rsid w:val="008324B2"/>
    <w:rsid w:val="00835CEA"/>
    <w:rsid w:val="008361F6"/>
    <w:rsid w:val="00837630"/>
    <w:rsid w:val="008377E8"/>
    <w:rsid w:val="00841516"/>
    <w:rsid w:val="00842803"/>
    <w:rsid w:val="0084313D"/>
    <w:rsid w:val="008432F5"/>
    <w:rsid w:val="00845148"/>
    <w:rsid w:val="00851187"/>
    <w:rsid w:val="00853881"/>
    <w:rsid w:val="00853A6B"/>
    <w:rsid w:val="008623C3"/>
    <w:rsid w:val="00863400"/>
    <w:rsid w:val="00867706"/>
    <w:rsid w:val="00870A0C"/>
    <w:rsid w:val="008737D9"/>
    <w:rsid w:val="0087549E"/>
    <w:rsid w:val="00880BBB"/>
    <w:rsid w:val="00881643"/>
    <w:rsid w:val="00893832"/>
    <w:rsid w:val="008966D7"/>
    <w:rsid w:val="00896EA0"/>
    <w:rsid w:val="008A213C"/>
    <w:rsid w:val="008A626F"/>
    <w:rsid w:val="008B1A3F"/>
    <w:rsid w:val="008B3F40"/>
    <w:rsid w:val="008B49F3"/>
    <w:rsid w:val="008C3994"/>
    <w:rsid w:val="008C3BBE"/>
    <w:rsid w:val="008D0D65"/>
    <w:rsid w:val="008D26F2"/>
    <w:rsid w:val="008D2DA4"/>
    <w:rsid w:val="008D3195"/>
    <w:rsid w:val="008D3CB7"/>
    <w:rsid w:val="008D45C3"/>
    <w:rsid w:val="008D577F"/>
    <w:rsid w:val="008E1C1B"/>
    <w:rsid w:val="008E1F2E"/>
    <w:rsid w:val="008E2F87"/>
    <w:rsid w:val="008E3CCE"/>
    <w:rsid w:val="008E4064"/>
    <w:rsid w:val="008E5225"/>
    <w:rsid w:val="008E5874"/>
    <w:rsid w:val="008F57AC"/>
    <w:rsid w:val="0090160E"/>
    <w:rsid w:val="009038C3"/>
    <w:rsid w:val="0090596F"/>
    <w:rsid w:val="00914A90"/>
    <w:rsid w:val="00914EB9"/>
    <w:rsid w:val="00923511"/>
    <w:rsid w:val="009251F8"/>
    <w:rsid w:val="00927F22"/>
    <w:rsid w:val="00933499"/>
    <w:rsid w:val="009442BA"/>
    <w:rsid w:val="0094680A"/>
    <w:rsid w:val="00951F69"/>
    <w:rsid w:val="00953846"/>
    <w:rsid w:val="009569EF"/>
    <w:rsid w:val="0095745C"/>
    <w:rsid w:val="00961612"/>
    <w:rsid w:val="00963DB4"/>
    <w:rsid w:val="009667E2"/>
    <w:rsid w:val="00967346"/>
    <w:rsid w:val="00971A47"/>
    <w:rsid w:val="00971AAB"/>
    <w:rsid w:val="009728C3"/>
    <w:rsid w:val="009744DD"/>
    <w:rsid w:val="00974A4D"/>
    <w:rsid w:val="00976179"/>
    <w:rsid w:val="00976257"/>
    <w:rsid w:val="00977CAA"/>
    <w:rsid w:val="00980544"/>
    <w:rsid w:val="009865C6"/>
    <w:rsid w:val="00987DC6"/>
    <w:rsid w:val="0099281B"/>
    <w:rsid w:val="00993E04"/>
    <w:rsid w:val="00993FE9"/>
    <w:rsid w:val="009962E2"/>
    <w:rsid w:val="00996843"/>
    <w:rsid w:val="00997D59"/>
    <w:rsid w:val="009A5DC1"/>
    <w:rsid w:val="009A649E"/>
    <w:rsid w:val="009B430E"/>
    <w:rsid w:val="009B679E"/>
    <w:rsid w:val="009B6822"/>
    <w:rsid w:val="009B6D6B"/>
    <w:rsid w:val="009B746C"/>
    <w:rsid w:val="009D0F4A"/>
    <w:rsid w:val="009D3B64"/>
    <w:rsid w:val="009D470D"/>
    <w:rsid w:val="009D5B34"/>
    <w:rsid w:val="009E79E3"/>
    <w:rsid w:val="009F3924"/>
    <w:rsid w:val="009F6F2F"/>
    <w:rsid w:val="00A003E6"/>
    <w:rsid w:val="00A01EB6"/>
    <w:rsid w:val="00A041E9"/>
    <w:rsid w:val="00A0609A"/>
    <w:rsid w:val="00A06A10"/>
    <w:rsid w:val="00A102C5"/>
    <w:rsid w:val="00A11209"/>
    <w:rsid w:val="00A1223E"/>
    <w:rsid w:val="00A13BE4"/>
    <w:rsid w:val="00A14B0E"/>
    <w:rsid w:val="00A173C5"/>
    <w:rsid w:val="00A235E8"/>
    <w:rsid w:val="00A23FA1"/>
    <w:rsid w:val="00A24B6F"/>
    <w:rsid w:val="00A26B4E"/>
    <w:rsid w:val="00A41280"/>
    <w:rsid w:val="00A43CEB"/>
    <w:rsid w:val="00A537CE"/>
    <w:rsid w:val="00A62AA6"/>
    <w:rsid w:val="00A65AA1"/>
    <w:rsid w:val="00A678FC"/>
    <w:rsid w:val="00A76E14"/>
    <w:rsid w:val="00A8629A"/>
    <w:rsid w:val="00A86ADE"/>
    <w:rsid w:val="00A92666"/>
    <w:rsid w:val="00A95270"/>
    <w:rsid w:val="00A955EC"/>
    <w:rsid w:val="00A97404"/>
    <w:rsid w:val="00AA1771"/>
    <w:rsid w:val="00AA17C5"/>
    <w:rsid w:val="00AA4F63"/>
    <w:rsid w:val="00AA6600"/>
    <w:rsid w:val="00AA7211"/>
    <w:rsid w:val="00AA7434"/>
    <w:rsid w:val="00AB17BF"/>
    <w:rsid w:val="00AB4009"/>
    <w:rsid w:val="00AB4C1B"/>
    <w:rsid w:val="00AB7F32"/>
    <w:rsid w:val="00AC2FA6"/>
    <w:rsid w:val="00AC4366"/>
    <w:rsid w:val="00AC441B"/>
    <w:rsid w:val="00AC6741"/>
    <w:rsid w:val="00AC7F70"/>
    <w:rsid w:val="00AD25DD"/>
    <w:rsid w:val="00AD35B5"/>
    <w:rsid w:val="00AD53B7"/>
    <w:rsid w:val="00AD75D1"/>
    <w:rsid w:val="00AE3963"/>
    <w:rsid w:val="00AF4422"/>
    <w:rsid w:val="00B01C05"/>
    <w:rsid w:val="00B0380C"/>
    <w:rsid w:val="00B03877"/>
    <w:rsid w:val="00B129D4"/>
    <w:rsid w:val="00B15392"/>
    <w:rsid w:val="00B158BE"/>
    <w:rsid w:val="00B21C79"/>
    <w:rsid w:val="00B234BC"/>
    <w:rsid w:val="00B362F1"/>
    <w:rsid w:val="00B37910"/>
    <w:rsid w:val="00B47372"/>
    <w:rsid w:val="00B5486A"/>
    <w:rsid w:val="00B65E11"/>
    <w:rsid w:val="00B74EFD"/>
    <w:rsid w:val="00B75F94"/>
    <w:rsid w:val="00B80714"/>
    <w:rsid w:val="00B81AF1"/>
    <w:rsid w:val="00B83743"/>
    <w:rsid w:val="00B90FBA"/>
    <w:rsid w:val="00B95E15"/>
    <w:rsid w:val="00BA5D8D"/>
    <w:rsid w:val="00BA669D"/>
    <w:rsid w:val="00BA6EEA"/>
    <w:rsid w:val="00BB08E8"/>
    <w:rsid w:val="00BB1A12"/>
    <w:rsid w:val="00BB28F7"/>
    <w:rsid w:val="00BC2D43"/>
    <w:rsid w:val="00BC5335"/>
    <w:rsid w:val="00BC55EB"/>
    <w:rsid w:val="00BD4842"/>
    <w:rsid w:val="00BD4C80"/>
    <w:rsid w:val="00BD6A9B"/>
    <w:rsid w:val="00BE2E77"/>
    <w:rsid w:val="00BF279C"/>
    <w:rsid w:val="00BF6014"/>
    <w:rsid w:val="00C01F39"/>
    <w:rsid w:val="00C02E99"/>
    <w:rsid w:val="00C16E93"/>
    <w:rsid w:val="00C17038"/>
    <w:rsid w:val="00C204C9"/>
    <w:rsid w:val="00C21BE8"/>
    <w:rsid w:val="00C2352F"/>
    <w:rsid w:val="00C24859"/>
    <w:rsid w:val="00C30CAA"/>
    <w:rsid w:val="00C31D6A"/>
    <w:rsid w:val="00C345A4"/>
    <w:rsid w:val="00C35FE0"/>
    <w:rsid w:val="00C36065"/>
    <w:rsid w:val="00C369A5"/>
    <w:rsid w:val="00C401F8"/>
    <w:rsid w:val="00C40575"/>
    <w:rsid w:val="00C405AC"/>
    <w:rsid w:val="00C45F72"/>
    <w:rsid w:val="00C54056"/>
    <w:rsid w:val="00C54973"/>
    <w:rsid w:val="00C577F5"/>
    <w:rsid w:val="00C622F5"/>
    <w:rsid w:val="00C67EBC"/>
    <w:rsid w:val="00C708DE"/>
    <w:rsid w:val="00C73389"/>
    <w:rsid w:val="00C81180"/>
    <w:rsid w:val="00C826A2"/>
    <w:rsid w:val="00C85D65"/>
    <w:rsid w:val="00C95DEB"/>
    <w:rsid w:val="00C96C86"/>
    <w:rsid w:val="00C978A3"/>
    <w:rsid w:val="00CA1612"/>
    <w:rsid w:val="00CA6E10"/>
    <w:rsid w:val="00CA7A09"/>
    <w:rsid w:val="00CB0A0A"/>
    <w:rsid w:val="00CB19BC"/>
    <w:rsid w:val="00CB2032"/>
    <w:rsid w:val="00CB227E"/>
    <w:rsid w:val="00CB3754"/>
    <w:rsid w:val="00CB795E"/>
    <w:rsid w:val="00CC1EB9"/>
    <w:rsid w:val="00CC3C11"/>
    <w:rsid w:val="00CC5490"/>
    <w:rsid w:val="00CC6A9A"/>
    <w:rsid w:val="00CC6B45"/>
    <w:rsid w:val="00CD19DC"/>
    <w:rsid w:val="00CD4ED2"/>
    <w:rsid w:val="00CD7B6B"/>
    <w:rsid w:val="00CE0D90"/>
    <w:rsid w:val="00CE1732"/>
    <w:rsid w:val="00CF2D4A"/>
    <w:rsid w:val="00CF44F2"/>
    <w:rsid w:val="00D01D80"/>
    <w:rsid w:val="00D03357"/>
    <w:rsid w:val="00D04838"/>
    <w:rsid w:val="00D048A2"/>
    <w:rsid w:val="00D20968"/>
    <w:rsid w:val="00D26026"/>
    <w:rsid w:val="00D33CDD"/>
    <w:rsid w:val="00D346DA"/>
    <w:rsid w:val="00D34C89"/>
    <w:rsid w:val="00D50FDA"/>
    <w:rsid w:val="00D5217A"/>
    <w:rsid w:val="00D54B0F"/>
    <w:rsid w:val="00D54FEC"/>
    <w:rsid w:val="00D5651D"/>
    <w:rsid w:val="00D676CC"/>
    <w:rsid w:val="00D67FCB"/>
    <w:rsid w:val="00D70041"/>
    <w:rsid w:val="00D72031"/>
    <w:rsid w:val="00D72492"/>
    <w:rsid w:val="00D75F08"/>
    <w:rsid w:val="00D819E2"/>
    <w:rsid w:val="00D82731"/>
    <w:rsid w:val="00D84D93"/>
    <w:rsid w:val="00D86219"/>
    <w:rsid w:val="00D872E7"/>
    <w:rsid w:val="00D87B69"/>
    <w:rsid w:val="00D937D5"/>
    <w:rsid w:val="00D93B2D"/>
    <w:rsid w:val="00D94043"/>
    <w:rsid w:val="00D944E0"/>
    <w:rsid w:val="00D979F5"/>
    <w:rsid w:val="00DA24D7"/>
    <w:rsid w:val="00DA3EA7"/>
    <w:rsid w:val="00DA42C0"/>
    <w:rsid w:val="00DB131B"/>
    <w:rsid w:val="00DB1F95"/>
    <w:rsid w:val="00DB2829"/>
    <w:rsid w:val="00DB3425"/>
    <w:rsid w:val="00DB5443"/>
    <w:rsid w:val="00DC0194"/>
    <w:rsid w:val="00DC0E72"/>
    <w:rsid w:val="00DC1FF8"/>
    <w:rsid w:val="00DC6AC9"/>
    <w:rsid w:val="00DC775A"/>
    <w:rsid w:val="00DD109B"/>
    <w:rsid w:val="00DD2BC5"/>
    <w:rsid w:val="00DD3AB8"/>
    <w:rsid w:val="00DD547D"/>
    <w:rsid w:val="00DE1663"/>
    <w:rsid w:val="00DF04DA"/>
    <w:rsid w:val="00DF0A44"/>
    <w:rsid w:val="00DF6EB8"/>
    <w:rsid w:val="00E02C0E"/>
    <w:rsid w:val="00E0565E"/>
    <w:rsid w:val="00E074E7"/>
    <w:rsid w:val="00E118A4"/>
    <w:rsid w:val="00E12920"/>
    <w:rsid w:val="00E13BA2"/>
    <w:rsid w:val="00E13ED5"/>
    <w:rsid w:val="00E16F3F"/>
    <w:rsid w:val="00E2252A"/>
    <w:rsid w:val="00E43993"/>
    <w:rsid w:val="00E44D1E"/>
    <w:rsid w:val="00E5172B"/>
    <w:rsid w:val="00E5190B"/>
    <w:rsid w:val="00E552FD"/>
    <w:rsid w:val="00E57EC7"/>
    <w:rsid w:val="00E63AC7"/>
    <w:rsid w:val="00E66B90"/>
    <w:rsid w:val="00E67274"/>
    <w:rsid w:val="00E6761C"/>
    <w:rsid w:val="00E7179F"/>
    <w:rsid w:val="00E74D7B"/>
    <w:rsid w:val="00E74D99"/>
    <w:rsid w:val="00E76DC4"/>
    <w:rsid w:val="00E84953"/>
    <w:rsid w:val="00E90685"/>
    <w:rsid w:val="00E9112A"/>
    <w:rsid w:val="00E96F48"/>
    <w:rsid w:val="00EA50C7"/>
    <w:rsid w:val="00EB3078"/>
    <w:rsid w:val="00EC20A5"/>
    <w:rsid w:val="00EC4AE2"/>
    <w:rsid w:val="00EC5F66"/>
    <w:rsid w:val="00EC6CCE"/>
    <w:rsid w:val="00ED1D06"/>
    <w:rsid w:val="00ED3625"/>
    <w:rsid w:val="00EE00C9"/>
    <w:rsid w:val="00EE03B5"/>
    <w:rsid w:val="00EE0B58"/>
    <w:rsid w:val="00EE6277"/>
    <w:rsid w:val="00EF19D8"/>
    <w:rsid w:val="00EF395B"/>
    <w:rsid w:val="00F01D5F"/>
    <w:rsid w:val="00F03028"/>
    <w:rsid w:val="00F11383"/>
    <w:rsid w:val="00F1169B"/>
    <w:rsid w:val="00F12561"/>
    <w:rsid w:val="00F13866"/>
    <w:rsid w:val="00F146CA"/>
    <w:rsid w:val="00F15601"/>
    <w:rsid w:val="00F171AC"/>
    <w:rsid w:val="00F17E8E"/>
    <w:rsid w:val="00F21E03"/>
    <w:rsid w:val="00F23B02"/>
    <w:rsid w:val="00F312C1"/>
    <w:rsid w:val="00F37369"/>
    <w:rsid w:val="00F37454"/>
    <w:rsid w:val="00F435B0"/>
    <w:rsid w:val="00F44C67"/>
    <w:rsid w:val="00F549E8"/>
    <w:rsid w:val="00F61FF8"/>
    <w:rsid w:val="00F62100"/>
    <w:rsid w:val="00F627D3"/>
    <w:rsid w:val="00F62E16"/>
    <w:rsid w:val="00F7262D"/>
    <w:rsid w:val="00F856B1"/>
    <w:rsid w:val="00FA320B"/>
    <w:rsid w:val="00FA3537"/>
    <w:rsid w:val="00FA3E73"/>
    <w:rsid w:val="00FA57AC"/>
    <w:rsid w:val="00FA6C25"/>
    <w:rsid w:val="00FB0EE9"/>
    <w:rsid w:val="00FB2834"/>
    <w:rsid w:val="00FC0C65"/>
    <w:rsid w:val="00FC0CC0"/>
    <w:rsid w:val="00FC4985"/>
    <w:rsid w:val="00FC6AFA"/>
    <w:rsid w:val="00FD11E1"/>
    <w:rsid w:val="00FD4DC5"/>
    <w:rsid w:val="00FF0178"/>
    <w:rsid w:val="00FF1CDE"/>
    <w:rsid w:val="00FF755D"/>
    <w:rsid w:val="00FF7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096"/>
    </o:shapedefaults>
    <o:shapelayout v:ext="edit">
      <o:idmap v:ext="edit" data="1"/>
    </o:shapelayout>
  </w:shapeDefaults>
  <w:decimalSymbol w:val="."/>
  <w:listSeparator w:val=","/>
  <w14:docId w14:val="5AC59AD5"/>
  <w15:docId w15:val="{8AD8AA92-5194-4D20-8EA6-DF8750E0D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210E55"/>
    <w:pPr>
      <w:spacing w:line="280" w:lineRule="atLeast"/>
    </w:pPr>
    <w:rPr>
      <w:rFonts w:ascii="Garamond" w:hAnsi="Garamond"/>
      <w:sz w:val="22"/>
      <w:szCs w:val="27"/>
    </w:rPr>
  </w:style>
  <w:style w:type="paragraph" w:styleId="Heading1">
    <w:name w:val="heading 1"/>
    <w:basedOn w:val="Normal"/>
    <w:next w:val="Normal"/>
    <w:rsid w:val="00795059"/>
    <w:pPr>
      <w:keepNext/>
      <w:numPr>
        <w:numId w:val="3"/>
      </w:numPr>
      <w:tabs>
        <w:tab w:val="left" w:pos="720"/>
      </w:tabs>
      <w:autoSpaceDE w:val="0"/>
      <w:autoSpaceDN w:val="0"/>
      <w:adjustRightInd w:val="0"/>
      <w:spacing w:after="240" w:line="240" w:lineRule="auto"/>
      <w:outlineLvl w:val="0"/>
    </w:pPr>
    <w:rPr>
      <w:rFonts w:ascii="Century Gothic" w:hAnsi="Century Gothic"/>
      <w:b/>
      <w:bCs/>
      <w:color w:val="006699"/>
      <w:sz w:val="36"/>
      <w:szCs w:val="24"/>
    </w:rPr>
  </w:style>
  <w:style w:type="paragraph" w:styleId="Heading2">
    <w:name w:val="heading 2"/>
    <w:basedOn w:val="Normal"/>
    <w:next w:val="Normal"/>
    <w:rsid w:val="00795059"/>
    <w:pPr>
      <w:widowControl w:val="0"/>
      <w:numPr>
        <w:ilvl w:val="1"/>
        <w:numId w:val="3"/>
      </w:numPr>
      <w:pBdr>
        <w:top w:val="single" w:sz="18" w:space="1" w:color="009966"/>
      </w:pBdr>
      <w:autoSpaceDE w:val="0"/>
      <w:autoSpaceDN w:val="0"/>
      <w:adjustRightInd w:val="0"/>
      <w:spacing w:after="240" w:line="240" w:lineRule="auto"/>
      <w:ind w:right="3600"/>
      <w:outlineLvl w:val="1"/>
    </w:pPr>
    <w:rPr>
      <w:rFonts w:ascii="Century Gothic" w:hAnsi="Century Gothic"/>
      <w:b/>
      <w:color w:val="006699"/>
      <w:sz w:val="28"/>
      <w:szCs w:val="24"/>
    </w:rPr>
  </w:style>
  <w:style w:type="paragraph" w:styleId="Heading3">
    <w:name w:val="heading 3"/>
    <w:basedOn w:val="Heading2"/>
    <w:next w:val="Normal"/>
    <w:rsid w:val="00795059"/>
    <w:pPr>
      <w:keepNext/>
      <w:numPr>
        <w:ilvl w:val="2"/>
      </w:numPr>
      <w:pBdr>
        <w:top w:val="none" w:sz="0" w:space="0" w:color="auto"/>
      </w:pBdr>
      <w:tabs>
        <w:tab w:val="clear" w:pos="720"/>
        <w:tab w:val="left" w:pos="1008"/>
      </w:tabs>
      <w:ind w:left="1008" w:hanging="1008"/>
      <w:outlineLvl w:val="2"/>
    </w:pPr>
    <w:rPr>
      <w:b w:val="0"/>
    </w:rPr>
  </w:style>
  <w:style w:type="paragraph" w:styleId="Heading4">
    <w:name w:val="heading 4"/>
    <w:basedOn w:val="Heading3"/>
    <w:next w:val="Normal"/>
    <w:qFormat/>
    <w:rsid w:val="00795059"/>
    <w:pPr>
      <w:numPr>
        <w:ilvl w:val="3"/>
      </w:numPr>
      <w:outlineLvl w:val="3"/>
    </w:pPr>
    <w:rPr>
      <w:bCs/>
      <w:i/>
    </w:rPr>
  </w:style>
  <w:style w:type="paragraph" w:styleId="Heading5">
    <w:name w:val="heading 5"/>
    <w:basedOn w:val="Normal"/>
    <w:next w:val="Normal"/>
    <w:qFormat/>
    <w:rsid w:val="00795059"/>
    <w:pPr>
      <w:keepNext/>
      <w:numPr>
        <w:ilvl w:val="4"/>
        <w:numId w:val="3"/>
      </w:numPr>
      <w:outlineLvl w:val="4"/>
    </w:pPr>
  </w:style>
  <w:style w:type="paragraph" w:styleId="Heading6">
    <w:name w:val="heading 6"/>
    <w:basedOn w:val="Normal"/>
    <w:next w:val="Normal"/>
    <w:qFormat/>
    <w:rsid w:val="00795059"/>
    <w:pPr>
      <w:keepNext/>
      <w:numPr>
        <w:ilvl w:val="5"/>
        <w:numId w:val="2"/>
      </w:numPr>
      <w:outlineLvl w:val="5"/>
    </w:pPr>
  </w:style>
  <w:style w:type="paragraph" w:styleId="Heading7">
    <w:name w:val="heading 7"/>
    <w:basedOn w:val="Normal"/>
    <w:next w:val="Normal"/>
    <w:qFormat/>
    <w:rsid w:val="00795059"/>
    <w:pPr>
      <w:keepNext/>
      <w:numPr>
        <w:ilvl w:val="6"/>
        <w:numId w:val="2"/>
      </w:numPr>
      <w:outlineLvl w:val="6"/>
    </w:pPr>
    <w:rPr>
      <w:bCs/>
    </w:rPr>
  </w:style>
  <w:style w:type="paragraph" w:styleId="Heading8">
    <w:name w:val="heading 8"/>
    <w:basedOn w:val="Normal"/>
    <w:next w:val="Normal"/>
    <w:qFormat/>
    <w:rsid w:val="00795059"/>
    <w:pPr>
      <w:keepNext/>
      <w:numPr>
        <w:ilvl w:val="7"/>
        <w:numId w:val="2"/>
      </w:numPr>
      <w:outlineLvl w:val="7"/>
    </w:pPr>
  </w:style>
  <w:style w:type="paragraph" w:styleId="Heading9">
    <w:name w:val="heading 9"/>
    <w:basedOn w:val="Normal"/>
    <w:next w:val="Normal"/>
    <w:qFormat/>
    <w:rsid w:val="00795059"/>
    <w:pPr>
      <w:keepNext/>
      <w:numPr>
        <w:ilvl w:val="8"/>
        <w:numId w:val="2"/>
      </w:numP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795059"/>
    <w:rPr>
      <w:rFonts w:ascii="Garamond" w:hAnsi="Garamond"/>
      <w:dstrike w:val="0"/>
      <w:color w:val="000000"/>
      <w:sz w:val="24"/>
      <w:szCs w:val="24"/>
      <w:u w:val="none"/>
      <w:vertAlign w:val="superscript"/>
    </w:rPr>
  </w:style>
  <w:style w:type="paragraph" w:styleId="DocumentMap">
    <w:name w:val="Document Map"/>
    <w:basedOn w:val="Normal"/>
    <w:semiHidden/>
    <w:rsid w:val="00795059"/>
    <w:pPr>
      <w:shd w:val="clear" w:color="auto" w:fill="000080"/>
    </w:pPr>
    <w:rPr>
      <w:rFonts w:ascii="Tahoma" w:hAnsi="Tahoma"/>
    </w:rPr>
  </w:style>
  <w:style w:type="paragraph" w:styleId="TOC1">
    <w:name w:val="toc 1"/>
    <w:basedOn w:val="Normal"/>
    <w:next w:val="Normal"/>
    <w:autoRedefine/>
    <w:uiPriority w:val="39"/>
    <w:rsid w:val="00795059"/>
    <w:pPr>
      <w:widowControl w:val="0"/>
      <w:tabs>
        <w:tab w:val="left" w:pos="720"/>
        <w:tab w:val="left" w:pos="1440"/>
        <w:tab w:val="right" w:leader="dot" w:pos="8918"/>
      </w:tabs>
      <w:autoSpaceDE w:val="0"/>
      <w:autoSpaceDN w:val="0"/>
      <w:adjustRightInd w:val="0"/>
      <w:spacing w:before="240"/>
      <w:ind w:left="720" w:hanging="720"/>
    </w:pPr>
    <w:rPr>
      <w:rFonts w:ascii="Century Gothic" w:hAnsi="Century Gothic"/>
      <w:b/>
      <w:noProof/>
      <w:color w:val="006699"/>
      <w:sz w:val="28"/>
    </w:rPr>
  </w:style>
  <w:style w:type="paragraph" w:styleId="TOC2">
    <w:name w:val="toc 2"/>
    <w:basedOn w:val="Normal"/>
    <w:next w:val="Normal"/>
    <w:uiPriority w:val="39"/>
    <w:rsid w:val="00795059"/>
    <w:pPr>
      <w:widowControl w:val="0"/>
      <w:tabs>
        <w:tab w:val="left" w:pos="1440"/>
        <w:tab w:val="right" w:leader="dot" w:pos="8918"/>
      </w:tabs>
      <w:autoSpaceDE w:val="0"/>
      <w:autoSpaceDN w:val="0"/>
      <w:adjustRightInd w:val="0"/>
      <w:ind w:left="720"/>
    </w:pPr>
    <w:rPr>
      <w:b/>
      <w:noProof/>
    </w:rPr>
  </w:style>
  <w:style w:type="paragraph" w:styleId="TOC3">
    <w:name w:val="toc 3"/>
    <w:basedOn w:val="Normal"/>
    <w:next w:val="Normal"/>
    <w:uiPriority w:val="39"/>
    <w:rsid w:val="00795059"/>
    <w:pPr>
      <w:widowControl w:val="0"/>
      <w:tabs>
        <w:tab w:val="left" w:pos="2160"/>
        <w:tab w:val="right" w:leader="dot" w:pos="8918"/>
      </w:tabs>
      <w:autoSpaceDE w:val="0"/>
      <w:autoSpaceDN w:val="0"/>
      <w:adjustRightInd w:val="0"/>
      <w:ind w:left="1440"/>
    </w:pPr>
    <w:rPr>
      <w:noProof/>
    </w:rPr>
  </w:style>
  <w:style w:type="paragraph" w:styleId="TOC4">
    <w:name w:val="toc 4"/>
    <w:basedOn w:val="Normal"/>
    <w:next w:val="Normal"/>
    <w:semiHidden/>
    <w:rsid w:val="00795059"/>
    <w:pPr>
      <w:tabs>
        <w:tab w:val="left" w:pos="3240"/>
        <w:tab w:val="right" w:leader="dot" w:pos="8914"/>
      </w:tabs>
      <w:ind w:left="2160"/>
    </w:pPr>
    <w:rPr>
      <w:i/>
    </w:rPr>
  </w:style>
  <w:style w:type="paragraph" w:styleId="TOC5">
    <w:name w:val="toc 5"/>
    <w:basedOn w:val="Normal"/>
    <w:next w:val="Normal"/>
    <w:semiHidden/>
    <w:rsid w:val="00795059"/>
    <w:pPr>
      <w:tabs>
        <w:tab w:val="left" w:pos="3960"/>
        <w:tab w:val="right" w:leader="dot" w:pos="8914"/>
      </w:tabs>
      <w:ind w:left="3240"/>
    </w:pPr>
  </w:style>
  <w:style w:type="paragraph" w:styleId="TOC6">
    <w:name w:val="toc 6"/>
    <w:basedOn w:val="Normal"/>
    <w:next w:val="Normal"/>
    <w:autoRedefine/>
    <w:semiHidden/>
    <w:rsid w:val="00795059"/>
    <w:pPr>
      <w:ind w:left="1200"/>
    </w:pPr>
  </w:style>
  <w:style w:type="paragraph" w:styleId="TOC7">
    <w:name w:val="toc 7"/>
    <w:basedOn w:val="Normal"/>
    <w:next w:val="Normal"/>
    <w:autoRedefine/>
    <w:semiHidden/>
    <w:rsid w:val="00795059"/>
    <w:pPr>
      <w:ind w:left="1440"/>
    </w:pPr>
  </w:style>
  <w:style w:type="paragraph" w:styleId="TOC8">
    <w:name w:val="toc 8"/>
    <w:basedOn w:val="Normal"/>
    <w:next w:val="Normal"/>
    <w:autoRedefine/>
    <w:semiHidden/>
    <w:rsid w:val="00795059"/>
    <w:pPr>
      <w:ind w:left="1680"/>
    </w:pPr>
  </w:style>
  <w:style w:type="paragraph" w:styleId="TOC9">
    <w:name w:val="toc 9"/>
    <w:basedOn w:val="Normal"/>
    <w:next w:val="Normal"/>
    <w:autoRedefine/>
    <w:semiHidden/>
    <w:rsid w:val="00795059"/>
    <w:pPr>
      <w:ind w:left="1920"/>
    </w:pPr>
  </w:style>
  <w:style w:type="paragraph" w:customStyle="1" w:styleId="StyleJustified">
    <w:name w:val="Style Justified"/>
    <w:basedOn w:val="Normal"/>
    <w:rsid w:val="00795059"/>
    <w:rPr>
      <w:szCs w:val="20"/>
    </w:rPr>
  </w:style>
  <w:style w:type="paragraph" w:styleId="Header">
    <w:name w:val="header"/>
    <w:basedOn w:val="Normal"/>
    <w:rsid w:val="00795059"/>
    <w:pPr>
      <w:tabs>
        <w:tab w:val="center" w:pos="4320"/>
        <w:tab w:val="right" w:pos="8640"/>
      </w:tabs>
    </w:pPr>
  </w:style>
  <w:style w:type="paragraph" w:styleId="Footer">
    <w:name w:val="footer"/>
    <w:basedOn w:val="Normal"/>
    <w:link w:val="FooterChar"/>
    <w:uiPriority w:val="99"/>
    <w:rsid w:val="00795059"/>
    <w:pPr>
      <w:tabs>
        <w:tab w:val="center" w:pos="4320"/>
        <w:tab w:val="right" w:pos="8640"/>
      </w:tabs>
      <w:spacing w:line="240" w:lineRule="auto"/>
    </w:pPr>
    <w:rPr>
      <w:sz w:val="16"/>
    </w:rPr>
  </w:style>
  <w:style w:type="paragraph" w:customStyle="1" w:styleId="AppLine1">
    <w:name w:val="App Line 1"/>
    <w:basedOn w:val="Normal"/>
    <w:next w:val="Normal"/>
    <w:rsid w:val="00795059"/>
    <w:pPr>
      <w:pBdr>
        <w:bottom w:val="single" w:sz="18" w:space="1" w:color="009966"/>
      </w:pBdr>
      <w:spacing w:line="240" w:lineRule="auto"/>
      <w:jc w:val="right"/>
    </w:pPr>
    <w:rPr>
      <w:rFonts w:ascii="Century Gothic" w:hAnsi="Century Gothic"/>
      <w:b/>
      <w:color w:val="006699"/>
      <w:sz w:val="36"/>
      <w:szCs w:val="36"/>
    </w:rPr>
  </w:style>
  <w:style w:type="paragraph" w:customStyle="1" w:styleId="AppLine2">
    <w:name w:val="App Line 2"/>
    <w:basedOn w:val="Normal"/>
    <w:next w:val="Normal"/>
    <w:rsid w:val="00795059"/>
    <w:pPr>
      <w:spacing w:line="240" w:lineRule="auto"/>
      <w:jc w:val="right"/>
    </w:pPr>
    <w:rPr>
      <w:rFonts w:ascii="Century Gothic" w:hAnsi="Century Gothic"/>
      <w:color w:val="006699"/>
      <w:sz w:val="28"/>
      <w:szCs w:val="28"/>
    </w:rPr>
  </w:style>
  <w:style w:type="paragraph" w:styleId="BalloonText">
    <w:name w:val="Balloon Text"/>
    <w:basedOn w:val="Normal"/>
    <w:semiHidden/>
    <w:rsid w:val="00795059"/>
    <w:rPr>
      <w:rFonts w:ascii="Tahoma" w:hAnsi="Tahoma" w:cs="Tahoma"/>
      <w:sz w:val="16"/>
      <w:szCs w:val="16"/>
    </w:rPr>
  </w:style>
  <w:style w:type="character" w:styleId="Hyperlink">
    <w:name w:val="Hyperlink"/>
    <w:basedOn w:val="DefaultParagraphFont"/>
    <w:uiPriority w:val="99"/>
    <w:rsid w:val="00795059"/>
    <w:rPr>
      <w:color w:val="0000FF"/>
      <w:u w:val="single"/>
    </w:rPr>
  </w:style>
  <w:style w:type="paragraph" w:styleId="ListNumber">
    <w:name w:val="List Number"/>
    <w:basedOn w:val="Normal"/>
    <w:next w:val="Heading1"/>
    <w:rsid w:val="00795059"/>
    <w:pPr>
      <w:numPr>
        <w:numId w:val="1"/>
      </w:numPr>
      <w:jc w:val="right"/>
    </w:pPr>
    <w:rPr>
      <w:rFonts w:ascii="Arial" w:hAnsi="Arial"/>
      <w:sz w:val="96"/>
    </w:rPr>
  </w:style>
  <w:style w:type="paragraph" w:styleId="List">
    <w:name w:val="List"/>
    <w:basedOn w:val="Normal"/>
    <w:rsid w:val="00795059"/>
    <w:pPr>
      <w:ind w:left="360" w:hanging="360"/>
    </w:pPr>
  </w:style>
  <w:style w:type="paragraph" w:customStyle="1" w:styleId="Contents1">
    <w:name w:val="Contents 1"/>
    <w:basedOn w:val="Normal"/>
    <w:next w:val="Normal"/>
    <w:rsid w:val="00795059"/>
    <w:pPr>
      <w:spacing w:line="240" w:lineRule="auto"/>
      <w:ind w:left="720"/>
      <w:jc w:val="right"/>
    </w:pPr>
    <w:rPr>
      <w:rFonts w:ascii="Century Gothic" w:hAnsi="Century Gothic" w:cs="Arial"/>
      <w:b/>
      <w:color w:val="006699"/>
      <w:sz w:val="36"/>
      <w:szCs w:val="36"/>
    </w:rPr>
  </w:style>
  <w:style w:type="paragraph" w:customStyle="1" w:styleId="Contents2">
    <w:name w:val="Contents 2"/>
    <w:basedOn w:val="Normal"/>
    <w:next w:val="Normal"/>
    <w:rsid w:val="00795059"/>
    <w:pPr>
      <w:spacing w:line="240" w:lineRule="auto"/>
      <w:ind w:left="720"/>
      <w:jc w:val="right"/>
    </w:pPr>
    <w:rPr>
      <w:rFonts w:ascii="Century Gothic" w:hAnsi="Century Gothic" w:cs="Arial"/>
      <w:b/>
      <w:bCs/>
      <w:color w:val="006699"/>
      <w:sz w:val="28"/>
      <w:szCs w:val="28"/>
    </w:rPr>
  </w:style>
  <w:style w:type="paragraph" w:customStyle="1" w:styleId="Contents3">
    <w:name w:val="Contents 3"/>
    <w:basedOn w:val="Normal"/>
    <w:next w:val="Normal"/>
    <w:rsid w:val="00795059"/>
    <w:pPr>
      <w:pBdr>
        <w:bottom w:val="single" w:sz="18" w:space="1" w:color="009966"/>
      </w:pBdr>
      <w:spacing w:line="240" w:lineRule="auto"/>
      <w:jc w:val="right"/>
    </w:pPr>
    <w:rPr>
      <w:rFonts w:ascii="Century Gothic" w:hAnsi="Century Gothic" w:cs="Arial"/>
      <w:b/>
      <w:bCs/>
      <w:color w:val="006699"/>
      <w:sz w:val="28"/>
      <w:szCs w:val="28"/>
    </w:rPr>
  </w:style>
  <w:style w:type="paragraph" w:customStyle="1" w:styleId="Contents4">
    <w:name w:val="Contents 4"/>
    <w:basedOn w:val="Normal"/>
    <w:next w:val="Normal"/>
    <w:link w:val="Contents4Char"/>
    <w:rsid w:val="00795059"/>
    <w:pPr>
      <w:tabs>
        <w:tab w:val="right" w:pos="8910"/>
      </w:tabs>
    </w:pPr>
    <w:rPr>
      <w:rFonts w:ascii="Century Gothic" w:hAnsi="Century Gothic" w:cs="Arial"/>
      <w:b/>
      <w:bCs/>
      <w:color w:val="006699"/>
    </w:rPr>
  </w:style>
  <w:style w:type="paragraph" w:customStyle="1" w:styleId="Cover1Title">
    <w:name w:val="Cover 1Title"/>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Cover2Client">
    <w:name w:val="Cover 2Client"/>
    <w:basedOn w:val="Normal"/>
    <w:next w:val="Normal"/>
    <w:rsid w:val="00795059"/>
    <w:pPr>
      <w:spacing w:line="240" w:lineRule="auto"/>
      <w:jc w:val="right"/>
    </w:pPr>
    <w:rPr>
      <w:rFonts w:ascii="Century Gothic" w:hAnsi="Century Gothic" w:cs="Arial"/>
      <w:b/>
      <w:bCs/>
      <w:color w:val="006699"/>
      <w:sz w:val="36"/>
      <w:szCs w:val="36"/>
      <w:lang w:val="en-CA"/>
    </w:rPr>
  </w:style>
  <w:style w:type="paragraph" w:customStyle="1" w:styleId="FigureSheet">
    <w:name w:val="Figure Sheet"/>
    <w:basedOn w:val="Normal"/>
    <w:next w:val="Normal"/>
    <w:rsid w:val="00795059"/>
    <w:pPr>
      <w:pBdr>
        <w:bottom w:val="single" w:sz="18" w:space="1" w:color="009966"/>
      </w:pBdr>
      <w:spacing w:line="240" w:lineRule="auto"/>
      <w:jc w:val="right"/>
    </w:pPr>
    <w:rPr>
      <w:rFonts w:ascii="Century Gothic" w:hAnsi="Century Gothic" w:cs="Arial"/>
      <w:b/>
      <w:bCs/>
      <w:color w:val="006699"/>
      <w:sz w:val="36"/>
      <w:szCs w:val="36"/>
    </w:rPr>
  </w:style>
  <w:style w:type="character" w:customStyle="1" w:styleId="Contents4Char">
    <w:name w:val="Contents 4 Char"/>
    <w:basedOn w:val="DefaultParagraphFont"/>
    <w:link w:val="Contents4"/>
    <w:rsid w:val="00795059"/>
    <w:rPr>
      <w:rFonts w:ascii="Century Gothic" w:hAnsi="Century Gothic" w:cs="Arial"/>
      <w:b/>
      <w:bCs/>
      <w:color w:val="006699"/>
      <w:sz w:val="22"/>
      <w:szCs w:val="27"/>
    </w:rPr>
  </w:style>
  <w:style w:type="paragraph" w:customStyle="1" w:styleId="TableSheet">
    <w:name w:val="Table Sheet"/>
    <w:basedOn w:val="Normal"/>
    <w:next w:val="Normal"/>
    <w:rsid w:val="00795059"/>
    <w:pPr>
      <w:pBdr>
        <w:bottom w:val="single" w:sz="18" w:space="1" w:color="009966"/>
      </w:pBdr>
      <w:spacing w:line="240" w:lineRule="auto"/>
      <w:jc w:val="right"/>
    </w:pPr>
    <w:rPr>
      <w:rFonts w:ascii="Century Gothic" w:hAnsi="Century Gothic" w:cs="Arial"/>
      <w:b/>
      <w:color w:val="006699"/>
      <w:sz w:val="36"/>
      <w:szCs w:val="36"/>
    </w:rPr>
  </w:style>
  <w:style w:type="character" w:styleId="FollowedHyperlink">
    <w:name w:val="FollowedHyperlink"/>
    <w:basedOn w:val="DefaultParagraphFont"/>
    <w:rsid w:val="00795059"/>
    <w:rPr>
      <w:color w:val="800080"/>
      <w:u w:val="single"/>
    </w:rPr>
  </w:style>
  <w:style w:type="paragraph" w:styleId="ListParagraph">
    <w:name w:val="List Paragraph"/>
    <w:basedOn w:val="Normal"/>
    <w:uiPriority w:val="34"/>
    <w:qFormat/>
    <w:rsid w:val="0049142E"/>
    <w:pPr>
      <w:ind w:left="720"/>
      <w:contextualSpacing/>
    </w:pPr>
    <w:rPr>
      <w:szCs w:val="24"/>
    </w:rPr>
  </w:style>
  <w:style w:type="table" w:styleId="MediumGrid1-Accent1">
    <w:name w:val="Medium Grid 1 Accent 1"/>
    <w:basedOn w:val="TableNormal"/>
    <w:uiPriority w:val="67"/>
    <w:rsid w:val="00AA1771"/>
    <w:rPr>
      <w:rFonts w:ascii="Garamond" w:hAnsi="Garamond"/>
      <w:sz w:val="22"/>
      <w:szCs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styleId="CommentReference">
    <w:name w:val="annotation reference"/>
    <w:basedOn w:val="DefaultParagraphFont"/>
    <w:rsid w:val="007D6A89"/>
    <w:rPr>
      <w:sz w:val="16"/>
      <w:szCs w:val="16"/>
    </w:rPr>
  </w:style>
  <w:style w:type="paragraph" w:styleId="CommentText">
    <w:name w:val="annotation text"/>
    <w:basedOn w:val="Normal"/>
    <w:link w:val="CommentTextChar"/>
    <w:rsid w:val="007D6A89"/>
    <w:pPr>
      <w:spacing w:line="240" w:lineRule="auto"/>
    </w:pPr>
    <w:rPr>
      <w:sz w:val="20"/>
      <w:szCs w:val="20"/>
    </w:rPr>
  </w:style>
  <w:style w:type="character" w:customStyle="1" w:styleId="CommentTextChar">
    <w:name w:val="Comment Text Char"/>
    <w:basedOn w:val="DefaultParagraphFont"/>
    <w:link w:val="CommentText"/>
    <w:rsid w:val="007D6A89"/>
    <w:rPr>
      <w:rFonts w:ascii="Garamond" w:hAnsi="Garamond"/>
    </w:rPr>
  </w:style>
  <w:style w:type="paragraph" w:styleId="CommentSubject">
    <w:name w:val="annotation subject"/>
    <w:basedOn w:val="CommentText"/>
    <w:next w:val="CommentText"/>
    <w:link w:val="CommentSubjectChar"/>
    <w:rsid w:val="007D6A89"/>
    <w:rPr>
      <w:b/>
      <w:bCs/>
    </w:rPr>
  </w:style>
  <w:style w:type="character" w:customStyle="1" w:styleId="CommentSubjectChar">
    <w:name w:val="Comment Subject Char"/>
    <w:basedOn w:val="CommentTextChar"/>
    <w:link w:val="CommentSubject"/>
    <w:rsid w:val="007D6A89"/>
    <w:rPr>
      <w:rFonts w:ascii="Garamond" w:hAnsi="Garamond"/>
      <w:b/>
      <w:bCs/>
    </w:rPr>
  </w:style>
  <w:style w:type="paragraph" w:styleId="Title">
    <w:name w:val="Title"/>
    <w:basedOn w:val="Normal"/>
    <w:link w:val="TitleChar"/>
    <w:autoRedefine/>
    <w:qFormat/>
    <w:rsid w:val="00013B6D"/>
    <w:pPr>
      <w:spacing w:before="120" w:after="120" w:line="240" w:lineRule="auto"/>
      <w:jc w:val="center"/>
    </w:pPr>
    <w:rPr>
      <w:rFonts w:ascii="Open Sans" w:hAnsi="Open Sans"/>
      <w:b/>
      <w:sz w:val="20"/>
      <w:szCs w:val="20"/>
    </w:rPr>
  </w:style>
  <w:style w:type="character" w:customStyle="1" w:styleId="TitleChar">
    <w:name w:val="Title Char"/>
    <w:basedOn w:val="DefaultParagraphFont"/>
    <w:link w:val="Title"/>
    <w:rsid w:val="00013B6D"/>
    <w:rPr>
      <w:rFonts w:ascii="Open Sans" w:hAnsi="Open Sans"/>
      <w:b/>
    </w:rPr>
  </w:style>
  <w:style w:type="paragraph" w:styleId="BodyText">
    <w:name w:val="Body Text"/>
    <w:basedOn w:val="Normal"/>
    <w:link w:val="BodyTextChar"/>
    <w:rsid w:val="004C6293"/>
    <w:pPr>
      <w:spacing w:line="240" w:lineRule="auto"/>
      <w:jc w:val="both"/>
    </w:pPr>
    <w:rPr>
      <w:rFonts w:ascii="Times New Roman" w:hAnsi="Times New Roman"/>
      <w:sz w:val="24"/>
      <w:szCs w:val="20"/>
    </w:rPr>
  </w:style>
  <w:style w:type="character" w:customStyle="1" w:styleId="BodyTextChar">
    <w:name w:val="Body Text Char"/>
    <w:basedOn w:val="DefaultParagraphFont"/>
    <w:link w:val="BodyText"/>
    <w:rsid w:val="004C6293"/>
    <w:rPr>
      <w:sz w:val="24"/>
    </w:rPr>
  </w:style>
  <w:style w:type="table" w:styleId="TableGrid">
    <w:name w:val="Table Grid"/>
    <w:basedOn w:val="TableNormal"/>
    <w:rsid w:val="00C405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2C1C32"/>
    <w:pPr>
      <w:spacing w:after="200" w:line="240" w:lineRule="auto"/>
    </w:pPr>
    <w:rPr>
      <w:b/>
      <w:bCs/>
      <w:color w:val="4F81BD" w:themeColor="accent1"/>
      <w:sz w:val="18"/>
      <w:szCs w:val="18"/>
    </w:rPr>
  </w:style>
  <w:style w:type="paragraph" w:styleId="TableofFigures">
    <w:name w:val="table of figures"/>
    <w:basedOn w:val="Normal"/>
    <w:next w:val="Normal"/>
    <w:uiPriority w:val="99"/>
    <w:rsid w:val="00F856B1"/>
  </w:style>
  <w:style w:type="paragraph" w:customStyle="1" w:styleId="Caption2">
    <w:name w:val="Caption 2"/>
    <w:basedOn w:val="Caption"/>
    <w:rsid w:val="00F856B1"/>
    <w:pPr>
      <w:keepNext/>
    </w:pPr>
    <w:rPr>
      <w:color w:val="auto"/>
      <w:sz w:val="24"/>
    </w:rPr>
  </w:style>
  <w:style w:type="character" w:customStyle="1" w:styleId="FooterChar">
    <w:name w:val="Footer Char"/>
    <w:basedOn w:val="DefaultParagraphFont"/>
    <w:link w:val="Footer"/>
    <w:uiPriority w:val="99"/>
    <w:rsid w:val="00A0609A"/>
    <w:rPr>
      <w:rFonts w:ascii="Garamond" w:hAnsi="Garamond"/>
      <w:sz w:val="16"/>
      <w:szCs w:val="27"/>
    </w:rPr>
  </w:style>
  <w:style w:type="character" w:styleId="Strong">
    <w:name w:val="Strong"/>
    <w:basedOn w:val="DefaultParagraphFont"/>
    <w:qFormat/>
    <w:rsid w:val="002F659F"/>
    <w:rPr>
      <w:b/>
      <w:bCs/>
    </w:rPr>
  </w:style>
  <w:style w:type="paragraph" w:styleId="Revision">
    <w:name w:val="Revision"/>
    <w:hidden/>
    <w:uiPriority w:val="99"/>
    <w:semiHidden/>
    <w:rsid w:val="006C2CC9"/>
    <w:rPr>
      <w:rFonts w:ascii="Garamond" w:hAnsi="Garamond"/>
      <w:sz w:val="22"/>
      <w:szCs w:val="27"/>
    </w:rPr>
  </w:style>
  <w:style w:type="paragraph" w:styleId="FootnoteText">
    <w:name w:val="footnote text"/>
    <w:basedOn w:val="Normal"/>
    <w:link w:val="FootnoteTextChar"/>
    <w:rsid w:val="0063718E"/>
    <w:pPr>
      <w:spacing w:line="240" w:lineRule="auto"/>
    </w:pPr>
    <w:rPr>
      <w:sz w:val="20"/>
      <w:szCs w:val="20"/>
    </w:rPr>
  </w:style>
  <w:style w:type="character" w:customStyle="1" w:styleId="FootnoteTextChar">
    <w:name w:val="Footnote Text Char"/>
    <w:basedOn w:val="DefaultParagraphFont"/>
    <w:link w:val="FootnoteText"/>
    <w:rsid w:val="0063718E"/>
    <w:rPr>
      <w:rFonts w:ascii="Garamond" w:hAnsi="Garamond"/>
    </w:rPr>
  </w:style>
  <w:style w:type="character" w:styleId="Emphasis">
    <w:name w:val="Emphasis"/>
    <w:basedOn w:val="DefaultParagraphFont"/>
    <w:qFormat/>
    <w:rsid w:val="00971AAB"/>
    <w:rPr>
      <w:rFonts w:ascii="Open Sans" w:hAnsi="Open Sans" w:cs="Open Sans"/>
      <w:b/>
      <w:i/>
      <w:iCs/>
    </w:rPr>
  </w:style>
  <w:style w:type="paragraph" w:styleId="NormalWeb">
    <w:name w:val="Normal (Web)"/>
    <w:basedOn w:val="Normal"/>
    <w:uiPriority w:val="99"/>
    <w:unhideWhenUsed/>
    <w:rsid w:val="002070E4"/>
    <w:pPr>
      <w:spacing w:before="100" w:beforeAutospacing="1" w:after="100" w:afterAutospacing="1" w:line="240" w:lineRule="auto"/>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10875">
      <w:bodyDiv w:val="1"/>
      <w:marLeft w:val="0"/>
      <w:marRight w:val="0"/>
      <w:marTop w:val="0"/>
      <w:marBottom w:val="0"/>
      <w:divBdr>
        <w:top w:val="none" w:sz="0" w:space="0" w:color="auto"/>
        <w:left w:val="none" w:sz="0" w:space="0" w:color="auto"/>
        <w:bottom w:val="none" w:sz="0" w:space="0" w:color="auto"/>
        <w:right w:val="none" w:sz="0" w:space="0" w:color="auto"/>
      </w:divBdr>
    </w:div>
    <w:div w:id="408234941">
      <w:bodyDiv w:val="1"/>
      <w:marLeft w:val="0"/>
      <w:marRight w:val="0"/>
      <w:marTop w:val="0"/>
      <w:marBottom w:val="0"/>
      <w:divBdr>
        <w:top w:val="none" w:sz="0" w:space="0" w:color="auto"/>
        <w:left w:val="none" w:sz="0" w:space="0" w:color="auto"/>
        <w:bottom w:val="none" w:sz="0" w:space="0" w:color="auto"/>
        <w:right w:val="none" w:sz="0" w:space="0" w:color="auto"/>
      </w:divBdr>
    </w:div>
    <w:div w:id="432165333">
      <w:bodyDiv w:val="1"/>
      <w:marLeft w:val="0"/>
      <w:marRight w:val="0"/>
      <w:marTop w:val="0"/>
      <w:marBottom w:val="0"/>
      <w:divBdr>
        <w:top w:val="none" w:sz="0" w:space="0" w:color="auto"/>
        <w:left w:val="none" w:sz="0" w:space="0" w:color="auto"/>
        <w:bottom w:val="none" w:sz="0" w:space="0" w:color="auto"/>
        <w:right w:val="none" w:sz="0" w:space="0" w:color="auto"/>
      </w:divBdr>
    </w:div>
    <w:div w:id="562982027">
      <w:bodyDiv w:val="1"/>
      <w:marLeft w:val="0"/>
      <w:marRight w:val="0"/>
      <w:marTop w:val="0"/>
      <w:marBottom w:val="0"/>
      <w:divBdr>
        <w:top w:val="none" w:sz="0" w:space="0" w:color="auto"/>
        <w:left w:val="none" w:sz="0" w:space="0" w:color="auto"/>
        <w:bottom w:val="none" w:sz="0" w:space="0" w:color="auto"/>
        <w:right w:val="none" w:sz="0" w:space="0" w:color="auto"/>
      </w:divBdr>
    </w:div>
    <w:div w:id="620722608">
      <w:bodyDiv w:val="1"/>
      <w:marLeft w:val="0"/>
      <w:marRight w:val="0"/>
      <w:marTop w:val="0"/>
      <w:marBottom w:val="0"/>
      <w:divBdr>
        <w:top w:val="none" w:sz="0" w:space="0" w:color="auto"/>
        <w:left w:val="none" w:sz="0" w:space="0" w:color="auto"/>
        <w:bottom w:val="none" w:sz="0" w:space="0" w:color="auto"/>
        <w:right w:val="none" w:sz="0" w:space="0" w:color="auto"/>
      </w:divBdr>
    </w:div>
    <w:div w:id="707725486">
      <w:bodyDiv w:val="1"/>
      <w:marLeft w:val="0"/>
      <w:marRight w:val="0"/>
      <w:marTop w:val="0"/>
      <w:marBottom w:val="0"/>
      <w:divBdr>
        <w:top w:val="none" w:sz="0" w:space="0" w:color="auto"/>
        <w:left w:val="none" w:sz="0" w:space="0" w:color="auto"/>
        <w:bottom w:val="none" w:sz="0" w:space="0" w:color="auto"/>
        <w:right w:val="none" w:sz="0" w:space="0" w:color="auto"/>
      </w:divBdr>
    </w:div>
    <w:div w:id="1466846287">
      <w:bodyDiv w:val="1"/>
      <w:marLeft w:val="0"/>
      <w:marRight w:val="0"/>
      <w:marTop w:val="0"/>
      <w:marBottom w:val="0"/>
      <w:divBdr>
        <w:top w:val="none" w:sz="0" w:space="0" w:color="auto"/>
        <w:left w:val="none" w:sz="0" w:space="0" w:color="auto"/>
        <w:bottom w:val="none" w:sz="0" w:space="0" w:color="auto"/>
        <w:right w:val="none" w:sz="0" w:space="0" w:color="auto"/>
      </w:divBdr>
    </w:div>
    <w:div w:id="1605381747">
      <w:bodyDiv w:val="1"/>
      <w:marLeft w:val="0"/>
      <w:marRight w:val="0"/>
      <w:marTop w:val="0"/>
      <w:marBottom w:val="0"/>
      <w:divBdr>
        <w:top w:val="none" w:sz="0" w:space="0" w:color="auto"/>
        <w:left w:val="none" w:sz="0" w:space="0" w:color="auto"/>
        <w:bottom w:val="none" w:sz="0" w:space="0" w:color="auto"/>
        <w:right w:val="none" w:sz="0" w:space="0" w:color="auto"/>
      </w:divBdr>
    </w:div>
    <w:div w:id="1614242482">
      <w:bodyDiv w:val="1"/>
      <w:marLeft w:val="0"/>
      <w:marRight w:val="0"/>
      <w:marTop w:val="0"/>
      <w:marBottom w:val="0"/>
      <w:divBdr>
        <w:top w:val="none" w:sz="0" w:space="0" w:color="auto"/>
        <w:left w:val="none" w:sz="0" w:space="0" w:color="auto"/>
        <w:bottom w:val="none" w:sz="0" w:space="0" w:color="auto"/>
        <w:right w:val="none" w:sz="0" w:space="0" w:color="auto"/>
      </w:divBdr>
    </w:div>
    <w:div w:id="1720474404">
      <w:bodyDiv w:val="1"/>
      <w:marLeft w:val="0"/>
      <w:marRight w:val="0"/>
      <w:marTop w:val="0"/>
      <w:marBottom w:val="0"/>
      <w:divBdr>
        <w:top w:val="none" w:sz="0" w:space="0" w:color="auto"/>
        <w:left w:val="none" w:sz="0" w:space="0" w:color="auto"/>
        <w:bottom w:val="none" w:sz="0" w:space="0" w:color="auto"/>
        <w:right w:val="none" w:sz="0" w:space="0" w:color="auto"/>
      </w:divBdr>
      <w:divsChild>
        <w:div w:id="1664427590">
          <w:marLeft w:val="720"/>
          <w:marRight w:val="0"/>
          <w:marTop w:val="86"/>
          <w:marBottom w:val="120"/>
          <w:divBdr>
            <w:top w:val="none" w:sz="0" w:space="0" w:color="auto"/>
            <w:left w:val="none" w:sz="0" w:space="0" w:color="auto"/>
            <w:bottom w:val="none" w:sz="0" w:space="0" w:color="auto"/>
            <w:right w:val="none" w:sz="0" w:space="0" w:color="auto"/>
          </w:divBdr>
        </w:div>
        <w:div w:id="656810884">
          <w:marLeft w:val="720"/>
          <w:marRight w:val="0"/>
          <w:marTop w:val="86"/>
          <w:marBottom w:val="120"/>
          <w:divBdr>
            <w:top w:val="none" w:sz="0" w:space="0" w:color="auto"/>
            <w:left w:val="none" w:sz="0" w:space="0" w:color="auto"/>
            <w:bottom w:val="none" w:sz="0" w:space="0" w:color="auto"/>
            <w:right w:val="none" w:sz="0" w:space="0" w:color="auto"/>
          </w:divBdr>
        </w:div>
        <w:div w:id="82772290">
          <w:marLeft w:val="720"/>
          <w:marRight w:val="0"/>
          <w:marTop w:val="86"/>
          <w:marBottom w:val="120"/>
          <w:divBdr>
            <w:top w:val="none" w:sz="0" w:space="0" w:color="auto"/>
            <w:left w:val="none" w:sz="0" w:space="0" w:color="auto"/>
            <w:bottom w:val="none" w:sz="0" w:space="0" w:color="auto"/>
            <w:right w:val="none" w:sz="0" w:space="0" w:color="auto"/>
          </w:divBdr>
        </w:div>
        <w:div w:id="1230386707">
          <w:marLeft w:val="720"/>
          <w:marRight w:val="0"/>
          <w:marTop w:val="86"/>
          <w:marBottom w:val="120"/>
          <w:divBdr>
            <w:top w:val="none" w:sz="0" w:space="0" w:color="auto"/>
            <w:left w:val="none" w:sz="0" w:space="0" w:color="auto"/>
            <w:bottom w:val="none" w:sz="0" w:space="0" w:color="auto"/>
            <w:right w:val="none" w:sz="0" w:space="0" w:color="auto"/>
          </w:divBdr>
        </w:div>
        <w:div w:id="961813120">
          <w:marLeft w:val="720"/>
          <w:marRight w:val="0"/>
          <w:marTop w:val="86"/>
          <w:marBottom w:val="120"/>
          <w:divBdr>
            <w:top w:val="none" w:sz="0" w:space="0" w:color="auto"/>
            <w:left w:val="none" w:sz="0" w:space="0" w:color="auto"/>
            <w:bottom w:val="none" w:sz="0" w:space="0" w:color="auto"/>
            <w:right w:val="none" w:sz="0" w:space="0" w:color="auto"/>
          </w:divBdr>
        </w:div>
        <w:div w:id="1543397515">
          <w:marLeft w:val="720"/>
          <w:marRight w:val="0"/>
          <w:marTop w:val="86"/>
          <w:marBottom w:val="120"/>
          <w:divBdr>
            <w:top w:val="none" w:sz="0" w:space="0" w:color="auto"/>
            <w:left w:val="none" w:sz="0" w:space="0" w:color="auto"/>
            <w:bottom w:val="none" w:sz="0" w:space="0" w:color="auto"/>
            <w:right w:val="none" w:sz="0" w:space="0" w:color="auto"/>
          </w:divBdr>
        </w:div>
      </w:divsChild>
    </w:div>
    <w:div w:id="1836921939">
      <w:bodyDiv w:val="1"/>
      <w:marLeft w:val="0"/>
      <w:marRight w:val="0"/>
      <w:marTop w:val="0"/>
      <w:marBottom w:val="0"/>
      <w:divBdr>
        <w:top w:val="none" w:sz="0" w:space="0" w:color="auto"/>
        <w:left w:val="none" w:sz="0" w:space="0" w:color="auto"/>
        <w:bottom w:val="none" w:sz="0" w:space="0" w:color="auto"/>
        <w:right w:val="none" w:sz="0" w:space="0" w:color="auto"/>
      </w:divBdr>
    </w:div>
    <w:div w:id="1989436823">
      <w:bodyDiv w:val="1"/>
      <w:marLeft w:val="0"/>
      <w:marRight w:val="0"/>
      <w:marTop w:val="0"/>
      <w:marBottom w:val="0"/>
      <w:divBdr>
        <w:top w:val="none" w:sz="0" w:space="0" w:color="auto"/>
        <w:left w:val="none" w:sz="0" w:space="0" w:color="auto"/>
        <w:bottom w:val="none" w:sz="0" w:space="0" w:color="auto"/>
        <w:right w:val="none" w:sz="0" w:space="0" w:color="auto"/>
      </w:divBdr>
    </w:div>
    <w:div w:id="2048333895">
      <w:bodyDiv w:val="1"/>
      <w:marLeft w:val="0"/>
      <w:marRight w:val="0"/>
      <w:marTop w:val="0"/>
      <w:marBottom w:val="0"/>
      <w:divBdr>
        <w:top w:val="none" w:sz="0" w:space="0" w:color="auto"/>
        <w:left w:val="none" w:sz="0" w:space="0" w:color="auto"/>
        <w:bottom w:val="none" w:sz="0" w:space="0" w:color="auto"/>
        <w:right w:val="none" w:sz="0" w:space="0" w:color="auto"/>
      </w:divBdr>
      <w:divsChild>
        <w:div w:id="1576284053">
          <w:marLeft w:val="720"/>
          <w:marRight w:val="0"/>
          <w:marTop w:val="86"/>
          <w:marBottom w:val="120"/>
          <w:divBdr>
            <w:top w:val="none" w:sz="0" w:space="0" w:color="auto"/>
            <w:left w:val="none" w:sz="0" w:space="0" w:color="auto"/>
            <w:bottom w:val="none" w:sz="0" w:space="0" w:color="auto"/>
            <w:right w:val="none" w:sz="0" w:space="0" w:color="auto"/>
          </w:divBdr>
        </w:div>
        <w:div w:id="1048456192">
          <w:marLeft w:val="720"/>
          <w:marRight w:val="0"/>
          <w:marTop w:val="86"/>
          <w:marBottom w:val="120"/>
          <w:divBdr>
            <w:top w:val="none" w:sz="0" w:space="0" w:color="auto"/>
            <w:left w:val="none" w:sz="0" w:space="0" w:color="auto"/>
            <w:bottom w:val="none" w:sz="0" w:space="0" w:color="auto"/>
            <w:right w:val="none" w:sz="0" w:space="0" w:color="auto"/>
          </w:divBdr>
        </w:div>
        <w:div w:id="593980825">
          <w:marLeft w:val="720"/>
          <w:marRight w:val="0"/>
          <w:marTop w:val="86"/>
          <w:marBottom w:val="120"/>
          <w:divBdr>
            <w:top w:val="none" w:sz="0" w:space="0" w:color="auto"/>
            <w:left w:val="none" w:sz="0" w:space="0" w:color="auto"/>
            <w:bottom w:val="none" w:sz="0" w:space="0" w:color="auto"/>
            <w:right w:val="none" w:sz="0" w:space="0" w:color="auto"/>
          </w:divBdr>
        </w:div>
        <w:div w:id="171533111">
          <w:marLeft w:val="720"/>
          <w:marRight w:val="0"/>
          <w:marTop w:val="86"/>
          <w:marBottom w:val="120"/>
          <w:divBdr>
            <w:top w:val="none" w:sz="0" w:space="0" w:color="auto"/>
            <w:left w:val="none" w:sz="0" w:space="0" w:color="auto"/>
            <w:bottom w:val="none" w:sz="0" w:space="0" w:color="auto"/>
            <w:right w:val="none" w:sz="0" w:space="0" w:color="auto"/>
          </w:divBdr>
        </w:div>
        <w:div w:id="1080714881">
          <w:marLeft w:val="720"/>
          <w:marRight w:val="0"/>
          <w:marTop w:val="86"/>
          <w:marBottom w:val="120"/>
          <w:divBdr>
            <w:top w:val="none" w:sz="0" w:space="0" w:color="auto"/>
            <w:left w:val="none" w:sz="0" w:space="0" w:color="auto"/>
            <w:bottom w:val="none" w:sz="0" w:space="0" w:color="auto"/>
            <w:right w:val="none" w:sz="0" w:space="0" w:color="auto"/>
          </w:divBdr>
        </w:div>
        <w:div w:id="1836220081">
          <w:marLeft w:val="720"/>
          <w:marRight w:val="0"/>
          <w:marTop w:val="86"/>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apps\win\microsoft\fo%20word%20templates\FO%20Reports\Report_%202012_colo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NEI03</b:Tag>
    <b:SourceType>Report</b:SourceType>
    <b:Guid>{D2BE0754-1392-4D2D-83AD-55A0E5DF8FAE}</b:Guid>
    <b:Title>Illicit Discharge Detection and Elimination Manual: A Handbook for Municipalities</b:Title>
    <b:Year>2003</b:Year>
    <b:Author>
      <b:Author>
        <b:NameList>
          <b:Person>
            <b:Last>NEIWPCC</b:Last>
          </b:Person>
        </b:NameList>
      </b:Author>
    </b:Author>
    <b:Publisher>United States Environmental Protection agency</b:Publisher>
    <b:City>Lowell</b:City>
    <b:RefOrder>1</b:RefOrder>
  </b:Source>
</b:Sources>
</file>

<file path=customXml/itemProps1.xml><?xml version="1.0" encoding="utf-8"?>
<ds:datastoreItem xmlns:ds="http://schemas.openxmlformats.org/officeDocument/2006/customXml" ds:itemID="{F8C5B7E3-92F1-48BE-BE85-286589952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 2012_color</Template>
  <TotalTime>3</TotalTime>
  <Pages>8</Pages>
  <Words>2652</Words>
  <Characters>15280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CMRSWC IDDE Template_wbg_20160808</vt:lpstr>
    </vt:vector>
  </TitlesOfParts>
  <Company>Fuss &amp; O'Neill</Company>
  <LinksUpToDate>false</LinksUpToDate>
  <CharactersWithSpaces>17897</CharactersWithSpaces>
  <SharedDoc>false</SharedDoc>
  <HLinks>
    <vt:vector size="60" baseType="variant">
      <vt:variant>
        <vt:i4>1310776</vt:i4>
      </vt:variant>
      <vt:variant>
        <vt:i4>44</vt:i4>
      </vt:variant>
      <vt:variant>
        <vt:i4>0</vt:i4>
      </vt:variant>
      <vt:variant>
        <vt:i4>5</vt:i4>
      </vt:variant>
      <vt:variant>
        <vt:lpwstr/>
      </vt:variant>
      <vt:variant>
        <vt:lpwstr>_Toc231632842</vt:lpwstr>
      </vt:variant>
      <vt:variant>
        <vt:i4>1310776</vt:i4>
      </vt:variant>
      <vt:variant>
        <vt:i4>38</vt:i4>
      </vt:variant>
      <vt:variant>
        <vt:i4>0</vt:i4>
      </vt:variant>
      <vt:variant>
        <vt:i4>5</vt:i4>
      </vt:variant>
      <vt:variant>
        <vt:lpwstr/>
      </vt:variant>
      <vt:variant>
        <vt:lpwstr>_Toc231632841</vt:lpwstr>
      </vt:variant>
      <vt:variant>
        <vt:i4>1310776</vt:i4>
      </vt:variant>
      <vt:variant>
        <vt:i4>32</vt:i4>
      </vt:variant>
      <vt:variant>
        <vt:i4>0</vt:i4>
      </vt:variant>
      <vt:variant>
        <vt:i4>5</vt:i4>
      </vt:variant>
      <vt:variant>
        <vt:lpwstr/>
      </vt:variant>
      <vt:variant>
        <vt:lpwstr>_Toc231632840</vt:lpwstr>
      </vt:variant>
      <vt:variant>
        <vt:i4>1245240</vt:i4>
      </vt:variant>
      <vt:variant>
        <vt:i4>26</vt:i4>
      </vt:variant>
      <vt:variant>
        <vt:i4>0</vt:i4>
      </vt:variant>
      <vt:variant>
        <vt:i4>5</vt:i4>
      </vt:variant>
      <vt:variant>
        <vt:lpwstr/>
      </vt:variant>
      <vt:variant>
        <vt:lpwstr>_Toc231632839</vt:lpwstr>
      </vt:variant>
      <vt:variant>
        <vt:i4>1245240</vt:i4>
      </vt:variant>
      <vt:variant>
        <vt:i4>20</vt:i4>
      </vt:variant>
      <vt:variant>
        <vt:i4>0</vt:i4>
      </vt:variant>
      <vt:variant>
        <vt:i4>5</vt:i4>
      </vt:variant>
      <vt:variant>
        <vt:lpwstr/>
      </vt:variant>
      <vt:variant>
        <vt:lpwstr>_Toc231632838</vt:lpwstr>
      </vt:variant>
      <vt:variant>
        <vt:i4>1245240</vt:i4>
      </vt:variant>
      <vt:variant>
        <vt:i4>14</vt:i4>
      </vt:variant>
      <vt:variant>
        <vt:i4>0</vt:i4>
      </vt:variant>
      <vt:variant>
        <vt:i4>5</vt:i4>
      </vt:variant>
      <vt:variant>
        <vt:lpwstr/>
      </vt:variant>
      <vt:variant>
        <vt:lpwstr>_Toc231632837</vt:lpwstr>
      </vt:variant>
      <vt:variant>
        <vt:i4>1245240</vt:i4>
      </vt:variant>
      <vt:variant>
        <vt:i4>8</vt:i4>
      </vt:variant>
      <vt:variant>
        <vt:i4>0</vt:i4>
      </vt:variant>
      <vt:variant>
        <vt:i4>5</vt:i4>
      </vt:variant>
      <vt:variant>
        <vt:lpwstr/>
      </vt:variant>
      <vt:variant>
        <vt:lpwstr>_Toc231632836</vt:lpwstr>
      </vt:variant>
      <vt:variant>
        <vt:i4>1245240</vt:i4>
      </vt:variant>
      <vt:variant>
        <vt:i4>2</vt:i4>
      </vt:variant>
      <vt:variant>
        <vt:i4>0</vt:i4>
      </vt:variant>
      <vt:variant>
        <vt:i4>5</vt:i4>
      </vt:variant>
      <vt:variant>
        <vt:lpwstr/>
      </vt:variant>
      <vt:variant>
        <vt:lpwstr>_Toc231632835</vt:lpwstr>
      </vt:variant>
      <vt:variant>
        <vt:i4>6029357</vt:i4>
      </vt:variant>
      <vt:variant>
        <vt:i4>0</vt:i4>
      </vt:variant>
      <vt:variant>
        <vt:i4>0</vt:i4>
      </vt:variant>
      <vt:variant>
        <vt:i4>5</vt:i4>
      </vt:variant>
      <vt:variant>
        <vt:lpwstr>\\HQFS1\SYS\PAD\ADFORMS\MacroForms\2-sided printing.pdf</vt:lpwstr>
      </vt:variant>
      <vt:variant>
        <vt:lpwstr/>
      </vt:variant>
      <vt:variant>
        <vt:i4>4063270</vt:i4>
      </vt:variant>
      <vt:variant>
        <vt:i4>-1</vt:i4>
      </vt:variant>
      <vt:variant>
        <vt:i4>2065</vt:i4>
      </vt:variant>
      <vt:variant>
        <vt:i4>1</vt:i4>
      </vt:variant>
      <vt:variant>
        <vt:lpwstr>\\hqfs1\sys\PAD\ADMARKET\Vision Stylesheets\Resume Photos\PottertonBob.JPG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CMRSWC IDDE Template_wbg_20160808</dc:title>
  <dc:creator>William Guenther</dc:creator>
  <cp:lastModifiedBy>Bejtlich, Andrea</cp:lastModifiedBy>
  <cp:revision>3</cp:revision>
  <cp:lastPrinted>2019-05-09T13:46:00Z</cp:lastPrinted>
  <dcterms:created xsi:type="dcterms:W3CDTF">2019-05-09T13:46:00Z</dcterms:created>
  <dcterms:modified xsi:type="dcterms:W3CDTF">2022-03-24T15:39:00Z</dcterms:modified>
</cp:coreProperties>
</file>