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FA73" w14:textId="77777777" w:rsidR="00EB2113" w:rsidRPr="00EB2113" w:rsidRDefault="00524565" w:rsidP="00524565">
      <w:pPr>
        <w:spacing w:after="0"/>
        <w:rPr>
          <w:b/>
          <w:color w:val="1F497D" w:themeColor="text2"/>
          <w:sz w:val="16"/>
          <w:szCs w:val="16"/>
        </w:rPr>
      </w:pPr>
      <w:r w:rsidRPr="00EB211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4B8DF" wp14:editId="27A53474">
                <wp:simplePos x="0" y="0"/>
                <wp:positionH relativeFrom="column">
                  <wp:posOffset>-47625</wp:posOffset>
                </wp:positionH>
                <wp:positionV relativeFrom="paragraph">
                  <wp:posOffset>-608965</wp:posOffset>
                </wp:positionV>
                <wp:extent cx="469582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B4144" w14:textId="77777777" w:rsidR="00524565" w:rsidRPr="00524565" w:rsidRDefault="00524565" w:rsidP="0052456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24565">
                              <w:rPr>
                                <w:sz w:val="28"/>
                                <w:szCs w:val="28"/>
                              </w:rPr>
                              <w:t>Standard Operating Procedures for:</w:t>
                            </w:r>
                          </w:p>
                          <w:p w14:paraId="1693A12D" w14:textId="77777777" w:rsidR="00524565" w:rsidRPr="00524565" w:rsidRDefault="00524565" w:rsidP="005245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4565">
                              <w:rPr>
                                <w:sz w:val="24"/>
                                <w:szCs w:val="24"/>
                              </w:rPr>
                              <w:t>NH MS4 Permit Minimum Control Measure #1: Education and Outreach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4B8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-47.95pt;width:369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cElgIAAM0FAAAOAAAAZHJzL2Uyb0RvYy54bWysVFlvEzEQfkfiP1h+p5tESY9VNlVoVYRU&#10;2ooW9dnx2o2F7TG2k93w6zv2bo4WBCriZXfu4/PMTM9bo8la+KDAVnR4NKBEWA61sk8V/fZw9eGU&#10;khCZrZkGKyq6EYGez96/mzauFCNYgq6FJxjEhrJxFV3G6MqiCHwpDAtH4IRFpQRvWETWPxW1Zw1G&#10;N7oYDQbHRQO+dh64CAGll52SznJ8KQWPt1IGEYmuKNYW89fn7yJ9i9mUlU+euaXifRnsH6owTFlM&#10;ugt1ySIjK69+CWUU9xBAxiMOpgApFRe5B+xmOHjVzf2SOZF7QXCC28EU/l9YfrO+d3eexPYjtPiA&#10;CZDGhTKgMPXTSm/SHyslqEcINzvYRBsJR+H4+GxyOppQwlE3ORlOBhnXYu/tfIifBBiSiIp6fJaM&#10;Fltfh4gZ0XRrkpIF0Kq+UlpnJo2CuNCerBk+IuNc2DjM7nplvkDdyXEYurSsRDE+eic+3YoxRR6q&#10;FCknfJFEW9Jg96MTjPG3CmI7SiilgPs6kdM2eYo8dH1beyQzFTdaJBttvwpJVJ0B/UOPXZZsnawk&#10;IvIWx95+X9VbnLs+0CNnBht3zkZZ8B1KL5+m/p7HB6GQnT2CdNB3ImO7aPsJW0C9wcHz0O1kcPxK&#10;4XRcsxDvmMclxFnDwxJv8SM14PNAT1GyBP/zd/Jkj7uBWkoaXOqKhh8r5gUl+rPFrTkbjsfpCmRm&#10;PDkZIeMPNYtDjV2ZC8CRG+IJczyTyT7qLSk9mEe8P/OUFVXMcsxd0bglL2J3avB+cTGfZyPce8fi&#10;tb13PIVO8KbZf2gfmXf9gkRcrRvYrj8rX+1JZ5s8LcxXEaTKS5QA7lDtgcebkee0v2/pKB3y2Wp/&#10;hWfPAAAA//8DAFBLAwQUAAYACAAAACEAKxnZQ+EAAAAJAQAADwAAAGRycy9kb3ducmV2LnhtbEyP&#10;QU/CQBCF7yb+h82QeIMtaEVqt8QQvSgmAkbwtu0ObUN3tukuUP6940lPk3nz8uZ76by3jThh52tH&#10;CsajCARS4UxNpYLPzcvwAYQPmoxuHKGCC3qYZ9dXqU6MO9MKT+tQCg4hn2gFVQhtIqUvKrTaj1yL&#10;xLe966wOvHalNJ0+c7ht5CSK7qXVNfGHSre4qLA4rI9WwfPX5ftj9b6jxWG52crXu7d9nOdK3Qz6&#10;p0cQAfvwZ4ZffEaHjJlydyTjRaNgOI3ZyXMWz0CwYXo74XI5KyzILJX/G2Q/AAAA//8DAFBLAQIt&#10;ABQABgAIAAAAIQC2gziS/gAAAOEBAAATAAAAAAAAAAAAAAAAAAAAAABbQ29udGVudF9UeXBlc10u&#10;eG1sUEsBAi0AFAAGAAgAAAAhADj9If/WAAAAlAEAAAsAAAAAAAAAAAAAAAAALwEAAF9yZWxzLy5y&#10;ZWxzUEsBAi0AFAAGAAgAAAAhAMQ51wSWAgAAzQUAAA4AAAAAAAAAAAAAAAAALgIAAGRycy9lMm9E&#10;b2MueG1sUEsBAi0AFAAGAAgAAAAhACsZ2UPhAAAACQEAAA8AAAAAAAAAAAAAAAAA8AQAAGRycy9k&#10;b3ducmV2LnhtbFBLBQYAAAAABAAEAPMAAAD+BQAAAAA=&#10;" fillcolor="#dbe5f1 [660]" strokecolor="#1f497d [3215]" strokeweight="1pt">
                <v:textbox>
                  <w:txbxContent>
                    <w:p w14:paraId="3ECB4144" w14:textId="77777777" w:rsidR="00524565" w:rsidRPr="00524565" w:rsidRDefault="00524565" w:rsidP="0052456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24565">
                        <w:rPr>
                          <w:sz w:val="28"/>
                          <w:szCs w:val="28"/>
                        </w:rPr>
                        <w:t>Standard Operating Procedures for:</w:t>
                      </w:r>
                    </w:p>
                    <w:p w14:paraId="1693A12D" w14:textId="77777777" w:rsidR="00524565" w:rsidRPr="00524565" w:rsidRDefault="00524565" w:rsidP="00524565">
                      <w:pPr>
                        <w:rPr>
                          <w:sz w:val="24"/>
                          <w:szCs w:val="24"/>
                        </w:rPr>
                      </w:pPr>
                      <w:r w:rsidRPr="00524565">
                        <w:rPr>
                          <w:sz w:val="24"/>
                          <w:szCs w:val="24"/>
                        </w:rPr>
                        <w:t>NH MS4 Permit Minimum Control Measure #1: Education and Outreach</w:t>
                      </w:r>
                    </w:p>
                  </w:txbxContent>
                </v:textbox>
              </v:shape>
            </w:pict>
          </mc:Fallback>
        </mc:AlternateContent>
      </w:r>
    </w:p>
    <w:p w14:paraId="05BDD650" w14:textId="77777777" w:rsidR="00524565" w:rsidRPr="00EB2113" w:rsidRDefault="00524565" w:rsidP="00524565">
      <w:pPr>
        <w:spacing w:after="0"/>
        <w:rPr>
          <w:b/>
          <w:color w:val="1F497D" w:themeColor="text2"/>
          <w:sz w:val="32"/>
          <w:szCs w:val="32"/>
        </w:rPr>
      </w:pPr>
      <w:r w:rsidRPr="00524565">
        <w:rPr>
          <w:b/>
          <w:color w:val="1F497D" w:themeColor="text2"/>
          <w:sz w:val="32"/>
          <w:szCs w:val="32"/>
        </w:rPr>
        <w:t xml:space="preserve">Event: NHDES </w:t>
      </w:r>
      <w:r w:rsidR="00DA4A17">
        <w:rPr>
          <w:b/>
          <w:color w:val="1F497D" w:themeColor="text2"/>
          <w:sz w:val="32"/>
          <w:szCs w:val="32"/>
        </w:rPr>
        <w:t>Project Wet Teacher or Volunteer Training</w:t>
      </w:r>
    </w:p>
    <w:p w14:paraId="5ED367F1" w14:textId="77777777" w:rsidR="0082693A" w:rsidRPr="0082693A" w:rsidRDefault="00ED5D6D" w:rsidP="0082693A">
      <w:pPr>
        <w:spacing w:after="0"/>
        <w:rPr>
          <w:sz w:val="24"/>
          <w:szCs w:val="24"/>
        </w:rPr>
      </w:pPr>
      <w:r w:rsidRPr="00ED5D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A2022" wp14:editId="560F7199">
                <wp:simplePos x="0" y="0"/>
                <wp:positionH relativeFrom="column">
                  <wp:posOffset>-31723</wp:posOffset>
                </wp:positionH>
                <wp:positionV relativeFrom="paragraph">
                  <wp:posOffset>66895</wp:posOffset>
                </wp:positionV>
                <wp:extent cx="66770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46A1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5.25pt" to="52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ANnwEAAJcDAAAOAAAAZHJzL2Uyb0RvYy54bWysU01P4zAQvSPxHyzfadJKlCVqygEEl9WC&#10;dpcfYJxxY8n2WLa3Sf89Y7dN0YKEhLhM/DHvzbznyepmtIZtIUSNruXzWc0ZOImddpuWP/+9v/jB&#10;WUzCdcKgg5bvIPKb9fnZavANLLBH00FgROJiM/iW9yn5pqqi7MGKOEMPji4VBisSbcOm6oIYiN2a&#10;alHXy2rA0PmAEmKk07v9JV8XfqVApkelIiRmWk69pRJDiS85VuuVaDZB+F7LQxviC11YoR0Vnaju&#10;RBLsX9DvqKyWASOqNJNoK1RKSygaSM28/k/Nn154KFrInOgnm+L30cpf21v3FMiGwccm+qeQVYwq&#10;2Pyl/thYzNpNZsGYmKTD5fLqql5ccibp7vqSVkRSnbA+xPQAaFletNxol6WIRmx/xrRPPaYQ7lS9&#10;rNLOQE427jcopjuqtyjoMhhwawLbCnpSISW4ND+ULtkZprQxE7D+HHjIz1AoQzOB55+DJ0SpjC5N&#10;YKsdho8I0nhsWe3zjw7sdWcLXrDblXcp1tDrF3MPk5rH6+2+wE//0/oVAAD//wMAUEsDBBQABgAI&#10;AAAAIQBGjEdL2wAAAAkBAAAPAAAAZHJzL2Rvd25yZXYueG1sTI9LT8MwEITvSPwHa5G4tTYWjSDE&#10;qRASEkcaOHB04iUP4odst0n/PdsT3GZ3VrPfVPvVzuyEMY3eKbjbCmDoOm9G1yv4/HjdPABLWTuj&#10;Z+9QwRkT7Ovrq0qXxi/ugKcm94xCXCq1giHnUHKeugGtTlsf0JH37aPVmcbYcxP1QuF25lKIgls9&#10;Ovow6IAvA3Y/zdEq+IrtJN/OS5B+KprHKaB8P6BStzfr8xOwjGv+O4YLPqFDTUytPzqT2Kxgs6Mq&#10;mfZiB+zii/uCVEtKCuB1xf83qH8BAAD//wMAUEsBAi0AFAAGAAgAAAAhALaDOJL+AAAA4QEAABMA&#10;AAAAAAAAAAAAAAAAAAAAAFtDb250ZW50X1R5cGVzXS54bWxQSwECLQAUAAYACAAAACEAOP0h/9YA&#10;AACUAQAACwAAAAAAAAAAAAAAAAAvAQAAX3JlbHMvLnJlbHNQSwECLQAUAAYACAAAACEA66PADZ8B&#10;AACXAwAADgAAAAAAAAAAAAAAAAAuAgAAZHJzL2Uyb0RvYy54bWxQSwECLQAUAAYACAAAACEARoxH&#10;S9sAAAAJAQAADwAAAAAAAAAAAAAAAAD5AwAAZHJzL2Rvd25yZXYueG1sUEsFBgAAAAAEAAQA8wAA&#10;AA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F47812F" w14:textId="77777777" w:rsidR="00BB1D60" w:rsidRDefault="00BB1D60" w:rsidP="00BB1D60">
      <w:pPr>
        <w:rPr>
          <w:b/>
          <w:sz w:val="24"/>
          <w:szCs w:val="24"/>
        </w:rPr>
      </w:pPr>
      <w:r w:rsidRPr="00524565">
        <w:rPr>
          <w:b/>
          <w:sz w:val="24"/>
          <w:szCs w:val="24"/>
        </w:rPr>
        <w:t>MS4 Requirement</w:t>
      </w:r>
      <w:r w:rsidR="00524565" w:rsidRPr="00524565">
        <w:rPr>
          <w:b/>
          <w:sz w:val="24"/>
          <w:szCs w:val="24"/>
        </w:rPr>
        <w:t xml:space="preserve"> (Part III in NH Matrix)</w:t>
      </w:r>
      <w:r w:rsidRPr="00524565">
        <w:rPr>
          <w:b/>
          <w:sz w:val="24"/>
          <w:szCs w:val="24"/>
        </w:rPr>
        <w:t xml:space="preserve">: </w:t>
      </w:r>
    </w:p>
    <w:p w14:paraId="2533D2D9" w14:textId="77777777" w:rsidR="00BA0496" w:rsidRPr="000633E2" w:rsidRDefault="00BA0496" w:rsidP="00BA0496">
      <w:pPr>
        <w:rPr>
          <w:b/>
          <w:color w:val="1F497D" w:themeColor="text2"/>
          <w:sz w:val="28"/>
          <w:szCs w:val="28"/>
        </w:rPr>
      </w:pPr>
      <w:r w:rsidRPr="000633E2">
        <w:rPr>
          <w:b/>
          <w:color w:val="1F497D" w:themeColor="text2"/>
          <w:sz w:val="28"/>
          <w:szCs w:val="28"/>
        </w:rPr>
        <w:t>Topic:  General NPS</w:t>
      </w:r>
      <w:r w:rsidR="00880D0C">
        <w:rPr>
          <w:b/>
          <w:color w:val="1F497D" w:themeColor="text2"/>
          <w:sz w:val="28"/>
          <w:szCs w:val="28"/>
        </w:rPr>
        <w:t xml:space="preserve"> Awareness</w:t>
      </w:r>
    </w:p>
    <w:p w14:paraId="502CA287" w14:textId="77777777" w:rsidR="00ED5D6D" w:rsidRDefault="00BB1D60" w:rsidP="00BB1D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5D6D">
        <w:rPr>
          <w:sz w:val="24"/>
          <w:szCs w:val="24"/>
        </w:rPr>
        <w:t>Me</w:t>
      </w:r>
      <w:r w:rsidR="00ED5D6D">
        <w:rPr>
          <w:sz w:val="24"/>
          <w:szCs w:val="24"/>
        </w:rPr>
        <w:t>ets</w:t>
      </w:r>
      <w:r w:rsidRPr="00ED5D6D">
        <w:rPr>
          <w:sz w:val="24"/>
          <w:szCs w:val="24"/>
        </w:rPr>
        <w:t xml:space="preserve"> requirements for </w:t>
      </w:r>
      <w:r w:rsidRPr="00524565">
        <w:rPr>
          <w:i/>
          <w:sz w:val="24"/>
          <w:szCs w:val="24"/>
        </w:rPr>
        <w:t>Resident,</w:t>
      </w:r>
      <w:r w:rsidRPr="00ED5D6D">
        <w:rPr>
          <w:sz w:val="24"/>
          <w:szCs w:val="24"/>
        </w:rPr>
        <w:t xml:space="preserve"> and </w:t>
      </w:r>
      <w:r w:rsidRPr="00524565">
        <w:rPr>
          <w:i/>
          <w:sz w:val="24"/>
          <w:szCs w:val="24"/>
        </w:rPr>
        <w:t>Business and Institution</w:t>
      </w:r>
      <w:r w:rsidR="00524565">
        <w:rPr>
          <w:sz w:val="24"/>
          <w:szCs w:val="24"/>
        </w:rPr>
        <w:t xml:space="preserve"> </w:t>
      </w:r>
      <w:r w:rsidR="00ED5D6D">
        <w:rPr>
          <w:sz w:val="24"/>
          <w:szCs w:val="24"/>
        </w:rPr>
        <w:t>a</w:t>
      </w:r>
      <w:r w:rsidRPr="00ED5D6D">
        <w:rPr>
          <w:sz w:val="24"/>
          <w:szCs w:val="24"/>
        </w:rPr>
        <w:t>udiences</w:t>
      </w:r>
    </w:p>
    <w:p w14:paraId="5B63EAC2" w14:textId="77777777" w:rsidR="00BB1D60" w:rsidRPr="00ED5D6D" w:rsidRDefault="00ED5D6D" w:rsidP="00BB1D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5D6D">
        <w:rPr>
          <w:sz w:val="24"/>
          <w:szCs w:val="24"/>
        </w:rPr>
        <w:t>For m</w:t>
      </w:r>
      <w:r w:rsidR="00BB1D60" w:rsidRPr="00ED5D6D">
        <w:rPr>
          <w:sz w:val="24"/>
          <w:szCs w:val="24"/>
        </w:rPr>
        <w:t>unicipalities</w:t>
      </w:r>
      <w:r w:rsidR="003E30E0">
        <w:rPr>
          <w:sz w:val="24"/>
          <w:szCs w:val="24"/>
        </w:rPr>
        <w:t xml:space="preserve"> </w:t>
      </w:r>
      <w:r w:rsidR="00BB1D60" w:rsidRPr="00ED5D6D">
        <w:rPr>
          <w:sz w:val="24"/>
          <w:szCs w:val="24"/>
        </w:rPr>
        <w:t xml:space="preserve">or areas with no </w:t>
      </w:r>
      <w:r w:rsidR="00DD65A6">
        <w:rPr>
          <w:sz w:val="24"/>
          <w:szCs w:val="24"/>
        </w:rPr>
        <w:t>i</w:t>
      </w:r>
      <w:r w:rsidR="00BB1D60" w:rsidRPr="00ED5D6D">
        <w:rPr>
          <w:sz w:val="24"/>
          <w:szCs w:val="24"/>
        </w:rPr>
        <w:t>mpairments or TMDLS (2 per audience per permit term)</w:t>
      </w:r>
    </w:p>
    <w:p w14:paraId="23320CE3" w14:textId="77777777" w:rsidR="0082693A" w:rsidRDefault="00524565" w:rsidP="0082693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5CBBB" wp14:editId="0CE593E9">
                <wp:simplePos x="0" y="0"/>
                <wp:positionH relativeFrom="column">
                  <wp:posOffset>-47625</wp:posOffset>
                </wp:positionH>
                <wp:positionV relativeFrom="paragraph">
                  <wp:posOffset>34925</wp:posOffset>
                </wp:positionV>
                <wp:extent cx="667702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45B2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.75pt" to="52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V6oQEAAJsDAAAOAAAAZHJzL2Uyb0RvYy54bWysU02P2yAQvVfqf0DcGzuRmq2sOHvYVXup&#10;2lU/fgCLhxgJGDTQ2Pn3HUjiVG2llapeMAzz3sx7jHf3s3fiCJQshl6uV60UEDQONhx6+f3b+zfv&#10;pEhZhUE5DNDLEyR5v3/9ajfFDjY4ohuABJOE1E2xl2POsWuapEfwKq0wQuBLg+RV5iMdmoHUxOze&#10;NZu23TYT0hAJNaTE0cfzpdxXfmNA58/GJMjC9ZJ7y3Wluj6XtdnvVHcgFUerL22of+jCKxu46EL1&#10;qLISP8j+QeWtJkxo8kqjb9AYq6FqYDXr9jc1X0cVoWphc1JcbEr/j1Z/Oj6EJ2Ibppi6FJ+oqJgN&#10;+fLl/sRczTotZsGchebgdnt3127eSqGvd80NGCnlD4BelE0vnQ1Fh+rU8WPKXIxTrykl7EKJ3Tqo&#10;u3xycL78AkbYgWtuKkkdDnhwJI6Kn1VpDSGvy1MyrQucXWDGOrcA25eBl/wChTo4C3j9MnhB1MoY&#10;8gL2NiD9jSDP15bNOf/qwFl3seAZh1N9m2oNT0BVeJnWMmK/niv89k/tfwIAAP//AwBQSwMEFAAG&#10;AAgAAAAhAKcLuKDbAAAABwEAAA8AAABkcnMvZG93bnJldi54bWxMj81OwzAQhO9IvIO1SNxah6gt&#10;NMSpEBISR5py4OjE2/wQr63YbdK3Z8sFTqvdGc1+k+9mO4gzjqFzpOBhmYBAqp3pqFHweXhbPIEI&#10;UZPRgyNUcMEAu+L2JteZcRPt8VzGRnAIhUwraGP0mZShbtHqsHQeibWjG62OvI6NNKOeONwOMk2S&#10;jbS6I/7Qao+vLdbf5ckq+BqrPn2/TD51/abc9h7Tjz0qdX83vzyDiDjHPzNc8RkdCmaq3IlMEIOC&#10;xeOanQrWPK5yslpxt+r3IItc/ucvfgAAAP//AwBQSwECLQAUAAYACAAAACEAtoM4kv4AAADhAQAA&#10;EwAAAAAAAAAAAAAAAAAAAAAAW0NvbnRlbnRfVHlwZXNdLnhtbFBLAQItABQABgAIAAAAIQA4/SH/&#10;1gAAAJQBAAALAAAAAAAAAAAAAAAAAC8BAABfcmVscy8ucmVsc1BLAQItABQABgAIAAAAIQBIbzV6&#10;oQEAAJsDAAAOAAAAAAAAAAAAAAAAAC4CAABkcnMvZTJvRG9jLnhtbFBLAQItABQABgAIAAAAIQCn&#10;C7ig2wAAAAcBAAAPAAAAAAAAAAAAAAAAAPs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2253655" w14:textId="77777777" w:rsidR="0082693A" w:rsidRDefault="00735772" w:rsidP="008F0F0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8165A" wp14:editId="5A2E6A30">
                <wp:simplePos x="0" y="0"/>
                <wp:positionH relativeFrom="column">
                  <wp:posOffset>4774565</wp:posOffset>
                </wp:positionH>
                <wp:positionV relativeFrom="paragraph">
                  <wp:posOffset>-1270</wp:posOffset>
                </wp:positionV>
                <wp:extent cx="1772920" cy="228981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20" cy="2289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88F4E" w14:textId="77777777" w:rsidR="00B36438" w:rsidRDefault="00E729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9DEDA4" wp14:editId="11AEB47D">
                                  <wp:extent cx="1661384" cy="2146852"/>
                                  <wp:effectExtent l="0" t="0" r="0" b="6350"/>
                                  <wp:docPr id="2" name="Picture 2" descr="Cover of a book &quot;Discover Storm Water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over of a book &quot;Discover Storm Water&quot;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3485" cy="2149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165A" id="Text Box 5" o:spid="_x0000_s1027" type="#_x0000_t202" style="position:absolute;margin-left:375.95pt;margin-top:-.1pt;width:139.6pt;height:18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cMdgIAAG0FAAAOAAAAZHJzL2Uyb0RvYy54bWysVEtPGzEQvlfqf7B8L5uk4RWxQSmIqhIC&#10;VKg4O147ser1uPYku+mvZ+zdPEq5UPXiHe+8P38zF5dtbdlahWjAlXx4NOBMOQmVcYuS/3i6+XTG&#10;WUThKmHBqZJvVOSX048fLho/USNYgq1UYBTExUnjS75E9JOiiHKpahGPwCtHSg2hFkjXsCiqIBqK&#10;XttiNBicFA2EygeQKkb6e90p+TTH11pJvNc6KmS25FQb5jPkc57OYnohJosg/NLIvgzxD1XUwjhK&#10;ugt1LVCwVTB/haqNDBBB45GEugCtjVS5B+pmOHjVzeNSeJV7IXCi38EU/19Yebd+9A+BYfsFWnrA&#10;BEjj4yTSz9RPq0OdvlQpIz1BuNnBplpkMjmdno7OR6SSpBuNzs7PhhnYYu/uQ8SvCmqWhJIHepcM&#10;l1jfRqSUZLo1SdkiWFPdGGvzJXFBXdnA1oJe0WIukjz+sLKONSU/+Xw8yIEdJPcusnUpjMps6NPt&#10;W8wSbqxKNtZ9V5qZKnf6Rm4hpXK7/Nk6WWlK9R7H3n5f1Xucuz7II2cGhzvn2jgIufs8PnvIqp9b&#10;yHRnT4Af9J1EbOctNX7AgDlUGyJGgG5mopc3hh7vVkR8EIGGhB6cBh/v6dAWCHzoJc6WEH6/9T/Z&#10;E3dJy1lDQ1fy+GslguLMfnPE6vPheJymNF/Gx6eJVOFQMz/UuFV9BcSIIa0YL7OY7NFuRR2gfqb9&#10;MEtZSSWcpNwlx614hd0qoP0i1WyWjWguvcBb9+hlCp1QTtR8ap9F8D1/kah/B9vxFJNXNO5sk6eD&#10;2QpBm8zxhHOHao8/zXSmfr9/0tI4vGer/ZacvgAAAP//AwBQSwMEFAAGAAgAAAAhAJLaH1biAAAA&#10;CgEAAA8AAABkcnMvZG93bnJldi54bWxMj81OwzAQhO9IvIO1SFxQ66ShLYRsKoT4kbi1KSBubrwk&#10;EfE6it0kvD3uCY6jGc18k20m04qBetdYRojnEQji0uqGK4R98TS7AeG8Yq1ay4TwQw42+flZplJt&#10;R97SsPOVCCXsUoVQe9+lUrqyJqPc3HbEwfuyvVE+yL6SuldjKDetXETRShrVcFioVUcPNZXfu6NB&#10;+LyqPl7d9Pw2Jsuke3wZivW7LhAvL6b7OxCeJv8XhhN+QIc8MB3skbUTLcJ6Gd+GKMJsAeLkR0kc&#10;gzggJKvoGmSeyf8X8l8AAAD//wMAUEsBAi0AFAAGAAgAAAAhALaDOJL+AAAA4QEAABMAAAAAAAAA&#10;AAAAAAAAAAAAAFtDb250ZW50X1R5cGVzXS54bWxQSwECLQAUAAYACAAAACEAOP0h/9YAAACUAQAA&#10;CwAAAAAAAAAAAAAAAAAvAQAAX3JlbHMvLnJlbHNQSwECLQAUAAYACAAAACEAaocHDHYCAABtBQAA&#10;DgAAAAAAAAAAAAAAAAAuAgAAZHJzL2Uyb0RvYy54bWxQSwECLQAUAAYACAAAACEAktofVuIAAAAK&#10;AQAADwAAAAAAAAAAAAAAAADQBAAAZHJzL2Rvd25yZXYueG1sUEsFBgAAAAAEAAQA8wAAAN8FAAAA&#10;AA==&#10;" fillcolor="white [3201]" stroked="f" strokeweight=".5pt">
                <v:textbox>
                  <w:txbxContent>
                    <w:p w14:paraId="2CC88F4E" w14:textId="77777777" w:rsidR="00B36438" w:rsidRDefault="00E729D9">
                      <w:r>
                        <w:rPr>
                          <w:noProof/>
                        </w:rPr>
                        <w:drawing>
                          <wp:inline distT="0" distB="0" distL="0" distR="0" wp14:anchorId="549DEDA4" wp14:editId="11AEB47D">
                            <wp:extent cx="1661384" cy="2146852"/>
                            <wp:effectExtent l="0" t="0" r="0" b="6350"/>
                            <wp:docPr id="2" name="Picture 2" descr="Cover of a book &quot;Discover Storm Water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over of a book &quot;Discover Storm Water&quot;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3485" cy="2149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93A">
        <w:rPr>
          <w:b/>
        </w:rPr>
        <w:t xml:space="preserve">Specific Audience: </w:t>
      </w:r>
    </w:p>
    <w:p w14:paraId="78A23ADC" w14:textId="77777777" w:rsidR="003E30E0" w:rsidRDefault="0082693A" w:rsidP="0082693A">
      <w:pPr>
        <w:ind w:firstLine="720"/>
      </w:pPr>
      <w:r w:rsidRPr="00C84983">
        <w:t>Schools</w:t>
      </w:r>
      <w:r w:rsidR="00EC5B6D">
        <w:t xml:space="preserve"> (</w:t>
      </w:r>
      <w:r w:rsidR="003E30E0">
        <w:t xml:space="preserve">K-12 </w:t>
      </w:r>
      <w:r w:rsidR="00EC5B6D">
        <w:t>teachers or other educators)</w:t>
      </w:r>
    </w:p>
    <w:p w14:paraId="02B8FDEA" w14:textId="77777777" w:rsidR="003E30E0" w:rsidRPr="003E30E0" w:rsidRDefault="003E30E0" w:rsidP="008F0F04">
      <w:pPr>
        <w:spacing w:after="0"/>
        <w:rPr>
          <w:b/>
        </w:rPr>
      </w:pPr>
      <w:r w:rsidRPr="003E30E0">
        <w:rPr>
          <w:b/>
        </w:rPr>
        <w:t xml:space="preserve">Specific Circumstances: </w:t>
      </w:r>
    </w:p>
    <w:p w14:paraId="0DF1B461" w14:textId="77777777" w:rsidR="0082693A" w:rsidRDefault="003E30E0" w:rsidP="003E30E0">
      <w:pPr>
        <w:pStyle w:val="ListParagraph"/>
        <w:numPr>
          <w:ilvl w:val="0"/>
          <w:numId w:val="3"/>
        </w:numPr>
      </w:pPr>
      <w:r w:rsidRPr="003E30E0">
        <w:t xml:space="preserve">This </w:t>
      </w:r>
      <w:r>
        <w:t xml:space="preserve">is a good activity for someone who knows a teacher or has a connection at a local school.  </w:t>
      </w:r>
    </w:p>
    <w:p w14:paraId="0CA1B3D4" w14:textId="77777777" w:rsidR="003E30E0" w:rsidRDefault="003E30E0" w:rsidP="003E30E0">
      <w:pPr>
        <w:pStyle w:val="ListParagraph"/>
        <w:numPr>
          <w:ilvl w:val="0"/>
          <w:numId w:val="3"/>
        </w:numPr>
      </w:pPr>
      <w:r>
        <w:t>Good activity to partner with neighboring MS4s</w:t>
      </w:r>
      <w:r w:rsidR="003F6891">
        <w:t xml:space="preserve"> on</w:t>
      </w:r>
      <w:r>
        <w:t xml:space="preserve">.  </w:t>
      </w:r>
    </w:p>
    <w:p w14:paraId="327C742E" w14:textId="77777777" w:rsidR="008F0F04" w:rsidRDefault="008F0F04" w:rsidP="003E30E0">
      <w:pPr>
        <w:pStyle w:val="ListParagraph"/>
        <w:numPr>
          <w:ilvl w:val="0"/>
          <w:numId w:val="3"/>
        </w:numPr>
      </w:pPr>
      <w:r>
        <w:t>Can provide training to volunteers or DPW staff instead of teachers.</w:t>
      </w:r>
    </w:p>
    <w:p w14:paraId="6B81C9F9" w14:textId="77777777" w:rsidR="00DE1470" w:rsidRPr="003E30E0" w:rsidRDefault="00DE1470" w:rsidP="003E30E0">
      <w:pPr>
        <w:pStyle w:val="ListParagraph"/>
        <w:numPr>
          <w:ilvl w:val="0"/>
          <w:numId w:val="3"/>
        </w:numPr>
      </w:pPr>
      <w:r>
        <w:t>Training can count as an effort and any events trained staff participate can count as additional efforts.</w:t>
      </w:r>
    </w:p>
    <w:p w14:paraId="6D2E3750" w14:textId="77777777" w:rsidR="0082693A" w:rsidRDefault="0082693A" w:rsidP="008F0F04">
      <w:pPr>
        <w:spacing w:after="0"/>
      </w:pPr>
      <w:r w:rsidRPr="00C84983">
        <w:rPr>
          <w:b/>
        </w:rPr>
        <w:t>Description:</w:t>
      </w:r>
      <w:r>
        <w:t xml:space="preserve"> </w:t>
      </w:r>
    </w:p>
    <w:p w14:paraId="210CDA98" w14:textId="77777777" w:rsidR="0082693A" w:rsidRDefault="00EC5B6D" w:rsidP="0082693A">
      <w:pPr>
        <w:ind w:left="720"/>
      </w:pPr>
      <w:r>
        <w:t xml:space="preserve">Project Wet is a water related training </w:t>
      </w:r>
      <w:r w:rsidRPr="00DD65A6">
        <w:t>workshop</w:t>
      </w:r>
      <w:r>
        <w:t xml:space="preserve"> for educators at a school or organization. </w:t>
      </w:r>
      <w:r w:rsidR="00DD65A6" w:rsidRPr="00DD65A6">
        <w:t>The format is flexible and can occur on</w:t>
      </w:r>
      <w:r w:rsidR="003E30E0">
        <w:t xml:space="preserve"> one day or over two days</w:t>
      </w:r>
      <w:r w:rsidR="00DD65A6" w:rsidRPr="00DD65A6">
        <w:t xml:space="preserve">. </w:t>
      </w:r>
      <w:r w:rsidRPr="00EC5B6D">
        <w:t xml:space="preserve">WET workshops are conducted by trained facilitators throughout the year at various sites in New Hampshire. Interested schools, districts, and other organizations can request a WET workshop to be presented on-site. </w:t>
      </w:r>
      <w:hyperlink r:id="rId8" w:history="1">
        <w:r w:rsidRPr="00A95701">
          <w:rPr>
            <w:rStyle w:val="Hyperlink"/>
          </w:rPr>
          <w:t>https://www.des.nh.gov/organization/divisions/water/dwgb/wet/index.htm</w:t>
        </w:r>
      </w:hyperlink>
      <w:r>
        <w:t xml:space="preserve"> </w:t>
      </w:r>
    </w:p>
    <w:p w14:paraId="052ACDAB" w14:textId="77777777" w:rsidR="0082693A" w:rsidRDefault="0082693A" w:rsidP="008F0F04">
      <w:pPr>
        <w:spacing w:after="0"/>
      </w:pPr>
      <w:r w:rsidRPr="00C84983">
        <w:rPr>
          <w:b/>
        </w:rPr>
        <w:t>Cost:</w:t>
      </w:r>
      <w:r>
        <w:t xml:space="preserve"> </w:t>
      </w:r>
    </w:p>
    <w:p w14:paraId="5620C16E" w14:textId="77777777" w:rsidR="0082693A" w:rsidRDefault="003F6891" w:rsidP="0082693A">
      <w:pPr>
        <w:ind w:left="720"/>
      </w:pPr>
      <w:r>
        <w:t xml:space="preserve">Teachers and schools may need help with subsidizing part or all of training costs. NH Project WET charges </w:t>
      </w:r>
      <w:r w:rsidR="00EC5B6D">
        <w:t>$50 per participant ($35 for students). Other special rates and formats may be available so please contact your Project WET coordinator</w:t>
      </w:r>
      <w:r w:rsidR="003E30E0">
        <w:t xml:space="preserve">. </w:t>
      </w:r>
      <w:r w:rsidR="0031293D">
        <w:t xml:space="preserve">Depending on your district, </w:t>
      </w:r>
      <w:r w:rsidR="003E30E0">
        <w:t xml:space="preserve">schools may also have costs associated with replacing the participating teacher with a substitute teacher (approximately $65). </w:t>
      </w:r>
    </w:p>
    <w:p w14:paraId="41A98E86" w14:textId="77777777" w:rsidR="0082693A" w:rsidRDefault="0082693A" w:rsidP="008F0F04">
      <w:pPr>
        <w:spacing w:after="0"/>
        <w:rPr>
          <w:b/>
        </w:rPr>
      </w:pPr>
      <w:r>
        <w:rPr>
          <w:b/>
        </w:rPr>
        <w:t xml:space="preserve">Timeline: </w:t>
      </w:r>
    </w:p>
    <w:p w14:paraId="20CD844C" w14:textId="77777777" w:rsidR="0082693A" w:rsidRPr="00C84983" w:rsidRDefault="003F6891" w:rsidP="0082693A">
      <w:pPr>
        <w:ind w:left="720"/>
      </w:pPr>
      <w:r>
        <w:t xml:space="preserve">Can schedule a regional training year round or participate in pre-scheduled training.  </w:t>
      </w:r>
      <w:r w:rsidR="00A050B7">
        <w:t xml:space="preserve">Contact </w:t>
      </w:r>
      <w:hyperlink r:id="rId9" w:history="1">
        <w:r w:rsidR="00A050B7" w:rsidRPr="005D7EF0">
          <w:rPr>
            <w:rStyle w:val="Hyperlink"/>
          </w:rPr>
          <w:t>Laua.Hooper@des.nh.gov</w:t>
        </w:r>
      </w:hyperlink>
      <w:r w:rsidR="00A050B7">
        <w:t xml:space="preserve"> or 603-271-4071.</w:t>
      </w:r>
    </w:p>
    <w:p w14:paraId="07591461" w14:textId="77777777" w:rsidR="0082693A" w:rsidRDefault="0082693A" w:rsidP="008F0F04">
      <w:pPr>
        <w:spacing w:after="0"/>
        <w:rPr>
          <w:b/>
        </w:rPr>
      </w:pPr>
      <w:r>
        <w:rPr>
          <w:b/>
        </w:rPr>
        <w:t>Steps:</w:t>
      </w:r>
    </w:p>
    <w:p w14:paraId="7F6F8CA0" w14:textId="77777777" w:rsidR="0082693A" w:rsidRDefault="003F6891" w:rsidP="0082693A">
      <w:pPr>
        <w:pStyle w:val="ListParagraph"/>
        <w:numPr>
          <w:ilvl w:val="0"/>
          <w:numId w:val="1"/>
        </w:numPr>
      </w:pPr>
      <w:r>
        <w:t>Identify internal person to lead project.</w:t>
      </w:r>
    </w:p>
    <w:p w14:paraId="7572C996" w14:textId="77777777" w:rsidR="0031293D" w:rsidRDefault="0031293D" w:rsidP="0082693A">
      <w:pPr>
        <w:pStyle w:val="ListParagraph"/>
        <w:numPr>
          <w:ilvl w:val="0"/>
          <w:numId w:val="1"/>
        </w:numPr>
      </w:pPr>
      <w:r>
        <w:t xml:space="preserve">May want to contact other MS4s in your area to partner with on training. </w:t>
      </w:r>
    </w:p>
    <w:p w14:paraId="4FAC7C3F" w14:textId="77777777" w:rsidR="0082693A" w:rsidRDefault="0082693A" w:rsidP="0082693A">
      <w:pPr>
        <w:pStyle w:val="ListParagraph"/>
        <w:numPr>
          <w:ilvl w:val="0"/>
          <w:numId w:val="1"/>
        </w:numPr>
      </w:pPr>
      <w:r>
        <w:lastRenderedPageBreak/>
        <w:t xml:space="preserve">Contact NHDES Project Wet Coordinator at: </w:t>
      </w:r>
      <w:hyperlink r:id="rId10" w:history="1">
        <w:r w:rsidRPr="00124323">
          <w:rPr>
            <w:rStyle w:val="Hyperlink"/>
          </w:rPr>
          <w:t>Lara.Hooper@des.nh.gov</w:t>
        </w:r>
      </w:hyperlink>
      <w:r>
        <w:t xml:space="preserve"> or 603-271-4071.  Discuss: how to participate, </w:t>
      </w:r>
      <w:r w:rsidR="00EC5B6D">
        <w:t xml:space="preserve">any </w:t>
      </w:r>
      <w:r w:rsidR="003F6891">
        <w:t xml:space="preserve">workshops </w:t>
      </w:r>
      <w:r w:rsidR="0031293D">
        <w:t>planned already this year, and how to get started</w:t>
      </w:r>
      <w:r>
        <w:t xml:space="preserve">. </w:t>
      </w:r>
      <w:r w:rsidR="0031293D">
        <w:t>Consider four</w:t>
      </w:r>
      <w:r w:rsidR="003F6891">
        <w:t xml:space="preserve"> options:</w:t>
      </w:r>
    </w:p>
    <w:p w14:paraId="2727675D" w14:textId="77777777" w:rsidR="0031293D" w:rsidRDefault="0031293D" w:rsidP="0031293D">
      <w:pPr>
        <w:pStyle w:val="ListParagraph"/>
        <w:numPr>
          <w:ilvl w:val="1"/>
          <w:numId w:val="1"/>
        </w:numPr>
      </w:pPr>
      <w:r>
        <w:t>C</w:t>
      </w:r>
      <w:r w:rsidR="0082693A">
        <w:t>onsider assisting with tra</w:t>
      </w:r>
      <w:r w:rsidR="00EC5B6D">
        <w:t>ining</w:t>
      </w:r>
      <w:r w:rsidR="0082693A">
        <w:t xml:space="preserve"> costs or providing </w:t>
      </w:r>
      <w:r w:rsidR="00EC5B6D">
        <w:t>local water quality information for the training</w:t>
      </w:r>
      <w:r w:rsidR="0082693A">
        <w:t xml:space="preserve">. Identify approximately how many </w:t>
      </w:r>
      <w:r w:rsidR="00EC5B6D">
        <w:t>educators</w:t>
      </w:r>
      <w:r w:rsidR="0082693A">
        <w:t xml:space="preserve"> will attend to document in annual report.  Check off as done.</w:t>
      </w:r>
    </w:p>
    <w:p w14:paraId="2DB51289" w14:textId="77777777" w:rsidR="0031293D" w:rsidRDefault="0031293D" w:rsidP="0031293D">
      <w:pPr>
        <w:pStyle w:val="ListParagraph"/>
        <w:numPr>
          <w:ilvl w:val="1"/>
          <w:numId w:val="1"/>
        </w:numPr>
      </w:pPr>
      <w:r>
        <w:t>Approach principal, administrative office manager, or science or other teachers – k-12</w:t>
      </w:r>
      <w:r w:rsidR="0082693A">
        <w:t xml:space="preserve"> grade to see if they will be interested in participating in event. </w:t>
      </w:r>
    </w:p>
    <w:p w14:paraId="1694CAA5" w14:textId="77777777" w:rsidR="0082693A" w:rsidRDefault="0031293D" w:rsidP="0031293D">
      <w:pPr>
        <w:pStyle w:val="ListParagraph"/>
        <w:numPr>
          <w:ilvl w:val="1"/>
          <w:numId w:val="1"/>
        </w:numPr>
      </w:pPr>
      <w:r>
        <w:t>Promote and p</w:t>
      </w:r>
      <w:r w:rsidR="0082693A">
        <w:t xml:space="preserve">rovide </w:t>
      </w:r>
      <w:r w:rsidR="00537860">
        <w:t xml:space="preserve">school contacts with </w:t>
      </w:r>
      <w:r w:rsidR="0082693A">
        <w:t>NHDES Project Wet contact information.</w:t>
      </w:r>
    </w:p>
    <w:p w14:paraId="652ECA3F" w14:textId="77777777" w:rsidR="0031293D" w:rsidRDefault="0031293D" w:rsidP="0031293D">
      <w:pPr>
        <w:pStyle w:val="ListParagraph"/>
        <w:numPr>
          <w:ilvl w:val="1"/>
          <w:numId w:val="1"/>
        </w:numPr>
      </w:pPr>
      <w:r>
        <w:t xml:space="preserve">Send other municipal staff or volunteer to training. </w:t>
      </w:r>
    </w:p>
    <w:p w14:paraId="4F11B677" w14:textId="77777777" w:rsidR="0082693A" w:rsidRDefault="0082693A" w:rsidP="0082693A">
      <w:pPr>
        <w:pStyle w:val="ListParagraph"/>
        <w:numPr>
          <w:ilvl w:val="0"/>
          <w:numId w:val="1"/>
        </w:numPr>
      </w:pPr>
      <w:r>
        <w:t>Confirm school will participate.</w:t>
      </w:r>
    </w:p>
    <w:p w14:paraId="7591DC6D" w14:textId="77777777" w:rsidR="00537860" w:rsidRPr="00537860" w:rsidRDefault="00F51B7B" w:rsidP="008F0F04">
      <w:pPr>
        <w:spacing w:after="0"/>
        <w:rPr>
          <w:b/>
        </w:rPr>
      </w:pPr>
      <w:r w:rsidRPr="00F51B7B">
        <w:rPr>
          <w:b/>
        </w:rPr>
        <w:t>Measurement Suggestions - (Choose from below or create your own measurement method(s)):</w:t>
      </w:r>
    </w:p>
    <w:p w14:paraId="77C242B2" w14:textId="77777777" w:rsidR="00537860" w:rsidRDefault="0082693A" w:rsidP="007C4F17">
      <w:pPr>
        <w:pStyle w:val="ListParagraph"/>
        <w:numPr>
          <w:ilvl w:val="0"/>
          <w:numId w:val="4"/>
        </w:numPr>
      </w:pPr>
      <w:r>
        <w:t xml:space="preserve">Document </w:t>
      </w:r>
      <w:r w:rsidR="00DE1470">
        <w:t xml:space="preserve">date of training and </w:t>
      </w:r>
      <w:r>
        <w:t xml:space="preserve">how many </w:t>
      </w:r>
      <w:r w:rsidR="00EC5B6D">
        <w:t>teachers</w:t>
      </w:r>
      <w:r w:rsidR="0031293D">
        <w:t>, municipal staff or volunteers</w:t>
      </w:r>
      <w:r w:rsidR="00537860">
        <w:t xml:space="preserve"> attend for annual report.</w:t>
      </w:r>
      <w:r w:rsidR="00DE1470">
        <w:t xml:space="preserve"> </w:t>
      </w:r>
      <w:r w:rsidR="008F0F04">
        <w:t>(MS4 contacts NHDES)</w:t>
      </w:r>
    </w:p>
    <w:p w14:paraId="7285A5AA" w14:textId="77777777" w:rsidR="00DE1470" w:rsidRDefault="00DE1470" w:rsidP="007C4F17">
      <w:pPr>
        <w:pStyle w:val="ListParagraph"/>
        <w:numPr>
          <w:ilvl w:val="0"/>
          <w:numId w:val="4"/>
        </w:numPr>
      </w:pPr>
      <w:r>
        <w:t>Check in with NHDES on any training participant evaluation results. (MS4 and NHDES)</w:t>
      </w:r>
    </w:p>
    <w:p w14:paraId="0C316678" w14:textId="77777777" w:rsidR="00DE1470" w:rsidRDefault="00DE1470" w:rsidP="007C4F17">
      <w:pPr>
        <w:pStyle w:val="ListParagraph"/>
        <w:numPr>
          <w:ilvl w:val="0"/>
          <w:numId w:val="4"/>
        </w:numPr>
      </w:pPr>
      <w:r>
        <w:t>Later, track any events trained staff participate in (tours, visiting presentations, etc.) to count as additional MS4 outreach effort later. (MS4)</w:t>
      </w:r>
    </w:p>
    <w:sectPr w:rsidR="00DE1470" w:rsidSect="0082693A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5BCC" w14:textId="77777777" w:rsidR="00712D23" w:rsidRDefault="00C953C4">
      <w:pPr>
        <w:spacing w:after="0" w:line="240" w:lineRule="auto"/>
      </w:pPr>
      <w:r>
        <w:separator/>
      </w:r>
    </w:p>
  </w:endnote>
  <w:endnote w:type="continuationSeparator" w:id="0">
    <w:p w14:paraId="7E059A6B" w14:textId="77777777" w:rsidR="00712D23" w:rsidRDefault="00C9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662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DB2D8" w14:textId="77777777" w:rsidR="00580367" w:rsidRDefault="00CF6E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4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12D14D" w14:textId="77777777" w:rsidR="008476E1" w:rsidRDefault="00CE5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9811" w14:textId="77777777" w:rsidR="00712D23" w:rsidRDefault="00C953C4">
      <w:pPr>
        <w:spacing w:after="0" w:line="240" w:lineRule="auto"/>
      </w:pPr>
      <w:r>
        <w:separator/>
      </w:r>
    </w:p>
  </w:footnote>
  <w:footnote w:type="continuationSeparator" w:id="0">
    <w:p w14:paraId="1D3174E1" w14:textId="77777777" w:rsidR="00712D23" w:rsidRDefault="00C9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C8F7" w14:textId="77777777" w:rsidR="008476E1" w:rsidRDefault="00CE5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9B6"/>
    <w:multiLevelType w:val="hybridMultilevel"/>
    <w:tmpl w:val="CCAA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0323"/>
    <w:multiLevelType w:val="hybridMultilevel"/>
    <w:tmpl w:val="0604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1491F"/>
    <w:multiLevelType w:val="hybridMultilevel"/>
    <w:tmpl w:val="C9AE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F336C"/>
    <w:multiLevelType w:val="hybridMultilevel"/>
    <w:tmpl w:val="EC368FE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93A"/>
    <w:rsid w:val="001A2CB4"/>
    <w:rsid w:val="002D6F88"/>
    <w:rsid w:val="0031293D"/>
    <w:rsid w:val="003A5E1F"/>
    <w:rsid w:val="003E30E0"/>
    <w:rsid w:val="003F6891"/>
    <w:rsid w:val="00473DE7"/>
    <w:rsid w:val="00524565"/>
    <w:rsid w:val="00537860"/>
    <w:rsid w:val="005508BA"/>
    <w:rsid w:val="005A63B8"/>
    <w:rsid w:val="006A6F3D"/>
    <w:rsid w:val="00712D23"/>
    <w:rsid w:val="00735772"/>
    <w:rsid w:val="007C4F17"/>
    <w:rsid w:val="0082693A"/>
    <w:rsid w:val="00832FB5"/>
    <w:rsid w:val="00880D0C"/>
    <w:rsid w:val="008F0F04"/>
    <w:rsid w:val="009F011F"/>
    <w:rsid w:val="00A050B7"/>
    <w:rsid w:val="00A10B5A"/>
    <w:rsid w:val="00B36438"/>
    <w:rsid w:val="00BA0496"/>
    <w:rsid w:val="00BB1D60"/>
    <w:rsid w:val="00BC5661"/>
    <w:rsid w:val="00C71953"/>
    <w:rsid w:val="00C953C4"/>
    <w:rsid w:val="00CE56D1"/>
    <w:rsid w:val="00CF6EF3"/>
    <w:rsid w:val="00DA4A17"/>
    <w:rsid w:val="00DD65A6"/>
    <w:rsid w:val="00DE1470"/>
    <w:rsid w:val="00E729D9"/>
    <w:rsid w:val="00EB2113"/>
    <w:rsid w:val="00EC5B6D"/>
    <w:rsid w:val="00ED5D6D"/>
    <w:rsid w:val="00EE2890"/>
    <w:rsid w:val="00F51B7B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19653"/>
  <w15:docId w15:val="{1BEB7F11-37E8-4FA3-8107-38E2387B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3A"/>
  </w:style>
  <w:style w:type="paragraph" w:styleId="Footer">
    <w:name w:val="footer"/>
    <w:basedOn w:val="Normal"/>
    <w:link w:val="FooterChar"/>
    <w:uiPriority w:val="99"/>
    <w:unhideWhenUsed/>
    <w:rsid w:val="0082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3A"/>
  </w:style>
  <w:style w:type="character" w:styleId="Hyperlink">
    <w:name w:val="Hyperlink"/>
    <w:basedOn w:val="DefaultParagraphFont"/>
    <w:uiPriority w:val="99"/>
    <w:unhideWhenUsed/>
    <w:rsid w:val="008269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4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.nh.gov/organization/divisions/water/dwgb/wet/index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ara.Hooper@des.n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a.Hooper@des.nh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 for: NH MS4 Permit Minimum Control Measure #1: Education and Outreach- Project Wet</dc:title>
  <dc:creator>McMillan, Barbara</dc:creator>
  <cp:keywords>MCM1, MS4, Outreach</cp:keywords>
  <cp:lastModifiedBy>Bejtlich, Andrea</cp:lastModifiedBy>
  <cp:revision>19</cp:revision>
  <cp:lastPrinted>2018-10-24T12:59:00Z</cp:lastPrinted>
  <dcterms:created xsi:type="dcterms:W3CDTF">2018-09-25T15:39:00Z</dcterms:created>
  <dcterms:modified xsi:type="dcterms:W3CDTF">2022-03-14T18:51:00Z</dcterms:modified>
</cp:coreProperties>
</file>