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F39C2" w14:textId="55D12493" w:rsidR="00C10B08" w:rsidRPr="00160236" w:rsidRDefault="00C10B08" w:rsidP="00C27290">
      <w:pPr>
        <w:pStyle w:val="Heading1"/>
        <w:spacing w:before="169"/>
        <w:jc w:val="center"/>
        <w:rPr>
          <w:rFonts w:asciiTheme="minorHAnsi" w:hAnsiTheme="minorHAnsi" w:cstheme="minorHAnsi"/>
          <w:sz w:val="24"/>
          <w:szCs w:val="24"/>
        </w:rPr>
      </w:pPr>
      <w:r w:rsidRPr="00160236">
        <w:rPr>
          <w:rFonts w:asciiTheme="minorHAnsi" w:hAnsiTheme="minorHAnsi" w:cstheme="minorHAnsi"/>
          <w:sz w:val="24"/>
          <w:szCs w:val="24"/>
        </w:rPr>
        <w:t>Standard Operating Procedure</w:t>
      </w:r>
    </w:p>
    <w:p w14:paraId="7FAE5043" w14:textId="689DFC7A" w:rsidR="00754149" w:rsidRPr="00160236" w:rsidRDefault="00C10B08" w:rsidP="00C27290">
      <w:pPr>
        <w:pStyle w:val="Heading1"/>
        <w:spacing w:before="169"/>
        <w:jc w:val="center"/>
        <w:rPr>
          <w:rFonts w:asciiTheme="minorHAnsi" w:hAnsiTheme="minorHAnsi" w:cstheme="minorHAnsi"/>
          <w:sz w:val="24"/>
          <w:szCs w:val="24"/>
        </w:rPr>
      </w:pPr>
      <w:r w:rsidRPr="00160236">
        <w:rPr>
          <w:rFonts w:asciiTheme="minorHAnsi" w:hAnsiTheme="minorHAnsi" w:cstheme="minorHAnsi"/>
          <w:sz w:val="24"/>
          <w:szCs w:val="24"/>
        </w:rPr>
        <w:t xml:space="preserve">for IDDE </w:t>
      </w:r>
      <w:r w:rsidR="00754149" w:rsidRPr="00160236">
        <w:rPr>
          <w:rFonts w:asciiTheme="minorHAnsi" w:hAnsiTheme="minorHAnsi" w:cstheme="minorHAnsi"/>
          <w:sz w:val="24"/>
          <w:szCs w:val="24"/>
        </w:rPr>
        <w:t>Catchment Investigation Procedure</w:t>
      </w:r>
    </w:p>
    <w:p w14:paraId="5D4A0962" w14:textId="77777777" w:rsidR="00754149" w:rsidRDefault="00754149" w:rsidP="00754149">
      <w:pPr>
        <w:pStyle w:val="BodyText"/>
        <w:spacing w:before="2"/>
        <w:rPr>
          <w:rFonts w:asciiTheme="minorHAnsi" w:hAnsiTheme="minorHAnsi" w:cstheme="minorHAnsi"/>
          <w:b/>
        </w:rPr>
      </w:pPr>
    </w:p>
    <w:p w14:paraId="742D255E" w14:textId="053A74C2" w:rsidR="00F507DE" w:rsidRDefault="00F507DE" w:rsidP="00754149">
      <w:pPr>
        <w:pStyle w:val="BodyText"/>
        <w:spacing w:before="2"/>
        <w:rPr>
          <w:rFonts w:asciiTheme="minorHAnsi" w:hAnsiTheme="minorHAnsi" w:cstheme="minorHAnsi"/>
          <w:b/>
        </w:rPr>
      </w:pPr>
      <w:r>
        <w:rPr>
          <w:rFonts w:asciiTheme="minorHAnsi" w:hAnsiTheme="minorHAnsi" w:cstheme="minorHAnsi"/>
          <w:b/>
        </w:rPr>
        <w:t xml:space="preserve">Table of Contents: </w:t>
      </w:r>
    </w:p>
    <w:p w14:paraId="5C13F8BE" w14:textId="77777777" w:rsidR="00F507DE" w:rsidRDefault="00F507DE" w:rsidP="00754149">
      <w:pPr>
        <w:pStyle w:val="BodyText"/>
        <w:spacing w:before="2"/>
        <w:rPr>
          <w:rFonts w:asciiTheme="minorHAnsi" w:hAnsiTheme="minorHAnsi" w:cstheme="minorHAnsi"/>
          <w:b/>
        </w:rPr>
      </w:pPr>
    </w:p>
    <w:p w14:paraId="2E9DE0E3" w14:textId="6E470806" w:rsidR="00F507DE" w:rsidRDefault="00F507DE" w:rsidP="00754149">
      <w:pPr>
        <w:pStyle w:val="BodyText"/>
        <w:spacing w:before="2"/>
        <w:rPr>
          <w:rFonts w:asciiTheme="minorHAnsi" w:hAnsiTheme="minorHAnsi" w:cstheme="minorHAnsi"/>
          <w:b/>
        </w:rPr>
      </w:pPr>
      <w:r>
        <w:rPr>
          <w:rFonts w:asciiTheme="minorHAnsi" w:hAnsiTheme="minorHAnsi" w:cstheme="minorHAnsi"/>
          <w:b/>
        </w:rPr>
        <w:t>Purpose</w:t>
      </w:r>
      <w:r w:rsidR="00135838">
        <w:rPr>
          <w:rFonts w:asciiTheme="minorHAnsi" w:hAnsiTheme="minorHAnsi" w:cstheme="minorHAnsi"/>
          <w:b/>
          <w:bCs/>
        </w:rPr>
        <w:t>…………………………………………………………………………………………………………………………………1</w:t>
      </w:r>
    </w:p>
    <w:p w14:paraId="67C8774C" w14:textId="138E0E42" w:rsidR="00135838" w:rsidRDefault="00F507DE" w:rsidP="00135838">
      <w:pPr>
        <w:pStyle w:val="BodyText"/>
        <w:spacing w:before="2"/>
        <w:rPr>
          <w:rFonts w:asciiTheme="minorHAnsi" w:hAnsiTheme="minorHAnsi" w:cstheme="minorHAnsi"/>
          <w:b/>
        </w:rPr>
      </w:pPr>
      <w:r>
        <w:rPr>
          <w:rFonts w:asciiTheme="minorHAnsi" w:hAnsiTheme="minorHAnsi" w:cstheme="minorHAnsi"/>
          <w:b/>
        </w:rPr>
        <w:t>Materials Needed</w:t>
      </w:r>
      <w:r w:rsidR="00135838">
        <w:rPr>
          <w:rFonts w:asciiTheme="minorHAnsi" w:hAnsiTheme="minorHAnsi" w:cstheme="minorHAnsi"/>
          <w:b/>
          <w:bCs/>
        </w:rPr>
        <w:t>………………………………………………………………………………………………….………………1</w:t>
      </w:r>
    </w:p>
    <w:p w14:paraId="53E9A68A" w14:textId="6A427BA3" w:rsidR="00135838" w:rsidRDefault="00135838" w:rsidP="00135838">
      <w:pPr>
        <w:pStyle w:val="BodyText"/>
        <w:spacing w:before="2"/>
        <w:rPr>
          <w:rFonts w:asciiTheme="minorHAnsi" w:hAnsiTheme="minorHAnsi" w:cstheme="minorHAnsi"/>
          <w:b/>
        </w:rPr>
      </w:pPr>
      <w:r>
        <w:rPr>
          <w:rFonts w:asciiTheme="minorHAnsi" w:hAnsiTheme="minorHAnsi" w:cstheme="minorHAnsi"/>
          <w:b/>
        </w:rPr>
        <w:t>Sampling Procedure</w:t>
      </w:r>
      <w:r>
        <w:rPr>
          <w:rFonts w:asciiTheme="minorHAnsi" w:hAnsiTheme="minorHAnsi" w:cstheme="minorHAnsi"/>
          <w:b/>
          <w:bCs/>
        </w:rPr>
        <w:t>……………………………………………………………………………………………………………….4</w:t>
      </w:r>
    </w:p>
    <w:p w14:paraId="24951505" w14:textId="55A46E3F" w:rsidR="00135838" w:rsidRDefault="00135838" w:rsidP="00135838">
      <w:pPr>
        <w:pStyle w:val="BodyText"/>
        <w:spacing w:before="2"/>
        <w:rPr>
          <w:rFonts w:asciiTheme="minorHAnsi" w:hAnsiTheme="minorHAnsi" w:cstheme="minorHAnsi"/>
          <w:b/>
          <w:bCs/>
        </w:rPr>
      </w:pPr>
      <w:r w:rsidRPr="00135838">
        <w:rPr>
          <w:rFonts w:asciiTheme="minorHAnsi" w:hAnsiTheme="minorHAnsi" w:cstheme="minorHAnsi"/>
          <w:b/>
          <w:bCs/>
        </w:rPr>
        <w:t>Conduct a field test using the YSI Pro Plus sonde</w:t>
      </w:r>
      <w:r>
        <w:rPr>
          <w:rFonts w:asciiTheme="minorHAnsi" w:hAnsiTheme="minorHAnsi" w:cstheme="minorHAnsi"/>
          <w:b/>
          <w:bCs/>
        </w:rPr>
        <w:t>……………………………………………………………………5</w:t>
      </w:r>
    </w:p>
    <w:p w14:paraId="24D3621C" w14:textId="0D6E1B39" w:rsidR="00135838" w:rsidRPr="00135838" w:rsidRDefault="00135838" w:rsidP="00135838">
      <w:pPr>
        <w:pStyle w:val="BodyText"/>
        <w:rPr>
          <w:rFonts w:asciiTheme="minorHAnsi" w:hAnsiTheme="minorHAnsi" w:cstheme="minorHAnsi"/>
          <w:b/>
          <w:bCs/>
        </w:rPr>
      </w:pPr>
      <w:r w:rsidRPr="00135838">
        <w:rPr>
          <w:rFonts w:asciiTheme="minorHAnsi" w:hAnsiTheme="minorHAnsi" w:cstheme="minorHAnsi"/>
          <w:b/>
          <w:bCs/>
        </w:rPr>
        <w:t xml:space="preserve">Lab Test Procedure for </w:t>
      </w:r>
      <w:r w:rsidRPr="00135838">
        <w:rPr>
          <w:rFonts w:asciiTheme="minorHAnsi" w:hAnsiTheme="minorHAnsi" w:cstheme="minorHAnsi"/>
          <w:b/>
          <w:bCs/>
          <w:i/>
        </w:rPr>
        <w:t>E. Coli</w:t>
      </w:r>
      <w:r w:rsidRPr="00135838">
        <w:rPr>
          <w:rFonts w:asciiTheme="minorHAnsi" w:hAnsiTheme="minorHAnsi" w:cstheme="minorHAnsi"/>
          <w:b/>
          <w:bCs/>
        </w:rPr>
        <w:t xml:space="preserve"> / </w:t>
      </w:r>
      <w:r w:rsidRPr="00135838">
        <w:rPr>
          <w:rFonts w:asciiTheme="minorHAnsi" w:hAnsiTheme="minorHAnsi" w:cstheme="minorHAnsi"/>
          <w:b/>
          <w:bCs/>
          <w:i/>
        </w:rPr>
        <w:t>Enterococc</w:t>
      </w:r>
      <w:r>
        <w:rPr>
          <w:rFonts w:asciiTheme="minorHAnsi" w:hAnsiTheme="minorHAnsi" w:cstheme="minorHAnsi"/>
          <w:b/>
          <w:bCs/>
          <w:i/>
        </w:rPr>
        <w:t>i</w:t>
      </w:r>
      <w:r>
        <w:rPr>
          <w:rFonts w:asciiTheme="minorHAnsi" w:hAnsiTheme="minorHAnsi" w:cstheme="minorHAnsi"/>
          <w:b/>
          <w:bCs/>
        </w:rPr>
        <w:t>……………………………………………………………………………7</w:t>
      </w:r>
    </w:p>
    <w:p w14:paraId="683AD5BE" w14:textId="2C710892" w:rsidR="00135838" w:rsidRDefault="00135838" w:rsidP="00135838">
      <w:pPr>
        <w:pStyle w:val="BodyText"/>
        <w:rPr>
          <w:rFonts w:asciiTheme="minorHAnsi" w:hAnsiTheme="minorHAnsi" w:cstheme="minorHAnsi"/>
          <w:b/>
          <w:bCs/>
        </w:rPr>
      </w:pPr>
      <w:r>
        <w:rPr>
          <w:rFonts w:asciiTheme="minorHAnsi" w:hAnsiTheme="minorHAnsi" w:cstheme="minorHAnsi"/>
          <w:b/>
          <w:bCs/>
        </w:rPr>
        <w:t xml:space="preserve">IDEXX 51 Well </w:t>
      </w:r>
      <w:proofErr w:type="spellStart"/>
      <w:r>
        <w:rPr>
          <w:rFonts w:asciiTheme="minorHAnsi" w:hAnsiTheme="minorHAnsi" w:cstheme="minorHAnsi"/>
          <w:b/>
          <w:bCs/>
        </w:rPr>
        <w:t>Quanti</w:t>
      </w:r>
      <w:proofErr w:type="spellEnd"/>
      <w:r>
        <w:rPr>
          <w:rFonts w:asciiTheme="minorHAnsi" w:hAnsiTheme="minorHAnsi" w:cstheme="minorHAnsi"/>
          <w:b/>
          <w:bCs/>
        </w:rPr>
        <w:t>-Tray MPN Table…………………………………………………………………</w:t>
      </w:r>
      <w:proofErr w:type="gramStart"/>
      <w:r>
        <w:rPr>
          <w:rFonts w:asciiTheme="minorHAnsi" w:hAnsiTheme="minorHAnsi" w:cstheme="minorHAnsi"/>
          <w:b/>
          <w:bCs/>
        </w:rPr>
        <w:t>…..</w:t>
      </w:r>
      <w:proofErr w:type="gramEnd"/>
      <w:r>
        <w:rPr>
          <w:rFonts w:asciiTheme="minorHAnsi" w:hAnsiTheme="minorHAnsi" w:cstheme="minorHAnsi"/>
          <w:b/>
          <w:bCs/>
        </w:rPr>
        <w:t>……………8</w:t>
      </w:r>
    </w:p>
    <w:p w14:paraId="3426D13C" w14:textId="5DE2EA20" w:rsidR="00135838" w:rsidRDefault="00135838" w:rsidP="00135838">
      <w:pPr>
        <w:pStyle w:val="BodyText"/>
        <w:rPr>
          <w:rFonts w:asciiTheme="minorHAnsi" w:hAnsiTheme="minorHAnsi" w:cstheme="minorHAnsi"/>
          <w:b/>
          <w:bCs/>
        </w:rPr>
      </w:pPr>
      <w:r>
        <w:rPr>
          <w:rFonts w:asciiTheme="minorHAnsi" w:hAnsiTheme="minorHAnsi" w:cstheme="minorHAnsi"/>
          <w:b/>
          <w:bCs/>
        </w:rPr>
        <w:t>Surfactant Screening………………………………………………………………………………………………………………9</w:t>
      </w:r>
    </w:p>
    <w:p w14:paraId="39B71389" w14:textId="795AC3A6" w:rsidR="00135838" w:rsidRDefault="00135838" w:rsidP="00135838">
      <w:pPr>
        <w:pStyle w:val="BodyText"/>
        <w:rPr>
          <w:rFonts w:asciiTheme="minorHAnsi" w:hAnsiTheme="minorHAnsi" w:cstheme="minorHAnsi"/>
          <w:b/>
          <w:bCs/>
        </w:rPr>
      </w:pPr>
      <w:r>
        <w:rPr>
          <w:rFonts w:asciiTheme="minorHAnsi" w:hAnsiTheme="minorHAnsi" w:cstheme="minorHAnsi"/>
          <w:b/>
          <w:bCs/>
        </w:rPr>
        <w:t>Lab Procedure for Total Nitrogen…………………………………………………………………………………………10</w:t>
      </w:r>
    </w:p>
    <w:p w14:paraId="0EB4D9C6" w14:textId="03D3A66F" w:rsidR="00135838" w:rsidRDefault="00135838" w:rsidP="00135838">
      <w:pPr>
        <w:pStyle w:val="BodyText"/>
        <w:rPr>
          <w:rFonts w:asciiTheme="minorHAnsi" w:hAnsiTheme="minorHAnsi" w:cstheme="minorHAnsi"/>
          <w:b/>
          <w:bCs/>
        </w:rPr>
      </w:pPr>
      <w:r>
        <w:rPr>
          <w:rFonts w:asciiTheme="minorHAnsi" w:hAnsiTheme="minorHAnsi" w:cstheme="minorHAnsi"/>
          <w:b/>
          <w:bCs/>
        </w:rPr>
        <w:t>Threshold Conditions……………………………………………………………………………………………</w:t>
      </w:r>
      <w:proofErr w:type="gramStart"/>
      <w:r>
        <w:rPr>
          <w:rFonts w:asciiTheme="minorHAnsi" w:hAnsiTheme="minorHAnsi" w:cstheme="minorHAnsi"/>
          <w:b/>
          <w:bCs/>
        </w:rPr>
        <w:t>…..</w:t>
      </w:r>
      <w:proofErr w:type="gramEnd"/>
      <w:r>
        <w:rPr>
          <w:rFonts w:asciiTheme="minorHAnsi" w:hAnsiTheme="minorHAnsi" w:cstheme="minorHAnsi"/>
          <w:b/>
          <w:bCs/>
        </w:rPr>
        <w:t>…………12</w:t>
      </w:r>
    </w:p>
    <w:p w14:paraId="5D9F79F2" w14:textId="3133D190" w:rsidR="00135838" w:rsidRDefault="00135838" w:rsidP="00135838">
      <w:pPr>
        <w:pStyle w:val="BodyText"/>
        <w:rPr>
          <w:rFonts w:asciiTheme="minorHAnsi" w:hAnsiTheme="minorHAnsi" w:cstheme="minorHAnsi"/>
          <w:b/>
          <w:bCs/>
        </w:rPr>
      </w:pPr>
      <w:r>
        <w:rPr>
          <w:rFonts w:asciiTheme="minorHAnsi" w:hAnsiTheme="minorHAnsi" w:cstheme="minorHAnsi"/>
          <w:b/>
          <w:bCs/>
        </w:rPr>
        <w:t>User Manuals………………………………………………………………………………………………………………………14</w:t>
      </w:r>
    </w:p>
    <w:p w14:paraId="29254ABC" w14:textId="7D1B0BD6" w:rsidR="00135838" w:rsidRPr="00135838" w:rsidRDefault="00135838" w:rsidP="00135838">
      <w:pPr>
        <w:pStyle w:val="BodyText"/>
        <w:rPr>
          <w:rFonts w:asciiTheme="minorHAnsi" w:hAnsiTheme="minorHAnsi" w:cstheme="minorHAnsi"/>
          <w:b/>
          <w:bCs/>
        </w:rPr>
      </w:pPr>
      <w:r>
        <w:rPr>
          <w:rFonts w:asciiTheme="minorHAnsi" w:hAnsiTheme="minorHAnsi" w:cstheme="minorHAnsi"/>
          <w:b/>
          <w:bCs/>
        </w:rPr>
        <w:t>Survey123 Template……………………………………………………………………………………………………….15-18</w:t>
      </w:r>
    </w:p>
    <w:p w14:paraId="0DDAFAC7" w14:textId="77777777" w:rsidR="00135838" w:rsidRPr="00135838" w:rsidRDefault="00135838" w:rsidP="00135838">
      <w:pPr>
        <w:pStyle w:val="BodyText"/>
        <w:spacing w:before="2"/>
        <w:rPr>
          <w:rFonts w:asciiTheme="minorHAnsi" w:hAnsiTheme="minorHAnsi" w:cstheme="minorHAnsi"/>
          <w:b/>
        </w:rPr>
      </w:pPr>
    </w:p>
    <w:p w14:paraId="531384D5" w14:textId="77777777" w:rsidR="00F507DE" w:rsidRPr="00160236" w:rsidRDefault="00F507DE" w:rsidP="00754149">
      <w:pPr>
        <w:pStyle w:val="BodyText"/>
        <w:spacing w:before="2"/>
        <w:rPr>
          <w:rFonts w:asciiTheme="minorHAnsi" w:hAnsiTheme="minorHAnsi" w:cstheme="minorHAnsi"/>
          <w:b/>
        </w:rPr>
      </w:pPr>
    </w:p>
    <w:p w14:paraId="7C56D5EE" w14:textId="467B2B29" w:rsidR="00754149" w:rsidRPr="00160236" w:rsidRDefault="00754149" w:rsidP="00754149">
      <w:pPr>
        <w:pStyle w:val="Heading2"/>
        <w:rPr>
          <w:rFonts w:asciiTheme="minorHAnsi" w:hAnsiTheme="minorHAnsi" w:cstheme="minorHAnsi"/>
        </w:rPr>
      </w:pPr>
      <w:bookmarkStart w:id="0" w:name="_TOC_250009"/>
      <w:bookmarkEnd w:id="0"/>
      <w:r w:rsidRPr="00160236">
        <w:rPr>
          <w:rFonts w:asciiTheme="minorHAnsi" w:hAnsiTheme="minorHAnsi" w:cstheme="minorHAnsi"/>
        </w:rPr>
        <w:t>Purpose</w:t>
      </w:r>
    </w:p>
    <w:p w14:paraId="2A5A09CB" w14:textId="14D51C42" w:rsidR="00754149" w:rsidRPr="00160236" w:rsidRDefault="00754149" w:rsidP="00754149">
      <w:pPr>
        <w:pStyle w:val="BodyText"/>
        <w:spacing w:before="2"/>
        <w:ind w:left="100" w:right="496" w:firstLine="720"/>
        <w:rPr>
          <w:rFonts w:asciiTheme="minorHAnsi" w:hAnsiTheme="minorHAnsi" w:cstheme="minorHAnsi"/>
        </w:rPr>
      </w:pPr>
      <w:r w:rsidRPr="00160236">
        <w:rPr>
          <w:rFonts w:asciiTheme="minorHAnsi" w:hAnsiTheme="minorHAnsi" w:cstheme="minorHAnsi"/>
        </w:rPr>
        <w:t>This document outline</w:t>
      </w:r>
      <w:r w:rsidR="00457A16" w:rsidRPr="00160236">
        <w:rPr>
          <w:rFonts w:asciiTheme="minorHAnsi" w:hAnsiTheme="minorHAnsi" w:cstheme="minorHAnsi"/>
        </w:rPr>
        <w:t>s</w:t>
      </w:r>
      <w:r w:rsidRPr="00160236">
        <w:rPr>
          <w:rFonts w:asciiTheme="minorHAnsi" w:hAnsiTheme="minorHAnsi" w:cstheme="minorHAnsi"/>
        </w:rPr>
        <w:t xml:space="preserve"> the protocol</w:t>
      </w:r>
      <w:r w:rsidR="00457A16" w:rsidRPr="00160236">
        <w:rPr>
          <w:rFonts w:asciiTheme="minorHAnsi" w:hAnsiTheme="minorHAnsi" w:cstheme="minorHAnsi"/>
        </w:rPr>
        <w:t>s</w:t>
      </w:r>
      <w:r w:rsidRPr="00160236">
        <w:rPr>
          <w:rFonts w:asciiTheme="minorHAnsi" w:hAnsiTheme="minorHAnsi" w:cstheme="minorHAnsi"/>
        </w:rPr>
        <w:t xml:space="preserve"> for sample collection, use of field kits, storage and conveyance of samples, field data collection and storage, and catchment investigation in accordance with the City of Dover, NH Illicit Discharge Detection and Elimination (IDDE) Plan.</w:t>
      </w:r>
    </w:p>
    <w:p w14:paraId="5B366DD0" w14:textId="15E4480F" w:rsidR="00754149" w:rsidRPr="00160236" w:rsidRDefault="00754149" w:rsidP="00F507DE">
      <w:pPr>
        <w:pStyle w:val="Heading2"/>
        <w:tabs>
          <w:tab w:val="left" w:pos="400"/>
        </w:tabs>
        <w:spacing w:before="200"/>
        <w:rPr>
          <w:rFonts w:asciiTheme="minorHAnsi" w:hAnsiTheme="minorHAnsi" w:cstheme="minorHAnsi"/>
          <w:u w:val="single"/>
        </w:rPr>
      </w:pPr>
      <w:bookmarkStart w:id="1" w:name="_TOC_250008"/>
      <w:r w:rsidRPr="00160236">
        <w:rPr>
          <w:rFonts w:asciiTheme="minorHAnsi" w:hAnsiTheme="minorHAnsi" w:cstheme="minorHAnsi"/>
          <w:u w:val="single"/>
        </w:rPr>
        <w:t>Sample</w:t>
      </w:r>
      <w:r w:rsidRPr="00160236">
        <w:rPr>
          <w:rFonts w:asciiTheme="minorHAnsi" w:hAnsiTheme="minorHAnsi" w:cstheme="minorHAnsi"/>
          <w:spacing w:val="-2"/>
          <w:u w:val="single"/>
        </w:rPr>
        <w:t xml:space="preserve"> </w:t>
      </w:r>
      <w:bookmarkEnd w:id="1"/>
      <w:r w:rsidRPr="00160236">
        <w:rPr>
          <w:rFonts w:asciiTheme="minorHAnsi" w:hAnsiTheme="minorHAnsi" w:cstheme="minorHAnsi"/>
          <w:u w:val="single"/>
        </w:rPr>
        <w:t>Collection</w:t>
      </w:r>
      <w:r w:rsidR="005E76C6" w:rsidRPr="00160236">
        <w:rPr>
          <w:rFonts w:asciiTheme="minorHAnsi" w:hAnsiTheme="minorHAnsi" w:cstheme="minorHAnsi"/>
          <w:u w:val="single"/>
        </w:rPr>
        <w:t xml:space="preserve"> Requirements</w:t>
      </w:r>
    </w:p>
    <w:p w14:paraId="224344A2" w14:textId="427EC084" w:rsidR="00754149" w:rsidRPr="00160236" w:rsidRDefault="00754149" w:rsidP="00AD24AB">
      <w:pPr>
        <w:pStyle w:val="ListParagraph"/>
        <w:numPr>
          <w:ilvl w:val="0"/>
          <w:numId w:val="5"/>
        </w:numPr>
        <w:tabs>
          <w:tab w:val="left" w:pos="459"/>
          <w:tab w:val="left" w:pos="460"/>
        </w:tabs>
        <w:spacing w:before="4" w:line="292" w:lineRule="exact"/>
        <w:rPr>
          <w:rFonts w:asciiTheme="minorHAnsi" w:hAnsiTheme="minorHAnsi" w:cstheme="minorHAnsi"/>
          <w:sz w:val="24"/>
          <w:szCs w:val="24"/>
        </w:rPr>
      </w:pPr>
      <w:r w:rsidRPr="00160236">
        <w:rPr>
          <w:rFonts w:asciiTheme="minorHAnsi" w:hAnsiTheme="minorHAnsi" w:cstheme="minorHAnsi"/>
          <w:sz w:val="24"/>
          <w:szCs w:val="24"/>
        </w:rPr>
        <w:t>All samples are to be collected during ‘</w:t>
      </w:r>
      <w:r w:rsidR="0066741F" w:rsidRPr="00160236">
        <w:rPr>
          <w:rFonts w:asciiTheme="minorHAnsi" w:hAnsiTheme="minorHAnsi" w:cstheme="minorHAnsi"/>
          <w:sz w:val="24"/>
          <w:szCs w:val="24"/>
        </w:rPr>
        <w:t xml:space="preserve">dry </w:t>
      </w:r>
      <w:r w:rsidRPr="00160236">
        <w:rPr>
          <w:rFonts w:asciiTheme="minorHAnsi" w:hAnsiTheme="minorHAnsi" w:cstheme="minorHAnsi"/>
          <w:sz w:val="24"/>
          <w:szCs w:val="24"/>
        </w:rPr>
        <w:t>weather conditions’ which is defined as less</w:t>
      </w:r>
      <w:r w:rsidRPr="00160236">
        <w:rPr>
          <w:rFonts w:asciiTheme="minorHAnsi" w:hAnsiTheme="minorHAnsi" w:cstheme="minorHAnsi"/>
          <w:spacing w:val="-16"/>
          <w:sz w:val="24"/>
          <w:szCs w:val="24"/>
        </w:rPr>
        <w:t xml:space="preserve"> </w:t>
      </w:r>
      <w:r w:rsidRPr="00160236">
        <w:rPr>
          <w:rFonts w:asciiTheme="minorHAnsi" w:hAnsiTheme="minorHAnsi" w:cstheme="minorHAnsi"/>
          <w:sz w:val="24"/>
          <w:szCs w:val="24"/>
        </w:rPr>
        <w:t>than</w:t>
      </w:r>
      <w:r w:rsidR="00AD24AB" w:rsidRPr="00160236">
        <w:rPr>
          <w:rFonts w:asciiTheme="minorHAnsi" w:hAnsiTheme="minorHAnsi" w:cstheme="minorHAnsi"/>
          <w:sz w:val="24"/>
          <w:szCs w:val="24"/>
        </w:rPr>
        <w:t xml:space="preserve"> </w:t>
      </w:r>
      <w:r w:rsidRPr="00160236">
        <w:rPr>
          <w:rFonts w:asciiTheme="minorHAnsi" w:hAnsiTheme="minorHAnsi" w:cstheme="minorHAnsi"/>
          <w:sz w:val="24"/>
          <w:szCs w:val="24"/>
        </w:rPr>
        <w:t>0.1 inches of rainfall over the previous 24-hour period and no significant snow melt is occurring.</w:t>
      </w:r>
    </w:p>
    <w:p w14:paraId="09ACD2AC" w14:textId="584FED7C" w:rsidR="00754149" w:rsidRPr="00160236" w:rsidRDefault="00754149" w:rsidP="00754149">
      <w:pPr>
        <w:pStyle w:val="ListParagraph"/>
        <w:numPr>
          <w:ilvl w:val="0"/>
          <w:numId w:val="5"/>
        </w:numPr>
        <w:tabs>
          <w:tab w:val="left" w:pos="459"/>
          <w:tab w:val="left" w:pos="460"/>
        </w:tabs>
        <w:spacing w:before="7" w:line="237" w:lineRule="auto"/>
        <w:ind w:right="588"/>
        <w:rPr>
          <w:rFonts w:asciiTheme="minorHAnsi" w:hAnsiTheme="minorHAnsi" w:cstheme="minorHAnsi"/>
          <w:sz w:val="24"/>
          <w:szCs w:val="24"/>
        </w:rPr>
      </w:pPr>
      <w:r w:rsidRPr="00160236">
        <w:rPr>
          <w:rFonts w:asciiTheme="minorHAnsi" w:hAnsiTheme="minorHAnsi" w:cstheme="minorHAnsi"/>
          <w:sz w:val="24"/>
          <w:szCs w:val="24"/>
        </w:rPr>
        <w:t>Prioritized outfalls are to be sampled first. Priority and rank</w:t>
      </w:r>
      <w:r w:rsidR="00457A16" w:rsidRPr="00160236">
        <w:rPr>
          <w:rFonts w:asciiTheme="minorHAnsi" w:hAnsiTheme="minorHAnsi" w:cstheme="minorHAnsi"/>
          <w:sz w:val="24"/>
          <w:szCs w:val="24"/>
        </w:rPr>
        <w:t>ing</w:t>
      </w:r>
      <w:r w:rsidRPr="00160236">
        <w:rPr>
          <w:rFonts w:asciiTheme="minorHAnsi" w:hAnsiTheme="minorHAnsi" w:cstheme="minorHAnsi"/>
          <w:sz w:val="24"/>
          <w:szCs w:val="24"/>
        </w:rPr>
        <w:t xml:space="preserve"> are determined according to</w:t>
      </w:r>
      <w:r w:rsidRPr="00160236">
        <w:rPr>
          <w:rFonts w:asciiTheme="minorHAnsi" w:hAnsiTheme="minorHAnsi" w:cstheme="minorHAnsi"/>
          <w:spacing w:val="-27"/>
          <w:sz w:val="24"/>
          <w:szCs w:val="24"/>
        </w:rPr>
        <w:t xml:space="preserve"> </w:t>
      </w:r>
      <w:r w:rsidRPr="00160236">
        <w:rPr>
          <w:rFonts w:asciiTheme="minorHAnsi" w:hAnsiTheme="minorHAnsi" w:cstheme="minorHAnsi"/>
          <w:sz w:val="24"/>
          <w:szCs w:val="24"/>
        </w:rPr>
        <w:t xml:space="preserve">the predetermined ‘Outfall Assessment and Priority Ranking Procedure’ </w:t>
      </w:r>
      <w:r w:rsidR="00457A16" w:rsidRPr="00160236">
        <w:rPr>
          <w:rFonts w:asciiTheme="minorHAnsi" w:hAnsiTheme="minorHAnsi" w:cstheme="minorHAnsi"/>
          <w:sz w:val="24"/>
          <w:szCs w:val="24"/>
        </w:rPr>
        <w:t>outlined in the permit [</w:t>
      </w:r>
      <w:r w:rsidR="0073556A" w:rsidRPr="00160236">
        <w:rPr>
          <w:rFonts w:asciiTheme="minorHAnsi" w:hAnsiTheme="minorHAnsi" w:cstheme="minorHAnsi"/>
          <w:sz w:val="24"/>
          <w:szCs w:val="24"/>
        </w:rPr>
        <w:t>Section 2.3.4.7</w:t>
      </w:r>
      <w:r w:rsidR="00457A16" w:rsidRPr="00160236">
        <w:rPr>
          <w:rFonts w:asciiTheme="minorHAnsi" w:hAnsiTheme="minorHAnsi" w:cstheme="minorHAnsi"/>
          <w:sz w:val="24"/>
          <w:szCs w:val="24"/>
        </w:rPr>
        <w:t>]</w:t>
      </w:r>
      <w:r w:rsidR="000C4854" w:rsidRPr="00160236">
        <w:rPr>
          <w:rFonts w:asciiTheme="minorHAnsi" w:hAnsiTheme="minorHAnsi" w:cstheme="minorHAnsi"/>
          <w:sz w:val="24"/>
          <w:szCs w:val="24"/>
        </w:rPr>
        <w:t xml:space="preserve"> </w:t>
      </w:r>
      <w:r w:rsidRPr="00160236">
        <w:rPr>
          <w:rFonts w:asciiTheme="minorHAnsi" w:hAnsiTheme="minorHAnsi" w:cstheme="minorHAnsi"/>
          <w:sz w:val="24"/>
          <w:szCs w:val="24"/>
        </w:rPr>
        <w:t>when dry weather discharge is observed at an outfall</w:t>
      </w:r>
      <w:r w:rsidRPr="00160236">
        <w:rPr>
          <w:rFonts w:asciiTheme="minorHAnsi" w:hAnsiTheme="minorHAnsi" w:cstheme="minorHAnsi"/>
          <w:spacing w:val="-2"/>
          <w:sz w:val="24"/>
          <w:szCs w:val="24"/>
        </w:rPr>
        <w:t xml:space="preserve"> </w:t>
      </w:r>
      <w:r w:rsidRPr="00160236">
        <w:rPr>
          <w:rFonts w:asciiTheme="minorHAnsi" w:hAnsiTheme="minorHAnsi" w:cstheme="minorHAnsi"/>
          <w:sz w:val="24"/>
          <w:szCs w:val="24"/>
        </w:rPr>
        <w:t>location.</w:t>
      </w:r>
      <w:r w:rsidR="00457A16" w:rsidRPr="00160236">
        <w:rPr>
          <w:rFonts w:asciiTheme="minorHAnsi" w:hAnsiTheme="minorHAnsi" w:cstheme="minorHAnsi"/>
          <w:sz w:val="24"/>
          <w:szCs w:val="24"/>
        </w:rPr>
        <w:t xml:space="preserve"> For purposes of this procedure dry weather discharge is considered </w:t>
      </w:r>
      <w:r w:rsidR="0073556A" w:rsidRPr="00160236">
        <w:rPr>
          <w:rFonts w:asciiTheme="minorHAnsi" w:hAnsiTheme="minorHAnsi" w:cstheme="minorHAnsi"/>
          <w:sz w:val="24"/>
          <w:szCs w:val="24"/>
        </w:rPr>
        <w:t>any discharge from the outfall or interconnection that exceeds 50 gallons per day or 0.035 gallons per minute.</w:t>
      </w:r>
      <w:r w:rsidR="00130A02" w:rsidRPr="00160236">
        <w:rPr>
          <w:rFonts w:asciiTheme="minorHAnsi" w:hAnsiTheme="minorHAnsi" w:cstheme="minorHAnsi"/>
          <w:sz w:val="24"/>
          <w:szCs w:val="24"/>
        </w:rPr>
        <w:t xml:space="preserve"> Effectively what this means is that flow should be sufficient to collect the sample volume required within 5 minutes.</w:t>
      </w:r>
    </w:p>
    <w:p w14:paraId="461ABF77" w14:textId="02576991" w:rsidR="00754149" w:rsidRPr="00160236" w:rsidRDefault="00754149" w:rsidP="00754149">
      <w:pPr>
        <w:pStyle w:val="ListParagraph"/>
        <w:numPr>
          <w:ilvl w:val="0"/>
          <w:numId w:val="5"/>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sz w:val="24"/>
          <w:szCs w:val="24"/>
        </w:rPr>
        <w:t>All sampling personnel are to don proper personal protective equipment (PPE) during the sampling procedure (gloves, proper footwear,</w:t>
      </w:r>
      <w:r w:rsidRPr="00160236">
        <w:rPr>
          <w:rFonts w:asciiTheme="minorHAnsi" w:hAnsiTheme="minorHAnsi" w:cstheme="minorHAnsi"/>
          <w:spacing w:val="-2"/>
          <w:sz w:val="24"/>
          <w:szCs w:val="24"/>
        </w:rPr>
        <w:t xml:space="preserve"> </w:t>
      </w:r>
      <w:r w:rsidR="00F867E3" w:rsidRPr="00160236">
        <w:rPr>
          <w:rFonts w:asciiTheme="minorHAnsi" w:hAnsiTheme="minorHAnsi" w:cstheme="minorHAnsi"/>
          <w:spacing w:val="-2"/>
          <w:sz w:val="24"/>
          <w:szCs w:val="24"/>
        </w:rPr>
        <w:t xml:space="preserve">pants, </w:t>
      </w:r>
      <w:r w:rsidRPr="00160236">
        <w:rPr>
          <w:rFonts w:asciiTheme="minorHAnsi" w:hAnsiTheme="minorHAnsi" w:cstheme="minorHAnsi"/>
          <w:sz w:val="24"/>
          <w:szCs w:val="24"/>
        </w:rPr>
        <w:t>etc.)</w:t>
      </w:r>
    </w:p>
    <w:p w14:paraId="6E7996D2" w14:textId="77777777" w:rsidR="00C10B08" w:rsidRPr="00160236" w:rsidRDefault="00C10B08" w:rsidP="00C10B08">
      <w:pPr>
        <w:pStyle w:val="ListParagraph"/>
        <w:tabs>
          <w:tab w:val="left" w:pos="459"/>
          <w:tab w:val="left" w:pos="460"/>
        </w:tabs>
        <w:spacing w:before="8" w:line="237" w:lineRule="auto"/>
        <w:ind w:left="819" w:right="893" w:firstLine="0"/>
        <w:rPr>
          <w:rFonts w:asciiTheme="minorHAnsi" w:hAnsiTheme="minorHAnsi" w:cstheme="minorHAnsi"/>
          <w:sz w:val="24"/>
          <w:szCs w:val="24"/>
        </w:rPr>
      </w:pPr>
    </w:p>
    <w:p w14:paraId="6CDA2D6A" w14:textId="32FBD990" w:rsidR="00B96B68" w:rsidRPr="00160236" w:rsidRDefault="00FA6329" w:rsidP="00B96B68">
      <w:pPr>
        <w:pStyle w:val="Heading2"/>
        <w:jc w:val="center"/>
        <w:rPr>
          <w:rFonts w:asciiTheme="minorHAnsi" w:hAnsiTheme="minorHAnsi" w:cstheme="minorHAnsi"/>
        </w:rPr>
      </w:pPr>
      <w:r w:rsidRPr="00160236">
        <w:rPr>
          <w:rFonts w:asciiTheme="minorHAnsi" w:hAnsiTheme="minorHAnsi" w:cstheme="minorHAnsi"/>
        </w:rPr>
        <w:t>Materials Needed</w:t>
      </w:r>
    </w:p>
    <w:p w14:paraId="26194A8D" w14:textId="601D1266" w:rsidR="00FA6329" w:rsidRPr="00160236" w:rsidRDefault="00B96B68" w:rsidP="00B96B68">
      <w:pPr>
        <w:pStyle w:val="Heading2"/>
        <w:rPr>
          <w:rFonts w:asciiTheme="minorHAnsi" w:hAnsiTheme="minorHAnsi" w:cstheme="minorHAnsi"/>
        </w:rPr>
      </w:pPr>
      <w:r w:rsidRPr="00160236">
        <w:rPr>
          <w:rFonts w:asciiTheme="minorHAnsi" w:hAnsiTheme="minorHAnsi" w:cstheme="minorHAnsi"/>
        </w:rPr>
        <w:t>S</w:t>
      </w:r>
      <w:r w:rsidR="00457A16" w:rsidRPr="00160236">
        <w:rPr>
          <w:rFonts w:asciiTheme="minorHAnsi" w:hAnsiTheme="minorHAnsi" w:cstheme="minorHAnsi"/>
        </w:rPr>
        <w:t>ampling</w:t>
      </w:r>
      <w:r w:rsidR="006307DA" w:rsidRPr="00160236">
        <w:rPr>
          <w:rFonts w:asciiTheme="minorHAnsi" w:hAnsiTheme="minorHAnsi" w:cstheme="minorHAnsi"/>
        </w:rPr>
        <w:t xml:space="preserve"> (field)</w:t>
      </w:r>
    </w:p>
    <w:p w14:paraId="26D7F683" w14:textId="1A638B1A" w:rsidR="00334B45" w:rsidRPr="00160236" w:rsidRDefault="00B96B68"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sz w:val="24"/>
          <w:szCs w:val="24"/>
        </w:rPr>
        <w:t>A</w:t>
      </w:r>
      <w:r w:rsidR="00334B45" w:rsidRPr="00160236">
        <w:rPr>
          <w:rFonts w:asciiTheme="minorHAnsi" w:hAnsiTheme="minorHAnsi" w:cstheme="minorHAnsi"/>
          <w:sz w:val="24"/>
          <w:szCs w:val="24"/>
        </w:rPr>
        <w:t xml:space="preserve">bout </w:t>
      </w:r>
      <w:r w:rsidR="00E60CF6">
        <w:rPr>
          <w:rFonts w:asciiTheme="minorHAnsi" w:hAnsiTheme="minorHAnsi" w:cstheme="minorHAnsi"/>
          <w:sz w:val="24"/>
          <w:szCs w:val="24"/>
        </w:rPr>
        <w:t>3</w:t>
      </w:r>
      <w:r w:rsidR="00334B45" w:rsidRPr="00160236">
        <w:rPr>
          <w:rFonts w:asciiTheme="minorHAnsi" w:hAnsiTheme="minorHAnsi" w:cstheme="minorHAnsi"/>
          <w:sz w:val="24"/>
          <w:szCs w:val="24"/>
        </w:rPr>
        <w:t xml:space="preserve">00 ml of </w:t>
      </w:r>
      <w:r w:rsidRPr="00160236">
        <w:rPr>
          <w:rFonts w:asciiTheme="minorHAnsi" w:hAnsiTheme="minorHAnsi" w:cstheme="minorHAnsi"/>
          <w:sz w:val="24"/>
          <w:szCs w:val="24"/>
        </w:rPr>
        <w:t xml:space="preserve">water </w:t>
      </w:r>
      <w:r w:rsidR="00334B45" w:rsidRPr="00160236">
        <w:rPr>
          <w:rFonts w:asciiTheme="minorHAnsi" w:hAnsiTheme="minorHAnsi" w:cstheme="minorHAnsi"/>
          <w:sz w:val="24"/>
          <w:szCs w:val="24"/>
        </w:rPr>
        <w:t>sample for all analyses</w:t>
      </w:r>
      <w:r w:rsidR="0066741F" w:rsidRPr="00160236">
        <w:rPr>
          <w:rFonts w:asciiTheme="minorHAnsi" w:hAnsiTheme="minorHAnsi" w:cstheme="minorHAnsi"/>
          <w:sz w:val="24"/>
          <w:szCs w:val="24"/>
        </w:rPr>
        <w:t>.</w:t>
      </w:r>
    </w:p>
    <w:p w14:paraId="3523FA24" w14:textId="0D569155" w:rsidR="00334B45" w:rsidRPr="00160236" w:rsidRDefault="00334B45"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sz w:val="24"/>
          <w:szCs w:val="24"/>
        </w:rPr>
        <w:t xml:space="preserve">The </w:t>
      </w:r>
      <w:r w:rsidR="0066741F" w:rsidRPr="00160236">
        <w:rPr>
          <w:rFonts w:asciiTheme="minorHAnsi" w:hAnsiTheme="minorHAnsi" w:cstheme="minorHAnsi"/>
          <w:i/>
          <w:sz w:val="24"/>
          <w:szCs w:val="24"/>
        </w:rPr>
        <w:t>E. coli</w:t>
      </w:r>
      <w:r w:rsidRPr="00160236">
        <w:rPr>
          <w:rFonts w:asciiTheme="minorHAnsi" w:hAnsiTheme="minorHAnsi" w:cstheme="minorHAnsi"/>
          <w:i/>
          <w:sz w:val="24"/>
          <w:szCs w:val="24"/>
        </w:rPr>
        <w:t xml:space="preserve"> </w:t>
      </w:r>
      <w:r w:rsidRPr="00160236">
        <w:rPr>
          <w:rFonts w:asciiTheme="minorHAnsi" w:hAnsiTheme="minorHAnsi" w:cstheme="minorHAnsi"/>
          <w:sz w:val="24"/>
          <w:szCs w:val="24"/>
        </w:rPr>
        <w:t>sample should be taken separately</w:t>
      </w:r>
      <w:r w:rsidR="0066741F" w:rsidRPr="00160236">
        <w:rPr>
          <w:rFonts w:asciiTheme="minorHAnsi" w:hAnsiTheme="minorHAnsi" w:cstheme="minorHAnsi"/>
          <w:sz w:val="24"/>
          <w:szCs w:val="24"/>
        </w:rPr>
        <w:t>.</w:t>
      </w:r>
    </w:p>
    <w:p w14:paraId="5F0EC1F9" w14:textId="3B3E2FCA" w:rsidR="000C4854" w:rsidRPr="00E60CF6" w:rsidRDefault="009659C7" w:rsidP="00E60CF6">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sidRPr="00E60CF6">
        <w:rPr>
          <w:rFonts w:asciiTheme="minorHAnsi" w:hAnsiTheme="minorHAnsi" w:cstheme="minorHAnsi"/>
          <w:sz w:val="24"/>
          <w:szCs w:val="24"/>
        </w:rPr>
        <w:lastRenderedPageBreak/>
        <w:t>3</w:t>
      </w:r>
      <w:r w:rsidR="00B96B68" w:rsidRPr="00E60CF6">
        <w:rPr>
          <w:rFonts w:asciiTheme="minorHAnsi" w:hAnsiTheme="minorHAnsi" w:cstheme="minorHAnsi"/>
          <w:sz w:val="24"/>
          <w:szCs w:val="24"/>
        </w:rPr>
        <w:t>-</w:t>
      </w:r>
      <w:r w:rsidR="000C4854" w:rsidRPr="00E60CF6">
        <w:rPr>
          <w:rFonts w:asciiTheme="minorHAnsi" w:hAnsiTheme="minorHAnsi" w:cstheme="minorHAnsi"/>
          <w:sz w:val="24"/>
          <w:szCs w:val="24"/>
        </w:rPr>
        <w:t xml:space="preserve"> </w:t>
      </w:r>
      <w:bookmarkStart w:id="2" w:name="_Hlk81212249"/>
      <w:r w:rsidR="00E60CF6" w:rsidRPr="00E60CF6">
        <w:rPr>
          <w:rFonts w:asciiTheme="minorHAnsi" w:hAnsiTheme="minorHAnsi" w:cstheme="minorHAnsi"/>
          <w:sz w:val="24"/>
          <w:szCs w:val="24"/>
        </w:rPr>
        <w:fldChar w:fldCharType="begin"/>
      </w:r>
      <w:r w:rsidR="00E60CF6">
        <w:rPr>
          <w:rFonts w:asciiTheme="minorHAnsi" w:hAnsiTheme="minorHAnsi" w:cstheme="minorHAnsi"/>
          <w:sz w:val="24"/>
          <w:szCs w:val="24"/>
        </w:rPr>
        <w:instrText>HYPERLINK "https://www.coleparmer.com/i/disposable-sterile-sampling-vials-screw-top-caps-pc-120-ml-100-cs/0604582?PubID=UX&amp;persist=true&amp;ip=no&amp;gclid=EAIaIQobChMIkZ6a2vvY8gIVy_bICh0FXgp3EAQYAyABEgKMIvD_BwE"</w:instrText>
      </w:r>
      <w:r w:rsidR="00E60CF6" w:rsidRPr="00E60CF6">
        <w:rPr>
          <w:rFonts w:asciiTheme="minorHAnsi" w:hAnsiTheme="minorHAnsi" w:cstheme="minorHAnsi"/>
          <w:sz w:val="24"/>
          <w:szCs w:val="24"/>
        </w:rPr>
        <w:fldChar w:fldCharType="separate"/>
      </w:r>
      <w:r w:rsidR="00E60CF6">
        <w:rPr>
          <w:rStyle w:val="Hyperlink"/>
          <w:rFonts w:asciiTheme="minorHAnsi" w:hAnsiTheme="minorHAnsi" w:cstheme="minorHAnsi"/>
          <w:sz w:val="24"/>
          <w:szCs w:val="24"/>
        </w:rPr>
        <w:t>120 ml sterile sampling bottles</w:t>
      </w:r>
      <w:r w:rsidR="00E60CF6" w:rsidRPr="00E60CF6">
        <w:rPr>
          <w:rFonts w:asciiTheme="minorHAnsi" w:hAnsiTheme="minorHAnsi" w:cstheme="minorHAnsi"/>
          <w:sz w:val="24"/>
          <w:szCs w:val="24"/>
        </w:rPr>
        <w:fldChar w:fldCharType="end"/>
      </w:r>
      <w:bookmarkEnd w:id="2"/>
      <w:r w:rsidR="000C4854" w:rsidRPr="00E60CF6">
        <w:rPr>
          <w:rFonts w:asciiTheme="minorHAnsi" w:hAnsiTheme="minorHAnsi" w:cstheme="minorHAnsi"/>
          <w:sz w:val="24"/>
          <w:szCs w:val="24"/>
        </w:rPr>
        <w:t>.</w:t>
      </w:r>
    </w:p>
    <w:p w14:paraId="5BBC892A" w14:textId="0C1BA056" w:rsidR="00FA6329" w:rsidRDefault="00FA6329"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sz w:val="24"/>
          <w:szCs w:val="24"/>
        </w:rPr>
        <w:t>YSI</w:t>
      </w:r>
      <w:r w:rsidR="000C4854" w:rsidRPr="00160236">
        <w:rPr>
          <w:rFonts w:asciiTheme="minorHAnsi" w:hAnsiTheme="minorHAnsi" w:cstheme="minorHAnsi"/>
          <w:sz w:val="24"/>
          <w:szCs w:val="24"/>
        </w:rPr>
        <w:t xml:space="preserve"> sonde</w:t>
      </w:r>
      <w:r w:rsidR="0066741F" w:rsidRPr="00160236">
        <w:rPr>
          <w:rFonts w:asciiTheme="minorHAnsi" w:hAnsiTheme="minorHAnsi" w:cstheme="minorHAnsi"/>
          <w:sz w:val="24"/>
          <w:szCs w:val="24"/>
        </w:rPr>
        <w:t xml:space="preserve"> with appropriate sensors.</w:t>
      </w:r>
      <w:r w:rsidR="00224F57">
        <w:rPr>
          <w:rFonts w:asciiTheme="minorHAnsi" w:hAnsiTheme="minorHAnsi" w:cstheme="minorHAnsi"/>
          <w:sz w:val="24"/>
          <w:szCs w:val="24"/>
        </w:rPr>
        <w:t xml:space="preserve"> </w:t>
      </w:r>
    </w:p>
    <w:p w14:paraId="3D7351F3" w14:textId="4F34DECB" w:rsidR="00224F57" w:rsidRDefault="00670A67"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Pr>
          <w:rFonts w:asciiTheme="minorHAnsi" w:hAnsiTheme="minorHAnsi" w:cstheme="minorHAnsi"/>
          <w:sz w:val="24"/>
          <w:szCs w:val="24"/>
        </w:rPr>
        <w:t xml:space="preserve">Millipore </w:t>
      </w:r>
      <w:proofErr w:type="spellStart"/>
      <w:r w:rsidR="00224F57">
        <w:rPr>
          <w:rFonts w:asciiTheme="minorHAnsi" w:hAnsiTheme="minorHAnsi" w:cstheme="minorHAnsi"/>
          <w:sz w:val="24"/>
          <w:szCs w:val="24"/>
        </w:rPr>
        <w:t>Sterivex</w:t>
      </w:r>
      <w:proofErr w:type="spellEnd"/>
      <w:r w:rsidR="00224F57">
        <w:rPr>
          <w:rFonts w:asciiTheme="minorHAnsi" w:hAnsiTheme="minorHAnsi" w:cstheme="minorHAnsi"/>
          <w:sz w:val="24"/>
          <w:szCs w:val="24"/>
        </w:rPr>
        <w:t xml:space="preserve"> Sterile Filter Unit</w:t>
      </w:r>
    </w:p>
    <w:p w14:paraId="2DC417E7" w14:textId="2CB0337A" w:rsidR="00B15018" w:rsidRDefault="00D3576D"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proofErr w:type="spellStart"/>
      <w:r>
        <w:rPr>
          <w:rFonts w:asciiTheme="minorHAnsi" w:hAnsiTheme="minorHAnsi" w:cstheme="minorHAnsi"/>
          <w:sz w:val="24"/>
          <w:szCs w:val="24"/>
        </w:rPr>
        <w:t>Medex</w:t>
      </w:r>
      <w:proofErr w:type="spellEnd"/>
      <w:r>
        <w:rPr>
          <w:rFonts w:asciiTheme="minorHAnsi" w:hAnsiTheme="minorHAnsi" w:cstheme="minorHAnsi"/>
          <w:sz w:val="24"/>
          <w:szCs w:val="24"/>
        </w:rPr>
        <w:t xml:space="preserve"> M/F </w:t>
      </w:r>
      <w:proofErr w:type="spellStart"/>
      <w:r>
        <w:rPr>
          <w:rFonts w:asciiTheme="minorHAnsi" w:hAnsiTheme="minorHAnsi" w:cstheme="minorHAnsi"/>
          <w:sz w:val="24"/>
          <w:szCs w:val="24"/>
        </w:rPr>
        <w:t>luer</w:t>
      </w:r>
      <w:proofErr w:type="spellEnd"/>
      <w:r>
        <w:rPr>
          <w:rFonts w:asciiTheme="minorHAnsi" w:hAnsiTheme="minorHAnsi" w:cstheme="minorHAnsi"/>
          <w:sz w:val="24"/>
          <w:szCs w:val="24"/>
        </w:rPr>
        <w:t xml:space="preserve"> lock plug </w:t>
      </w:r>
    </w:p>
    <w:p w14:paraId="0FFA6ABD" w14:textId="6844AD95" w:rsidR="00224F57" w:rsidRPr="00160236" w:rsidRDefault="00B15018"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Pr>
          <w:rFonts w:asciiTheme="minorHAnsi" w:hAnsiTheme="minorHAnsi" w:cstheme="minorHAnsi"/>
          <w:sz w:val="24"/>
          <w:szCs w:val="24"/>
        </w:rPr>
        <w:t xml:space="preserve">BD 50 mL syringe </w:t>
      </w:r>
    </w:p>
    <w:p w14:paraId="5A2F06A6" w14:textId="3A85E372" w:rsidR="00FA6329" w:rsidRPr="00160236" w:rsidRDefault="00B96B68" w:rsidP="00FA6329">
      <w:pPr>
        <w:pStyle w:val="ListParagraph"/>
        <w:numPr>
          <w:ilvl w:val="0"/>
          <w:numId w:val="9"/>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sz w:val="24"/>
          <w:szCs w:val="24"/>
        </w:rPr>
        <w:t>Permanent marker</w:t>
      </w:r>
      <w:r w:rsidR="00FA6329" w:rsidRPr="00160236">
        <w:rPr>
          <w:rFonts w:asciiTheme="minorHAnsi" w:hAnsiTheme="minorHAnsi" w:cstheme="minorHAnsi"/>
          <w:sz w:val="24"/>
          <w:szCs w:val="24"/>
        </w:rPr>
        <w:t xml:space="preserve"> for labeling</w:t>
      </w:r>
      <w:r w:rsidR="0066741F" w:rsidRPr="00160236">
        <w:rPr>
          <w:rFonts w:asciiTheme="minorHAnsi" w:hAnsiTheme="minorHAnsi" w:cstheme="minorHAnsi"/>
          <w:sz w:val="24"/>
          <w:szCs w:val="24"/>
        </w:rPr>
        <w:t>.</w:t>
      </w:r>
      <w:r w:rsidR="00224F57">
        <w:rPr>
          <w:rFonts w:asciiTheme="minorHAnsi" w:hAnsiTheme="minorHAnsi" w:cstheme="minorHAnsi"/>
          <w:sz w:val="24"/>
          <w:szCs w:val="24"/>
        </w:rPr>
        <w:t xml:space="preserve"> </w:t>
      </w:r>
    </w:p>
    <w:p w14:paraId="7695317B" w14:textId="77777777" w:rsidR="00B96B68" w:rsidRPr="00160236" w:rsidRDefault="00B96B68" w:rsidP="00B96B68">
      <w:pPr>
        <w:pStyle w:val="ListParagraph"/>
        <w:tabs>
          <w:tab w:val="left" w:pos="459"/>
          <w:tab w:val="left" w:pos="460"/>
        </w:tabs>
        <w:spacing w:before="8" w:line="237" w:lineRule="auto"/>
        <w:ind w:left="460" w:right="893" w:firstLine="0"/>
        <w:rPr>
          <w:rFonts w:asciiTheme="minorHAnsi" w:hAnsiTheme="minorHAnsi" w:cstheme="minorHAnsi"/>
          <w:sz w:val="24"/>
          <w:szCs w:val="24"/>
        </w:rPr>
      </w:pPr>
    </w:p>
    <w:p w14:paraId="2C82FF0B" w14:textId="496F0CF3" w:rsidR="00B96B68" w:rsidRPr="00160236" w:rsidRDefault="00B96B68" w:rsidP="00B96B68">
      <w:pPr>
        <w:pStyle w:val="Heading2"/>
        <w:rPr>
          <w:rFonts w:asciiTheme="minorHAnsi" w:hAnsiTheme="minorHAnsi" w:cstheme="minorHAnsi"/>
        </w:rPr>
      </w:pPr>
      <w:r w:rsidRPr="00160236">
        <w:rPr>
          <w:rFonts w:asciiTheme="minorHAnsi" w:hAnsiTheme="minorHAnsi" w:cstheme="minorHAnsi"/>
        </w:rPr>
        <w:t>Surfactant Screening (lab)</w:t>
      </w:r>
    </w:p>
    <w:p w14:paraId="24CCB6B3" w14:textId="0856952D" w:rsidR="00B96B68" w:rsidRPr="00160236" w:rsidRDefault="00B96B68" w:rsidP="00B96B68">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sz w:val="24"/>
          <w:szCs w:val="24"/>
        </w:rPr>
        <w:t xml:space="preserve">Untreated (non-bleached) paper for sample collection and testing. Standard </w:t>
      </w:r>
      <w:hyperlink r:id="rId8" w:history="1">
        <w:r w:rsidRPr="00160236">
          <w:rPr>
            <w:rStyle w:val="Hyperlink"/>
            <w:rFonts w:asciiTheme="minorHAnsi" w:hAnsiTheme="minorHAnsi" w:cstheme="minorHAnsi"/>
            <w:sz w:val="24"/>
            <w:szCs w:val="24"/>
          </w:rPr>
          <w:t>yellow Post-It Notes</w:t>
        </w:r>
      </w:hyperlink>
      <w:r w:rsidRPr="00160236">
        <w:rPr>
          <w:rFonts w:asciiTheme="minorHAnsi" w:hAnsiTheme="minorHAnsi" w:cstheme="minorHAnsi"/>
          <w:sz w:val="24"/>
          <w:szCs w:val="24"/>
        </w:rPr>
        <w:t xml:space="preserve"> are perfect as they are small, inexpensive, and most importantly, they do not contain optical brighteners and fluoresce under UV light.</w:t>
      </w:r>
    </w:p>
    <w:p w14:paraId="7CA5960B" w14:textId="0FCFCCDB" w:rsidR="00B96B68" w:rsidRPr="00160236" w:rsidRDefault="00053E39" w:rsidP="00B96B68">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hyperlink r:id="rId9" w:history="1">
        <w:r w:rsidR="00C153A1" w:rsidRPr="00160236">
          <w:rPr>
            <w:rStyle w:val="Hyperlink"/>
            <w:rFonts w:asciiTheme="minorHAnsi" w:hAnsiTheme="minorHAnsi" w:cstheme="minorHAnsi"/>
            <w:sz w:val="24"/>
            <w:szCs w:val="24"/>
          </w:rPr>
          <w:t>365 nm UV flashlight</w:t>
        </w:r>
      </w:hyperlink>
      <w:r w:rsidR="00C153A1" w:rsidRPr="00160236">
        <w:rPr>
          <w:rFonts w:asciiTheme="minorHAnsi" w:hAnsiTheme="minorHAnsi" w:cstheme="minorHAnsi"/>
          <w:sz w:val="24"/>
          <w:szCs w:val="24"/>
        </w:rPr>
        <w:t xml:space="preserve"> (“black” light). This flashlight, for example, is 365 nm, rechargeable, and includes UV safety glasses. Note: many UV flashlights are 395 nm and may work but less effectively.  </w:t>
      </w:r>
    </w:p>
    <w:p w14:paraId="31F29C04" w14:textId="4E2D2BBC" w:rsidR="00C153A1" w:rsidRDefault="00C153A1" w:rsidP="00B96B68">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160236">
        <w:rPr>
          <w:rFonts w:asciiTheme="minorHAnsi" w:hAnsiTheme="minorHAnsi" w:cstheme="minorHAnsi"/>
          <w:i/>
          <w:iCs/>
          <w:sz w:val="24"/>
          <w:szCs w:val="24"/>
        </w:rPr>
        <w:t>Optional but suggested:</w:t>
      </w:r>
      <w:r w:rsidRPr="00160236">
        <w:rPr>
          <w:rFonts w:asciiTheme="minorHAnsi" w:hAnsiTheme="minorHAnsi" w:cstheme="minorHAnsi"/>
          <w:sz w:val="24"/>
          <w:szCs w:val="24"/>
        </w:rPr>
        <w:t xml:space="preserve"> UV enhancing safety glasses to protect eyes for prolonged exposure to UV light</w:t>
      </w:r>
      <w:r w:rsidR="00BF49C0">
        <w:rPr>
          <w:rFonts w:asciiTheme="minorHAnsi" w:hAnsiTheme="minorHAnsi" w:cstheme="minorHAnsi"/>
          <w:sz w:val="24"/>
          <w:szCs w:val="24"/>
        </w:rPr>
        <w:t xml:space="preserve"> and to enhance the contrast for analysis</w:t>
      </w:r>
      <w:r w:rsidRPr="00160236">
        <w:rPr>
          <w:rFonts w:asciiTheme="minorHAnsi" w:hAnsiTheme="minorHAnsi" w:cstheme="minorHAnsi"/>
          <w:sz w:val="24"/>
          <w:szCs w:val="24"/>
        </w:rPr>
        <w:t>.</w:t>
      </w:r>
      <w:r w:rsidRPr="00160236">
        <w:rPr>
          <w:rFonts w:asciiTheme="minorHAnsi" w:hAnsiTheme="minorHAnsi" w:cstheme="minorHAnsi"/>
          <w:noProof/>
          <w:sz w:val="24"/>
          <w:szCs w:val="24"/>
        </w:rPr>
        <w:t xml:space="preserve">  </w:t>
      </w:r>
    </w:p>
    <w:p w14:paraId="35F3A7E9" w14:textId="77777777" w:rsidR="00BF49C0" w:rsidRDefault="00BF49C0" w:rsidP="00BF49C0">
      <w:pPr>
        <w:pStyle w:val="ListParagraph"/>
        <w:tabs>
          <w:tab w:val="left" w:pos="459"/>
          <w:tab w:val="left" w:pos="460"/>
        </w:tabs>
        <w:spacing w:before="8" w:line="237" w:lineRule="auto"/>
        <w:ind w:left="460" w:right="893" w:firstLine="0"/>
        <w:rPr>
          <w:rFonts w:asciiTheme="minorHAnsi" w:hAnsiTheme="minorHAnsi" w:cstheme="minorHAnsi"/>
          <w:sz w:val="24"/>
          <w:szCs w:val="24"/>
        </w:rPr>
      </w:pPr>
    </w:p>
    <w:p w14:paraId="1BD17975" w14:textId="2C838D57" w:rsidR="00BF49C0" w:rsidRPr="00160236" w:rsidRDefault="00BF49C0" w:rsidP="00BF49C0">
      <w:pPr>
        <w:pStyle w:val="Heading2"/>
        <w:rPr>
          <w:rFonts w:asciiTheme="minorHAnsi" w:hAnsiTheme="minorHAnsi" w:cstheme="minorHAnsi"/>
        </w:rPr>
      </w:pPr>
      <w:r>
        <w:rPr>
          <w:rFonts w:asciiTheme="minorHAnsi" w:hAnsiTheme="minorHAnsi" w:cstheme="minorHAnsi"/>
        </w:rPr>
        <w:t>Total Nitrogen</w:t>
      </w:r>
      <w:r w:rsidRPr="00160236">
        <w:rPr>
          <w:rFonts w:asciiTheme="minorHAnsi" w:hAnsiTheme="minorHAnsi" w:cstheme="minorHAnsi"/>
        </w:rPr>
        <w:t xml:space="preserve"> (lab)</w:t>
      </w:r>
    </w:p>
    <w:p w14:paraId="6CCA5CD0" w14:textId="77777777" w:rsidR="00E60CF6" w:rsidRPr="00A43528" w:rsidRDefault="00E60CF6" w:rsidP="00E60CF6">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A43528">
        <w:rPr>
          <w:rFonts w:asciiTheme="minorHAnsi" w:hAnsiTheme="minorHAnsi" w:cstheme="minorHAnsi"/>
          <w:sz w:val="24"/>
          <w:szCs w:val="24"/>
        </w:rPr>
        <w:t xml:space="preserve">Hach digester (DRB 200) </w:t>
      </w:r>
    </w:p>
    <w:p w14:paraId="2A577C31" w14:textId="77777777" w:rsidR="00E60CF6" w:rsidRPr="00A43528" w:rsidRDefault="00E60CF6" w:rsidP="00E60CF6">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A43528">
        <w:rPr>
          <w:rFonts w:asciiTheme="minorHAnsi" w:hAnsiTheme="minorHAnsi" w:cstheme="minorHAnsi"/>
          <w:sz w:val="24"/>
          <w:szCs w:val="24"/>
        </w:rPr>
        <w:t xml:space="preserve">Hach Spectrophotometer (DR1900, DR2800, DR3900) </w:t>
      </w:r>
    </w:p>
    <w:p w14:paraId="3FE08B41" w14:textId="77777777" w:rsidR="00BF49C0" w:rsidRPr="00A43528" w:rsidRDefault="00BF49C0" w:rsidP="00BF49C0">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A43528">
        <w:rPr>
          <w:rFonts w:asciiTheme="minorHAnsi" w:hAnsiTheme="minorHAnsi" w:cstheme="minorHAnsi"/>
          <w:sz w:val="24"/>
          <w:szCs w:val="24"/>
        </w:rPr>
        <w:t xml:space="preserve">Total </w:t>
      </w:r>
      <w:proofErr w:type="spellStart"/>
      <w:r w:rsidRPr="00A43528">
        <w:rPr>
          <w:rFonts w:asciiTheme="minorHAnsi" w:hAnsiTheme="minorHAnsi" w:cstheme="minorHAnsi"/>
          <w:sz w:val="24"/>
          <w:szCs w:val="24"/>
        </w:rPr>
        <w:t>Kjeldahl</w:t>
      </w:r>
      <w:proofErr w:type="spellEnd"/>
      <w:r w:rsidRPr="00A43528">
        <w:rPr>
          <w:rFonts w:asciiTheme="minorHAnsi" w:hAnsiTheme="minorHAnsi" w:cstheme="minorHAnsi"/>
          <w:sz w:val="24"/>
          <w:szCs w:val="24"/>
        </w:rPr>
        <w:t xml:space="preserve"> Nitrogen (TKN) TNT 880 test kit </w:t>
      </w:r>
    </w:p>
    <w:p w14:paraId="244B005A" w14:textId="77777777" w:rsidR="00BF49C0" w:rsidRPr="00A43528" w:rsidRDefault="00BF49C0" w:rsidP="00BF49C0">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A43528">
        <w:rPr>
          <w:rFonts w:asciiTheme="minorHAnsi" w:hAnsiTheme="minorHAnsi" w:cstheme="minorHAnsi"/>
          <w:sz w:val="24"/>
          <w:szCs w:val="24"/>
        </w:rPr>
        <w:t>Nitrate TNT 836 test kit</w:t>
      </w:r>
    </w:p>
    <w:p w14:paraId="59DAE033" w14:textId="77777777" w:rsidR="00BF49C0" w:rsidRPr="00A43528" w:rsidRDefault="00BF49C0" w:rsidP="00BF49C0">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Pr>
          <w:rFonts w:asciiTheme="minorHAnsi" w:hAnsiTheme="minorHAnsi" w:cstheme="minorHAnsi"/>
          <w:sz w:val="24"/>
          <w:szCs w:val="24"/>
        </w:rPr>
        <w:t>1-2 mL</w:t>
      </w:r>
      <w:r w:rsidRPr="00A43528">
        <w:rPr>
          <w:rFonts w:asciiTheme="minorHAnsi" w:hAnsiTheme="minorHAnsi" w:cstheme="minorHAnsi"/>
          <w:sz w:val="24"/>
          <w:szCs w:val="24"/>
        </w:rPr>
        <w:t xml:space="preserve"> pipet(s) </w:t>
      </w:r>
    </w:p>
    <w:p w14:paraId="3CD7E14A" w14:textId="77777777" w:rsidR="00BF49C0" w:rsidRDefault="00BF49C0" w:rsidP="00BF49C0">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sidRPr="00A43528">
        <w:rPr>
          <w:rFonts w:asciiTheme="minorHAnsi" w:hAnsiTheme="minorHAnsi" w:cstheme="minorHAnsi"/>
          <w:sz w:val="24"/>
          <w:szCs w:val="24"/>
        </w:rPr>
        <w:t xml:space="preserve">Distilled water </w:t>
      </w:r>
    </w:p>
    <w:p w14:paraId="40EAA8C7" w14:textId="77777777" w:rsidR="00BF49C0" w:rsidRPr="00A43528" w:rsidRDefault="00BF49C0" w:rsidP="00BF49C0">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Pr>
          <w:rFonts w:asciiTheme="minorHAnsi" w:hAnsiTheme="minorHAnsi" w:cstheme="minorHAnsi"/>
          <w:sz w:val="24"/>
          <w:szCs w:val="24"/>
        </w:rPr>
        <w:t xml:space="preserve">Chem wipes </w:t>
      </w:r>
    </w:p>
    <w:p w14:paraId="0557FEAA" w14:textId="18A658D7" w:rsidR="00BF49C0" w:rsidRPr="00BF49C0" w:rsidRDefault="00BF49C0" w:rsidP="00BF49C0">
      <w:pPr>
        <w:pStyle w:val="ListParagraph"/>
        <w:numPr>
          <w:ilvl w:val="0"/>
          <w:numId w:val="21"/>
        </w:numPr>
        <w:tabs>
          <w:tab w:val="left" w:pos="459"/>
          <w:tab w:val="left" w:pos="460"/>
        </w:tabs>
        <w:spacing w:before="8" w:line="237" w:lineRule="auto"/>
        <w:ind w:right="893"/>
        <w:rPr>
          <w:rFonts w:asciiTheme="minorHAnsi" w:hAnsiTheme="minorHAnsi" w:cstheme="minorHAnsi"/>
          <w:sz w:val="24"/>
          <w:szCs w:val="24"/>
        </w:rPr>
      </w:pPr>
      <w:r>
        <w:rPr>
          <w:rFonts w:asciiTheme="minorHAnsi" w:hAnsiTheme="minorHAnsi" w:cstheme="minorHAnsi"/>
          <w:sz w:val="24"/>
          <w:szCs w:val="24"/>
        </w:rPr>
        <w:t>At least 10 mL</w:t>
      </w:r>
      <w:r w:rsidRPr="00A43528">
        <w:rPr>
          <w:rFonts w:asciiTheme="minorHAnsi" w:hAnsiTheme="minorHAnsi" w:cstheme="minorHAnsi"/>
          <w:sz w:val="24"/>
          <w:szCs w:val="24"/>
        </w:rPr>
        <w:t xml:space="preserve"> of water sample for all analyses </w:t>
      </w:r>
    </w:p>
    <w:p w14:paraId="0BBD3DE1" w14:textId="77777777" w:rsidR="00C10B08" w:rsidRPr="00160236" w:rsidRDefault="00C10B08" w:rsidP="00C10B08">
      <w:pPr>
        <w:rPr>
          <w:rFonts w:asciiTheme="minorHAnsi" w:hAnsiTheme="minorHAnsi" w:cstheme="minorHAnsi"/>
          <w:sz w:val="24"/>
          <w:szCs w:val="24"/>
        </w:rPr>
      </w:pPr>
    </w:p>
    <w:p w14:paraId="79DE6A2F" w14:textId="294182BE" w:rsidR="009659C7" w:rsidRPr="00160236" w:rsidRDefault="009659C7" w:rsidP="009659C7">
      <w:pPr>
        <w:pStyle w:val="Heading2"/>
        <w:numPr>
          <w:ilvl w:val="0"/>
          <w:numId w:val="1"/>
        </w:numPr>
        <w:tabs>
          <w:tab w:val="left" w:pos="400"/>
        </w:tabs>
        <w:rPr>
          <w:rFonts w:asciiTheme="minorHAnsi" w:hAnsiTheme="minorHAnsi" w:cstheme="minorHAnsi"/>
        </w:rPr>
      </w:pPr>
      <w:r w:rsidRPr="00160236">
        <w:rPr>
          <w:rFonts w:asciiTheme="minorHAnsi" w:hAnsiTheme="minorHAnsi" w:cstheme="minorHAnsi"/>
        </w:rPr>
        <w:t xml:space="preserve">Field Kits </w:t>
      </w:r>
    </w:p>
    <w:p w14:paraId="649C7CDE" w14:textId="77777777" w:rsidR="009659C7" w:rsidRPr="00160236" w:rsidRDefault="009659C7" w:rsidP="009659C7">
      <w:pPr>
        <w:pStyle w:val="ListParagraph"/>
        <w:numPr>
          <w:ilvl w:val="0"/>
          <w:numId w:val="5"/>
        </w:numPr>
        <w:tabs>
          <w:tab w:val="left" w:pos="459"/>
          <w:tab w:val="left" w:pos="460"/>
        </w:tabs>
        <w:spacing w:before="4" w:line="292" w:lineRule="exact"/>
        <w:rPr>
          <w:rFonts w:asciiTheme="minorHAnsi" w:hAnsiTheme="minorHAnsi" w:cstheme="minorHAnsi"/>
          <w:sz w:val="24"/>
          <w:szCs w:val="24"/>
        </w:rPr>
      </w:pPr>
      <w:r w:rsidRPr="00160236">
        <w:rPr>
          <w:rFonts w:asciiTheme="minorHAnsi" w:hAnsiTheme="minorHAnsi" w:cstheme="minorHAnsi"/>
          <w:sz w:val="24"/>
          <w:szCs w:val="24"/>
        </w:rPr>
        <w:t>Field kits will</w:t>
      </w:r>
      <w:r w:rsidRPr="00160236">
        <w:rPr>
          <w:rFonts w:asciiTheme="minorHAnsi" w:hAnsiTheme="minorHAnsi" w:cstheme="minorHAnsi"/>
          <w:spacing w:val="-1"/>
          <w:sz w:val="24"/>
          <w:szCs w:val="24"/>
        </w:rPr>
        <w:t xml:space="preserve"> </w:t>
      </w:r>
      <w:r w:rsidRPr="00160236">
        <w:rPr>
          <w:rFonts w:asciiTheme="minorHAnsi" w:hAnsiTheme="minorHAnsi" w:cstheme="minorHAnsi"/>
          <w:sz w:val="24"/>
          <w:szCs w:val="24"/>
        </w:rPr>
        <w:t>contain:</w:t>
      </w:r>
    </w:p>
    <w:p w14:paraId="626F2AC9" w14:textId="491CF354" w:rsidR="009659C7" w:rsidRPr="00160236" w:rsidRDefault="009659C7" w:rsidP="009659C7">
      <w:pPr>
        <w:pStyle w:val="ListParagraph"/>
        <w:numPr>
          <w:ilvl w:val="1"/>
          <w:numId w:val="5"/>
        </w:numPr>
        <w:tabs>
          <w:tab w:val="left" w:pos="1180"/>
        </w:tabs>
        <w:spacing w:line="295" w:lineRule="exact"/>
        <w:rPr>
          <w:rFonts w:asciiTheme="minorHAnsi" w:hAnsiTheme="minorHAnsi" w:cstheme="minorHAnsi"/>
          <w:sz w:val="24"/>
          <w:szCs w:val="24"/>
        </w:rPr>
      </w:pPr>
      <w:r w:rsidRPr="00160236">
        <w:rPr>
          <w:rFonts w:asciiTheme="minorHAnsi" w:hAnsiTheme="minorHAnsi" w:cstheme="minorHAnsi"/>
          <w:sz w:val="24"/>
          <w:szCs w:val="24"/>
        </w:rPr>
        <w:t xml:space="preserve">YSI handheld sampling device and </w:t>
      </w:r>
      <w:r w:rsidR="0066741F" w:rsidRPr="00160236">
        <w:rPr>
          <w:rFonts w:asciiTheme="minorHAnsi" w:hAnsiTheme="minorHAnsi" w:cstheme="minorHAnsi"/>
          <w:sz w:val="24"/>
          <w:szCs w:val="24"/>
        </w:rPr>
        <w:t>appropriate</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sensors</w:t>
      </w:r>
    </w:p>
    <w:p w14:paraId="5DC94E90" w14:textId="77777777" w:rsidR="009659C7" w:rsidRPr="00160236" w:rsidRDefault="009659C7" w:rsidP="009659C7">
      <w:pPr>
        <w:pStyle w:val="ListParagraph"/>
        <w:numPr>
          <w:ilvl w:val="1"/>
          <w:numId w:val="5"/>
        </w:numPr>
        <w:tabs>
          <w:tab w:val="left" w:pos="1180"/>
        </w:tabs>
        <w:spacing w:before="76" w:line="285" w:lineRule="exact"/>
        <w:rPr>
          <w:rFonts w:asciiTheme="minorHAnsi" w:hAnsiTheme="minorHAnsi" w:cstheme="minorHAnsi"/>
          <w:sz w:val="24"/>
          <w:szCs w:val="24"/>
        </w:rPr>
      </w:pPr>
      <w:r w:rsidRPr="00160236">
        <w:rPr>
          <w:rFonts w:asciiTheme="minorHAnsi" w:hAnsiTheme="minorHAnsi" w:cstheme="minorHAnsi"/>
          <w:sz w:val="24"/>
          <w:szCs w:val="24"/>
        </w:rPr>
        <w:t>Sample collection</w:t>
      </w:r>
      <w:r w:rsidRPr="00160236">
        <w:rPr>
          <w:rFonts w:asciiTheme="minorHAnsi" w:hAnsiTheme="minorHAnsi" w:cstheme="minorHAnsi"/>
          <w:spacing w:val="-2"/>
          <w:sz w:val="24"/>
          <w:szCs w:val="24"/>
        </w:rPr>
        <w:t xml:space="preserve"> </w:t>
      </w:r>
      <w:r w:rsidRPr="00160236">
        <w:rPr>
          <w:rFonts w:asciiTheme="minorHAnsi" w:hAnsiTheme="minorHAnsi" w:cstheme="minorHAnsi"/>
          <w:sz w:val="24"/>
          <w:szCs w:val="24"/>
        </w:rPr>
        <w:t>containers</w:t>
      </w:r>
    </w:p>
    <w:p w14:paraId="0ED7D996"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Nitrile</w:t>
      </w:r>
      <w:r w:rsidRPr="00160236">
        <w:rPr>
          <w:rFonts w:asciiTheme="minorHAnsi" w:hAnsiTheme="minorHAnsi" w:cstheme="minorHAnsi"/>
          <w:spacing w:val="-2"/>
          <w:sz w:val="24"/>
          <w:szCs w:val="24"/>
        </w:rPr>
        <w:t xml:space="preserve"> </w:t>
      </w:r>
      <w:r w:rsidRPr="00160236">
        <w:rPr>
          <w:rFonts w:asciiTheme="minorHAnsi" w:hAnsiTheme="minorHAnsi" w:cstheme="minorHAnsi"/>
          <w:sz w:val="24"/>
          <w:szCs w:val="24"/>
        </w:rPr>
        <w:t>gloves</w:t>
      </w:r>
    </w:p>
    <w:p w14:paraId="09C2F8DB" w14:textId="77777777" w:rsidR="009659C7" w:rsidRPr="00160236" w:rsidRDefault="009659C7" w:rsidP="009659C7">
      <w:pPr>
        <w:pStyle w:val="ListParagraph"/>
        <w:numPr>
          <w:ilvl w:val="1"/>
          <w:numId w:val="5"/>
        </w:numPr>
        <w:tabs>
          <w:tab w:val="left" w:pos="1180"/>
        </w:tabs>
        <w:spacing w:line="277" w:lineRule="exact"/>
        <w:rPr>
          <w:rFonts w:asciiTheme="minorHAnsi" w:hAnsiTheme="minorHAnsi" w:cstheme="minorHAnsi"/>
          <w:sz w:val="24"/>
          <w:szCs w:val="24"/>
        </w:rPr>
      </w:pPr>
      <w:r w:rsidRPr="00160236">
        <w:rPr>
          <w:rFonts w:asciiTheme="minorHAnsi" w:hAnsiTheme="minorHAnsi" w:cstheme="minorHAnsi"/>
          <w:sz w:val="24"/>
          <w:szCs w:val="24"/>
        </w:rPr>
        <w:t>Data collection</w:t>
      </w:r>
      <w:r w:rsidRPr="00160236">
        <w:rPr>
          <w:rFonts w:asciiTheme="minorHAnsi" w:hAnsiTheme="minorHAnsi" w:cstheme="minorHAnsi"/>
          <w:spacing w:val="-2"/>
          <w:sz w:val="24"/>
          <w:szCs w:val="24"/>
        </w:rPr>
        <w:t xml:space="preserve"> </w:t>
      </w:r>
      <w:r w:rsidRPr="00160236">
        <w:rPr>
          <w:rFonts w:asciiTheme="minorHAnsi" w:hAnsiTheme="minorHAnsi" w:cstheme="minorHAnsi"/>
          <w:sz w:val="24"/>
          <w:szCs w:val="24"/>
        </w:rPr>
        <w:t>tablet/iPad</w:t>
      </w:r>
    </w:p>
    <w:p w14:paraId="17D1A73A" w14:textId="77777777" w:rsidR="009659C7" w:rsidRPr="00160236" w:rsidRDefault="009659C7" w:rsidP="009659C7">
      <w:pPr>
        <w:pStyle w:val="ListParagraph"/>
        <w:numPr>
          <w:ilvl w:val="0"/>
          <w:numId w:val="5"/>
        </w:numPr>
        <w:tabs>
          <w:tab w:val="left" w:pos="459"/>
          <w:tab w:val="left" w:pos="460"/>
        </w:tabs>
        <w:spacing w:line="284" w:lineRule="exact"/>
        <w:rPr>
          <w:rFonts w:asciiTheme="minorHAnsi" w:hAnsiTheme="minorHAnsi" w:cstheme="minorHAnsi"/>
          <w:sz w:val="24"/>
          <w:szCs w:val="24"/>
        </w:rPr>
      </w:pPr>
      <w:r w:rsidRPr="00160236">
        <w:rPr>
          <w:rFonts w:asciiTheme="minorHAnsi" w:hAnsiTheme="minorHAnsi" w:cstheme="minorHAnsi"/>
          <w:sz w:val="24"/>
          <w:szCs w:val="24"/>
        </w:rPr>
        <w:t>Field kit</w:t>
      </w:r>
      <w:r w:rsidRPr="00160236">
        <w:rPr>
          <w:rFonts w:asciiTheme="minorHAnsi" w:hAnsiTheme="minorHAnsi" w:cstheme="minorHAnsi"/>
          <w:spacing w:val="-1"/>
          <w:sz w:val="24"/>
          <w:szCs w:val="24"/>
        </w:rPr>
        <w:t xml:space="preserve"> </w:t>
      </w:r>
      <w:r w:rsidRPr="00160236">
        <w:rPr>
          <w:rFonts w:asciiTheme="minorHAnsi" w:hAnsiTheme="minorHAnsi" w:cstheme="minorHAnsi"/>
          <w:sz w:val="24"/>
          <w:szCs w:val="24"/>
        </w:rPr>
        <w:t>maintenance:</w:t>
      </w:r>
    </w:p>
    <w:p w14:paraId="6109225A" w14:textId="1C83BC23" w:rsidR="009659C7" w:rsidRPr="00160236" w:rsidRDefault="009659C7" w:rsidP="009659C7">
      <w:pPr>
        <w:pStyle w:val="ListParagraph"/>
        <w:numPr>
          <w:ilvl w:val="1"/>
          <w:numId w:val="5"/>
        </w:numPr>
        <w:tabs>
          <w:tab w:val="left" w:pos="1180"/>
        </w:tabs>
        <w:spacing w:before="18" w:line="220" w:lineRule="auto"/>
        <w:ind w:right="727"/>
        <w:rPr>
          <w:rFonts w:asciiTheme="minorHAnsi" w:hAnsiTheme="minorHAnsi" w:cstheme="minorHAnsi"/>
          <w:sz w:val="24"/>
          <w:szCs w:val="24"/>
        </w:rPr>
      </w:pPr>
      <w:r w:rsidRPr="00160236">
        <w:rPr>
          <w:rFonts w:asciiTheme="minorHAnsi" w:hAnsiTheme="minorHAnsi" w:cstheme="minorHAnsi"/>
          <w:sz w:val="24"/>
          <w:szCs w:val="24"/>
        </w:rPr>
        <w:t>After each day of sampling, all field kit supplies are to be replenished and sampling equipment is to be properly</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cleaned</w:t>
      </w:r>
      <w:r w:rsidR="0066741F" w:rsidRPr="00160236">
        <w:rPr>
          <w:rFonts w:asciiTheme="minorHAnsi" w:hAnsiTheme="minorHAnsi" w:cstheme="minorHAnsi"/>
          <w:sz w:val="24"/>
          <w:szCs w:val="24"/>
        </w:rPr>
        <w:t>.</w:t>
      </w:r>
    </w:p>
    <w:p w14:paraId="3677BF12" w14:textId="04D55E6A" w:rsidR="009659C7" w:rsidRPr="00160236" w:rsidRDefault="009659C7" w:rsidP="009659C7">
      <w:pPr>
        <w:pStyle w:val="ListParagraph"/>
        <w:numPr>
          <w:ilvl w:val="2"/>
          <w:numId w:val="5"/>
        </w:numPr>
        <w:tabs>
          <w:tab w:val="left" w:pos="1899"/>
          <w:tab w:val="left" w:pos="1900"/>
        </w:tabs>
        <w:spacing w:before="8"/>
        <w:rPr>
          <w:rFonts w:asciiTheme="minorHAnsi" w:hAnsiTheme="minorHAnsi" w:cstheme="minorHAnsi"/>
          <w:sz w:val="24"/>
          <w:szCs w:val="24"/>
        </w:rPr>
      </w:pPr>
      <w:r w:rsidRPr="00160236">
        <w:rPr>
          <w:rFonts w:asciiTheme="minorHAnsi" w:hAnsiTheme="minorHAnsi" w:cstheme="minorHAnsi"/>
          <w:sz w:val="24"/>
          <w:szCs w:val="24"/>
        </w:rPr>
        <w:t xml:space="preserve">Refer to </w:t>
      </w:r>
      <w:r w:rsidRPr="00160236">
        <w:rPr>
          <w:rFonts w:asciiTheme="minorHAnsi" w:hAnsiTheme="minorHAnsi" w:cstheme="minorHAnsi"/>
          <w:b/>
          <w:sz w:val="24"/>
          <w:szCs w:val="24"/>
        </w:rPr>
        <w:t xml:space="preserve">YSI Pro Plus User Manual Page 58 </w:t>
      </w:r>
      <w:r w:rsidRPr="00160236">
        <w:rPr>
          <w:rFonts w:asciiTheme="minorHAnsi" w:hAnsiTheme="minorHAnsi" w:cstheme="minorHAnsi"/>
          <w:sz w:val="24"/>
          <w:szCs w:val="24"/>
        </w:rPr>
        <w:t>for maintenance</w:t>
      </w:r>
      <w:r w:rsidRPr="00160236">
        <w:rPr>
          <w:rFonts w:asciiTheme="minorHAnsi" w:hAnsiTheme="minorHAnsi" w:cstheme="minorHAnsi"/>
          <w:spacing w:val="-16"/>
          <w:sz w:val="24"/>
          <w:szCs w:val="24"/>
        </w:rPr>
        <w:t xml:space="preserve"> </w:t>
      </w:r>
      <w:r w:rsidRPr="00160236">
        <w:rPr>
          <w:rFonts w:asciiTheme="minorHAnsi" w:hAnsiTheme="minorHAnsi" w:cstheme="minorHAnsi"/>
          <w:sz w:val="24"/>
          <w:szCs w:val="24"/>
        </w:rPr>
        <w:t>procedure</w:t>
      </w:r>
      <w:r w:rsidR="0066741F" w:rsidRPr="00160236">
        <w:rPr>
          <w:rFonts w:asciiTheme="minorHAnsi" w:hAnsiTheme="minorHAnsi" w:cstheme="minorHAnsi"/>
          <w:sz w:val="24"/>
          <w:szCs w:val="24"/>
        </w:rPr>
        <w:t>.</w:t>
      </w:r>
    </w:p>
    <w:p w14:paraId="6BB68C3A" w14:textId="77777777" w:rsidR="009659C7" w:rsidRPr="00160236" w:rsidRDefault="009659C7" w:rsidP="009659C7">
      <w:pPr>
        <w:pStyle w:val="BodyText"/>
        <w:spacing w:before="1"/>
        <w:rPr>
          <w:rFonts w:asciiTheme="minorHAnsi" w:hAnsiTheme="minorHAnsi" w:cstheme="minorHAnsi"/>
        </w:rPr>
      </w:pPr>
    </w:p>
    <w:p w14:paraId="552E7D9D" w14:textId="001132E9" w:rsidR="009659C7" w:rsidRPr="00160236" w:rsidRDefault="009659C7" w:rsidP="009659C7">
      <w:pPr>
        <w:pStyle w:val="Heading2"/>
        <w:numPr>
          <w:ilvl w:val="0"/>
          <w:numId w:val="1"/>
        </w:numPr>
        <w:tabs>
          <w:tab w:val="left" w:pos="400"/>
        </w:tabs>
        <w:spacing w:before="1"/>
        <w:jc w:val="both"/>
        <w:rPr>
          <w:rFonts w:asciiTheme="minorHAnsi" w:hAnsiTheme="minorHAnsi" w:cstheme="minorHAnsi"/>
        </w:rPr>
      </w:pPr>
      <w:bookmarkStart w:id="3" w:name="_TOC_250006"/>
      <w:r w:rsidRPr="00160236">
        <w:rPr>
          <w:rFonts w:asciiTheme="minorHAnsi" w:hAnsiTheme="minorHAnsi" w:cstheme="minorHAnsi"/>
        </w:rPr>
        <w:t>Sample Storage and</w:t>
      </w:r>
      <w:r w:rsidRPr="00160236">
        <w:rPr>
          <w:rFonts w:asciiTheme="minorHAnsi" w:hAnsiTheme="minorHAnsi" w:cstheme="minorHAnsi"/>
          <w:spacing w:val="-5"/>
        </w:rPr>
        <w:t xml:space="preserve"> </w:t>
      </w:r>
      <w:bookmarkEnd w:id="3"/>
      <w:r w:rsidRPr="00160236">
        <w:rPr>
          <w:rFonts w:asciiTheme="minorHAnsi" w:hAnsiTheme="minorHAnsi" w:cstheme="minorHAnsi"/>
        </w:rPr>
        <w:t>Conveyance</w:t>
      </w:r>
    </w:p>
    <w:p w14:paraId="7395C347" w14:textId="0893B7DE" w:rsidR="009659C7" w:rsidRPr="00160236" w:rsidRDefault="009659C7" w:rsidP="009659C7">
      <w:pPr>
        <w:pStyle w:val="ListParagraph"/>
        <w:numPr>
          <w:ilvl w:val="0"/>
          <w:numId w:val="5"/>
        </w:numPr>
        <w:tabs>
          <w:tab w:val="left" w:pos="460"/>
        </w:tabs>
        <w:spacing w:before="6" w:line="237" w:lineRule="auto"/>
        <w:ind w:right="566"/>
        <w:jc w:val="both"/>
        <w:rPr>
          <w:rFonts w:asciiTheme="minorHAnsi" w:hAnsiTheme="minorHAnsi" w:cstheme="minorHAnsi"/>
          <w:sz w:val="24"/>
          <w:szCs w:val="24"/>
        </w:rPr>
      </w:pPr>
      <w:r w:rsidRPr="00160236">
        <w:rPr>
          <w:rFonts w:asciiTheme="minorHAnsi" w:hAnsiTheme="minorHAnsi" w:cstheme="minorHAnsi"/>
          <w:i/>
          <w:sz w:val="24"/>
          <w:szCs w:val="24"/>
        </w:rPr>
        <w:t>E. coli/ Enterococcus</w:t>
      </w:r>
      <w:r w:rsidRPr="00160236">
        <w:rPr>
          <w:rFonts w:asciiTheme="minorHAnsi" w:hAnsiTheme="minorHAnsi" w:cstheme="minorHAnsi"/>
          <w:sz w:val="24"/>
          <w:szCs w:val="24"/>
        </w:rPr>
        <w:t xml:space="preserve"> samples are to be tested upon return from the field. Maximum holding time is 6 hours. (</w:t>
      </w:r>
      <w:proofErr w:type="gramStart"/>
      <w:r w:rsidRPr="00160236">
        <w:rPr>
          <w:rFonts w:asciiTheme="minorHAnsi" w:hAnsiTheme="minorHAnsi" w:cstheme="minorHAnsi"/>
          <w:sz w:val="24"/>
          <w:szCs w:val="24"/>
        </w:rPr>
        <w:t>per</w:t>
      </w:r>
      <w:proofErr w:type="gramEnd"/>
      <w:r w:rsidRPr="00160236">
        <w:rPr>
          <w:rFonts w:asciiTheme="minorHAnsi" w:hAnsiTheme="minorHAnsi" w:cstheme="minorHAnsi"/>
          <w:sz w:val="24"/>
          <w:szCs w:val="24"/>
        </w:rPr>
        <w:t xml:space="preserve"> EPA CFR Title 40, Chapter 1, Subchapter D, part 136) (per NEMI 9221 A, B, C, F)</w:t>
      </w:r>
      <w:r w:rsidR="0066741F" w:rsidRPr="00160236">
        <w:rPr>
          <w:rFonts w:asciiTheme="minorHAnsi" w:hAnsiTheme="minorHAnsi" w:cstheme="minorHAnsi"/>
          <w:sz w:val="24"/>
          <w:szCs w:val="24"/>
        </w:rPr>
        <w:t>.</w:t>
      </w:r>
    </w:p>
    <w:p w14:paraId="5371736D" w14:textId="77777777" w:rsidR="009659C7" w:rsidRPr="00160236" w:rsidRDefault="009659C7" w:rsidP="009659C7">
      <w:pPr>
        <w:pStyle w:val="ListParagraph"/>
        <w:numPr>
          <w:ilvl w:val="0"/>
          <w:numId w:val="5"/>
        </w:numPr>
        <w:tabs>
          <w:tab w:val="left" w:pos="459"/>
          <w:tab w:val="left" w:pos="460"/>
        </w:tabs>
        <w:spacing w:before="5" w:line="293" w:lineRule="exact"/>
        <w:rPr>
          <w:rFonts w:asciiTheme="minorHAnsi" w:hAnsiTheme="minorHAnsi" w:cstheme="minorHAnsi"/>
          <w:sz w:val="24"/>
          <w:szCs w:val="24"/>
        </w:rPr>
      </w:pPr>
      <w:r w:rsidRPr="00160236">
        <w:rPr>
          <w:rFonts w:asciiTheme="minorHAnsi" w:hAnsiTheme="minorHAnsi" w:cstheme="minorHAnsi"/>
          <w:sz w:val="24"/>
          <w:szCs w:val="24"/>
        </w:rPr>
        <w:t>The maximum hold time for all samples will be 6</w:t>
      </w:r>
      <w:r w:rsidRPr="00160236">
        <w:rPr>
          <w:rFonts w:asciiTheme="minorHAnsi" w:hAnsiTheme="minorHAnsi" w:cstheme="minorHAnsi"/>
          <w:spacing w:val="-5"/>
          <w:sz w:val="24"/>
          <w:szCs w:val="24"/>
        </w:rPr>
        <w:t xml:space="preserve"> </w:t>
      </w:r>
      <w:r w:rsidRPr="00160236">
        <w:rPr>
          <w:rFonts w:asciiTheme="minorHAnsi" w:hAnsiTheme="minorHAnsi" w:cstheme="minorHAnsi"/>
          <w:sz w:val="24"/>
          <w:szCs w:val="24"/>
        </w:rPr>
        <w:t>hours.</w:t>
      </w:r>
    </w:p>
    <w:p w14:paraId="7A978EF8" w14:textId="1D944AE7" w:rsidR="00BF49C0" w:rsidRPr="00BF49C0" w:rsidRDefault="00BF49C0" w:rsidP="00BF49C0">
      <w:pPr>
        <w:pStyle w:val="ListParagraph"/>
        <w:numPr>
          <w:ilvl w:val="0"/>
          <w:numId w:val="5"/>
        </w:numPr>
        <w:tabs>
          <w:tab w:val="left" w:pos="459"/>
          <w:tab w:val="left" w:pos="460"/>
        </w:tabs>
        <w:spacing w:before="5" w:line="293" w:lineRule="exact"/>
        <w:rPr>
          <w:rFonts w:asciiTheme="minorHAnsi" w:hAnsiTheme="minorHAnsi" w:cstheme="minorHAnsi"/>
          <w:sz w:val="24"/>
          <w:szCs w:val="24"/>
        </w:rPr>
      </w:pPr>
      <w:r w:rsidRPr="00160236">
        <w:rPr>
          <w:rFonts w:asciiTheme="minorHAnsi" w:hAnsiTheme="minorHAnsi" w:cstheme="minorHAnsi"/>
          <w:sz w:val="24"/>
          <w:szCs w:val="24"/>
        </w:rPr>
        <w:lastRenderedPageBreak/>
        <w:t xml:space="preserve">The </w:t>
      </w:r>
      <w:r>
        <w:rPr>
          <w:rFonts w:asciiTheme="minorHAnsi" w:hAnsiTheme="minorHAnsi" w:cstheme="minorHAnsi"/>
        </w:rPr>
        <w:t>Nitrate TNT 836 test should be run no later than 3 hours after sampling for most accurate results. Store in a cool location. See the manual for instructions on preservation beyond this time period.</w:t>
      </w:r>
    </w:p>
    <w:p w14:paraId="42660785" w14:textId="77777777" w:rsidR="009659C7" w:rsidRPr="00160236" w:rsidRDefault="009659C7" w:rsidP="009659C7">
      <w:pPr>
        <w:pStyle w:val="ListParagraph"/>
        <w:numPr>
          <w:ilvl w:val="0"/>
          <w:numId w:val="5"/>
        </w:numPr>
        <w:tabs>
          <w:tab w:val="left" w:pos="459"/>
          <w:tab w:val="left" w:pos="460"/>
        </w:tabs>
        <w:spacing w:line="298" w:lineRule="exact"/>
        <w:rPr>
          <w:rFonts w:asciiTheme="minorHAnsi" w:hAnsiTheme="minorHAnsi" w:cstheme="minorHAnsi"/>
          <w:sz w:val="24"/>
          <w:szCs w:val="24"/>
        </w:rPr>
      </w:pPr>
      <w:r w:rsidRPr="00160236">
        <w:rPr>
          <w:rFonts w:asciiTheme="minorHAnsi" w:hAnsiTheme="minorHAnsi" w:cstheme="minorHAnsi"/>
          <w:sz w:val="24"/>
          <w:szCs w:val="24"/>
        </w:rPr>
        <w:t>Samples will be transported and held at 34-39°F (1-4⁰ C) until testing</w:t>
      </w:r>
      <w:r w:rsidRPr="00160236">
        <w:rPr>
          <w:rFonts w:asciiTheme="minorHAnsi" w:hAnsiTheme="minorHAnsi" w:cstheme="minorHAnsi"/>
          <w:spacing w:val="-20"/>
          <w:sz w:val="24"/>
          <w:szCs w:val="24"/>
        </w:rPr>
        <w:t xml:space="preserve"> </w:t>
      </w:r>
      <w:r w:rsidRPr="00160236">
        <w:rPr>
          <w:rFonts w:asciiTheme="minorHAnsi" w:hAnsiTheme="minorHAnsi" w:cstheme="minorHAnsi"/>
          <w:sz w:val="24"/>
          <w:szCs w:val="24"/>
        </w:rPr>
        <w:t>occurs.</w:t>
      </w:r>
    </w:p>
    <w:p w14:paraId="5F3B5ADF" w14:textId="77777777" w:rsidR="009659C7" w:rsidRPr="00160236" w:rsidRDefault="009659C7" w:rsidP="009659C7">
      <w:pPr>
        <w:pStyle w:val="ListParagraph"/>
        <w:numPr>
          <w:ilvl w:val="1"/>
          <w:numId w:val="5"/>
        </w:numPr>
        <w:tabs>
          <w:tab w:val="left" w:pos="1180"/>
        </w:tabs>
        <w:spacing w:before="5" w:line="225" w:lineRule="auto"/>
        <w:ind w:right="793"/>
        <w:rPr>
          <w:rFonts w:asciiTheme="minorHAnsi" w:hAnsiTheme="minorHAnsi" w:cstheme="minorHAnsi"/>
          <w:sz w:val="24"/>
          <w:szCs w:val="24"/>
        </w:rPr>
      </w:pPr>
      <w:r w:rsidRPr="00160236">
        <w:rPr>
          <w:rFonts w:asciiTheme="minorHAnsi" w:hAnsiTheme="minorHAnsi" w:cstheme="minorHAnsi"/>
          <w:sz w:val="24"/>
          <w:szCs w:val="24"/>
        </w:rPr>
        <w:t>This is most simply done using a cooler containing ice packs. Do not allow the</w:t>
      </w:r>
      <w:r w:rsidRPr="00160236">
        <w:rPr>
          <w:rFonts w:asciiTheme="minorHAnsi" w:hAnsiTheme="minorHAnsi" w:cstheme="minorHAnsi"/>
          <w:spacing w:val="-19"/>
          <w:sz w:val="24"/>
          <w:szCs w:val="24"/>
        </w:rPr>
        <w:t xml:space="preserve"> </w:t>
      </w:r>
      <w:r w:rsidRPr="00160236">
        <w:rPr>
          <w:rFonts w:asciiTheme="minorHAnsi" w:hAnsiTheme="minorHAnsi" w:cstheme="minorHAnsi"/>
          <w:sz w:val="24"/>
          <w:szCs w:val="24"/>
        </w:rPr>
        <w:t>ice packs to come into direct contact with the sample</w:t>
      </w:r>
      <w:r w:rsidRPr="00160236">
        <w:rPr>
          <w:rFonts w:asciiTheme="minorHAnsi" w:hAnsiTheme="minorHAnsi" w:cstheme="minorHAnsi"/>
          <w:spacing w:val="-7"/>
          <w:sz w:val="24"/>
          <w:szCs w:val="24"/>
        </w:rPr>
        <w:t xml:space="preserve"> </w:t>
      </w:r>
      <w:r w:rsidRPr="00160236">
        <w:rPr>
          <w:rFonts w:asciiTheme="minorHAnsi" w:hAnsiTheme="minorHAnsi" w:cstheme="minorHAnsi"/>
          <w:sz w:val="24"/>
          <w:szCs w:val="24"/>
        </w:rPr>
        <w:t>containers.</w:t>
      </w:r>
    </w:p>
    <w:p w14:paraId="031A09E3" w14:textId="77777777" w:rsidR="009659C7" w:rsidRPr="00160236" w:rsidRDefault="009659C7" w:rsidP="009659C7">
      <w:pPr>
        <w:pStyle w:val="ListParagraph"/>
        <w:numPr>
          <w:ilvl w:val="1"/>
          <w:numId w:val="5"/>
        </w:numPr>
        <w:tabs>
          <w:tab w:val="left" w:pos="1180"/>
        </w:tabs>
        <w:spacing w:before="13" w:line="225" w:lineRule="auto"/>
        <w:ind w:right="840"/>
        <w:rPr>
          <w:rFonts w:asciiTheme="minorHAnsi" w:hAnsiTheme="minorHAnsi" w:cstheme="minorHAnsi"/>
          <w:sz w:val="24"/>
          <w:szCs w:val="24"/>
        </w:rPr>
      </w:pPr>
      <w:r w:rsidRPr="00160236">
        <w:rPr>
          <w:rFonts w:asciiTheme="minorHAnsi" w:hAnsiTheme="minorHAnsi" w:cstheme="minorHAnsi"/>
          <w:sz w:val="24"/>
          <w:szCs w:val="24"/>
        </w:rPr>
        <w:t>A liquid thermometer should be kept in the cooler to allow for easy temperature monitoring. *We recommend affixing the thermometer to the inside of the</w:t>
      </w:r>
      <w:r w:rsidRPr="00160236">
        <w:rPr>
          <w:rFonts w:asciiTheme="minorHAnsi" w:hAnsiTheme="minorHAnsi" w:cstheme="minorHAnsi"/>
          <w:spacing w:val="-22"/>
          <w:sz w:val="24"/>
          <w:szCs w:val="24"/>
        </w:rPr>
        <w:t xml:space="preserve"> </w:t>
      </w:r>
      <w:r w:rsidRPr="00160236">
        <w:rPr>
          <w:rFonts w:asciiTheme="minorHAnsi" w:hAnsiTheme="minorHAnsi" w:cstheme="minorHAnsi"/>
          <w:sz w:val="24"/>
          <w:szCs w:val="24"/>
        </w:rPr>
        <w:t>cooler.</w:t>
      </w:r>
    </w:p>
    <w:p w14:paraId="18F9FA05" w14:textId="77777777" w:rsidR="009659C7" w:rsidRPr="00160236" w:rsidRDefault="009659C7" w:rsidP="009659C7">
      <w:pPr>
        <w:pStyle w:val="BodyText"/>
        <w:spacing w:before="7"/>
        <w:rPr>
          <w:rFonts w:asciiTheme="minorHAnsi" w:hAnsiTheme="minorHAnsi" w:cstheme="minorHAnsi"/>
        </w:rPr>
      </w:pPr>
    </w:p>
    <w:p w14:paraId="48F96045" w14:textId="51864955" w:rsidR="009659C7" w:rsidRPr="00160236" w:rsidRDefault="009659C7" w:rsidP="009659C7">
      <w:pPr>
        <w:pStyle w:val="Heading2"/>
        <w:numPr>
          <w:ilvl w:val="0"/>
          <w:numId w:val="1"/>
        </w:numPr>
        <w:tabs>
          <w:tab w:val="left" w:pos="400"/>
        </w:tabs>
        <w:spacing w:line="276" w:lineRule="exact"/>
        <w:rPr>
          <w:rFonts w:asciiTheme="minorHAnsi" w:hAnsiTheme="minorHAnsi" w:cstheme="minorHAnsi"/>
        </w:rPr>
      </w:pPr>
      <w:bookmarkStart w:id="4" w:name="_TOC_250005"/>
      <w:r w:rsidRPr="00160236">
        <w:rPr>
          <w:rFonts w:asciiTheme="minorHAnsi" w:hAnsiTheme="minorHAnsi" w:cstheme="minorHAnsi"/>
        </w:rPr>
        <w:t>Field Data Collection and</w:t>
      </w:r>
      <w:r w:rsidRPr="00160236">
        <w:rPr>
          <w:rFonts w:asciiTheme="minorHAnsi" w:hAnsiTheme="minorHAnsi" w:cstheme="minorHAnsi"/>
          <w:spacing w:val="-1"/>
        </w:rPr>
        <w:t xml:space="preserve"> </w:t>
      </w:r>
      <w:bookmarkEnd w:id="4"/>
      <w:r w:rsidRPr="00160236">
        <w:rPr>
          <w:rFonts w:asciiTheme="minorHAnsi" w:hAnsiTheme="minorHAnsi" w:cstheme="minorHAnsi"/>
        </w:rPr>
        <w:t>Storage</w:t>
      </w:r>
    </w:p>
    <w:p w14:paraId="21EF085E" w14:textId="73BAF696" w:rsidR="009659C7" w:rsidRPr="00160236" w:rsidRDefault="009659C7" w:rsidP="009659C7">
      <w:pPr>
        <w:pStyle w:val="ListParagraph"/>
        <w:numPr>
          <w:ilvl w:val="0"/>
          <w:numId w:val="5"/>
        </w:numPr>
        <w:tabs>
          <w:tab w:val="left" w:pos="459"/>
          <w:tab w:val="left" w:pos="460"/>
        </w:tabs>
        <w:spacing w:line="294" w:lineRule="exact"/>
        <w:rPr>
          <w:rFonts w:asciiTheme="minorHAnsi" w:hAnsiTheme="minorHAnsi" w:cstheme="minorHAnsi"/>
          <w:sz w:val="24"/>
          <w:szCs w:val="24"/>
        </w:rPr>
      </w:pPr>
      <w:r w:rsidRPr="00160236">
        <w:rPr>
          <w:rFonts w:asciiTheme="minorHAnsi" w:hAnsiTheme="minorHAnsi" w:cstheme="minorHAnsi"/>
          <w:sz w:val="24"/>
          <w:szCs w:val="24"/>
        </w:rPr>
        <w:t>All field data will be collected using the Survey123</w:t>
      </w:r>
      <w:r w:rsidR="00701CDC">
        <w:rPr>
          <w:rFonts w:asciiTheme="minorHAnsi" w:hAnsiTheme="minorHAnsi" w:cstheme="minorHAnsi"/>
          <w:sz w:val="24"/>
          <w:szCs w:val="24"/>
        </w:rPr>
        <w:t xml:space="preserve">, </w:t>
      </w:r>
      <w:r w:rsidR="00701CDC">
        <w:rPr>
          <w:rFonts w:asciiTheme="minorHAnsi" w:hAnsiTheme="minorHAnsi" w:cstheme="minorHAnsi"/>
          <w:spacing w:val="-2"/>
          <w:sz w:val="24"/>
          <w:szCs w:val="24"/>
        </w:rPr>
        <w:t>or similar</w:t>
      </w:r>
      <w:r w:rsidRPr="00160236">
        <w:rPr>
          <w:rFonts w:asciiTheme="minorHAnsi" w:hAnsiTheme="minorHAnsi" w:cstheme="minorHAnsi"/>
          <w:sz w:val="24"/>
          <w:szCs w:val="24"/>
        </w:rPr>
        <w:t xml:space="preserve"> data collection software on a</w:t>
      </w:r>
      <w:r w:rsidRPr="00160236">
        <w:rPr>
          <w:rFonts w:asciiTheme="minorHAnsi" w:hAnsiTheme="minorHAnsi" w:cstheme="minorHAnsi"/>
          <w:spacing w:val="-18"/>
          <w:sz w:val="24"/>
          <w:szCs w:val="24"/>
        </w:rPr>
        <w:t xml:space="preserve"> </w:t>
      </w:r>
      <w:r w:rsidRPr="00160236">
        <w:rPr>
          <w:rFonts w:asciiTheme="minorHAnsi" w:hAnsiTheme="minorHAnsi" w:cstheme="minorHAnsi"/>
          <w:sz w:val="24"/>
          <w:szCs w:val="24"/>
        </w:rPr>
        <w:t>tablet/iPad.</w:t>
      </w:r>
      <w:r w:rsidR="00413468" w:rsidRPr="00160236">
        <w:rPr>
          <w:rFonts w:asciiTheme="minorHAnsi" w:hAnsiTheme="minorHAnsi" w:cstheme="minorHAnsi"/>
          <w:sz w:val="24"/>
          <w:szCs w:val="24"/>
        </w:rPr>
        <w:t xml:space="preserve">  See attachment.</w:t>
      </w:r>
    </w:p>
    <w:p w14:paraId="6A20B4B2" w14:textId="77777777" w:rsidR="009659C7" w:rsidRPr="00160236" w:rsidRDefault="009659C7" w:rsidP="009659C7">
      <w:pPr>
        <w:pStyle w:val="ListParagraph"/>
        <w:numPr>
          <w:ilvl w:val="0"/>
          <w:numId w:val="5"/>
        </w:numPr>
        <w:tabs>
          <w:tab w:val="left" w:pos="459"/>
          <w:tab w:val="left" w:pos="460"/>
        </w:tabs>
        <w:spacing w:before="6" w:line="237" w:lineRule="auto"/>
        <w:ind w:right="642"/>
        <w:rPr>
          <w:rFonts w:asciiTheme="minorHAnsi" w:hAnsiTheme="minorHAnsi" w:cstheme="minorHAnsi"/>
          <w:sz w:val="24"/>
          <w:szCs w:val="24"/>
        </w:rPr>
      </w:pPr>
      <w:proofErr w:type="gramStart"/>
      <w:r w:rsidRPr="00160236">
        <w:rPr>
          <w:rFonts w:asciiTheme="minorHAnsi" w:hAnsiTheme="minorHAnsi" w:cstheme="minorHAnsi"/>
          <w:sz w:val="24"/>
          <w:szCs w:val="24"/>
        </w:rPr>
        <w:t>In the event that</w:t>
      </w:r>
      <w:proofErr w:type="gramEnd"/>
      <w:r w:rsidRPr="00160236">
        <w:rPr>
          <w:rFonts w:asciiTheme="minorHAnsi" w:hAnsiTheme="minorHAnsi" w:cstheme="minorHAnsi"/>
          <w:sz w:val="24"/>
          <w:szCs w:val="24"/>
        </w:rPr>
        <w:t xml:space="preserve"> a tablet is unavailable, all the information will be collected on a paper</w:t>
      </w:r>
      <w:r w:rsidRPr="00160236">
        <w:rPr>
          <w:rFonts w:asciiTheme="minorHAnsi" w:hAnsiTheme="minorHAnsi" w:cstheme="minorHAnsi"/>
          <w:spacing w:val="-27"/>
          <w:sz w:val="24"/>
          <w:szCs w:val="24"/>
        </w:rPr>
        <w:t xml:space="preserve"> </w:t>
      </w:r>
      <w:r w:rsidRPr="00160236">
        <w:rPr>
          <w:rFonts w:asciiTheme="minorHAnsi" w:hAnsiTheme="minorHAnsi" w:cstheme="minorHAnsi"/>
          <w:sz w:val="24"/>
          <w:szCs w:val="24"/>
        </w:rPr>
        <w:t>form containing the same</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information.</w:t>
      </w:r>
    </w:p>
    <w:p w14:paraId="03C0F380" w14:textId="77777777" w:rsidR="009659C7" w:rsidRPr="00160236" w:rsidRDefault="009659C7" w:rsidP="009659C7">
      <w:pPr>
        <w:pStyle w:val="ListParagraph"/>
        <w:numPr>
          <w:ilvl w:val="0"/>
          <w:numId w:val="5"/>
        </w:numPr>
        <w:tabs>
          <w:tab w:val="left" w:pos="459"/>
          <w:tab w:val="left" w:pos="460"/>
        </w:tabs>
        <w:spacing w:line="292" w:lineRule="exact"/>
        <w:rPr>
          <w:rFonts w:asciiTheme="minorHAnsi" w:hAnsiTheme="minorHAnsi" w:cstheme="minorHAnsi"/>
          <w:sz w:val="24"/>
          <w:szCs w:val="24"/>
        </w:rPr>
      </w:pPr>
      <w:r w:rsidRPr="00160236">
        <w:rPr>
          <w:rFonts w:asciiTheme="minorHAnsi" w:hAnsiTheme="minorHAnsi" w:cstheme="minorHAnsi"/>
          <w:sz w:val="24"/>
          <w:szCs w:val="24"/>
        </w:rPr>
        <w:t>Collected information will</w:t>
      </w:r>
      <w:r w:rsidRPr="00160236">
        <w:rPr>
          <w:rFonts w:asciiTheme="minorHAnsi" w:hAnsiTheme="minorHAnsi" w:cstheme="minorHAnsi"/>
          <w:spacing w:val="-1"/>
          <w:sz w:val="24"/>
          <w:szCs w:val="24"/>
        </w:rPr>
        <w:t xml:space="preserve"> </w:t>
      </w:r>
      <w:r w:rsidRPr="00160236">
        <w:rPr>
          <w:rFonts w:asciiTheme="minorHAnsi" w:hAnsiTheme="minorHAnsi" w:cstheme="minorHAnsi"/>
          <w:sz w:val="24"/>
          <w:szCs w:val="24"/>
        </w:rPr>
        <w:t>include:</w:t>
      </w:r>
    </w:p>
    <w:p w14:paraId="1C4A1905" w14:textId="77777777" w:rsidR="009659C7" w:rsidRPr="00160236" w:rsidRDefault="009659C7" w:rsidP="009659C7">
      <w:pPr>
        <w:pStyle w:val="ListParagraph"/>
        <w:numPr>
          <w:ilvl w:val="1"/>
          <w:numId w:val="5"/>
        </w:numPr>
        <w:tabs>
          <w:tab w:val="left" w:pos="1180"/>
        </w:tabs>
        <w:spacing w:line="286" w:lineRule="exact"/>
        <w:rPr>
          <w:rFonts w:asciiTheme="minorHAnsi" w:hAnsiTheme="minorHAnsi" w:cstheme="minorHAnsi"/>
          <w:sz w:val="24"/>
          <w:szCs w:val="24"/>
        </w:rPr>
      </w:pPr>
      <w:r w:rsidRPr="00160236">
        <w:rPr>
          <w:rFonts w:asciiTheme="minorHAnsi" w:hAnsiTheme="minorHAnsi" w:cstheme="minorHAnsi"/>
          <w:sz w:val="24"/>
          <w:szCs w:val="24"/>
        </w:rPr>
        <w:t>Outfall</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number</w:t>
      </w:r>
    </w:p>
    <w:p w14:paraId="61AE8C09"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Outfall</w:t>
      </w:r>
      <w:r w:rsidRPr="00160236">
        <w:rPr>
          <w:rFonts w:asciiTheme="minorHAnsi" w:hAnsiTheme="minorHAnsi" w:cstheme="minorHAnsi"/>
          <w:spacing w:val="-4"/>
          <w:sz w:val="24"/>
          <w:szCs w:val="24"/>
        </w:rPr>
        <w:t xml:space="preserve"> </w:t>
      </w:r>
      <w:r w:rsidRPr="00160236">
        <w:rPr>
          <w:rFonts w:asciiTheme="minorHAnsi" w:hAnsiTheme="minorHAnsi" w:cstheme="minorHAnsi"/>
          <w:sz w:val="24"/>
          <w:szCs w:val="24"/>
        </w:rPr>
        <w:t>location</w:t>
      </w:r>
    </w:p>
    <w:p w14:paraId="003F3075"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Date and time of</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sampling</w:t>
      </w:r>
    </w:p>
    <w:p w14:paraId="13329D4C"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Weather</w:t>
      </w:r>
      <w:r w:rsidRPr="00160236">
        <w:rPr>
          <w:rFonts w:asciiTheme="minorHAnsi" w:hAnsiTheme="minorHAnsi" w:cstheme="minorHAnsi"/>
          <w:spacing w:val="-1"/>
          <w:sz w:val="24"/>
          <w:szCs w:val="24"/>
        </w:rPr>
        <w:t xml:space="preserve"> </w:t>
      </w:r>
      <w:r w:rsidRPr="00160236">
        <w:rPr>
          <w:rFonts w:asciiTheme="minorHAnsi" w:hAnsiTheme="minorHAnsi" w:cstheme="minorHAnsi"/>
          <w:sz w:val="24"/>
          <w:szCs w:val="24"/>
        </w:rPr>
        <w:t>conditions</w:t>
      </w:r>
    </w:p>
    <w:p w14:paraId="17C92735"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Time since last rainfall</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(hours)</w:t>
      </w:r>
    </w:p>
    <w:p w14:paraId="1AF1DFC0"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Amount of last rainfall</w:t>
      </w:r>
      <w:r w:rsidRPr="00160236">
        <w:rPr>
          <w:rFonts w:asciiTheme="minorHAnsi" w:hAnsiTheme="minorHAnsi" w:cstheme="minorHAnsi"/>
          <w:spacing w:val="-2"/>
          <w:sz w:val="24"/>
          <w:szCs w:val="24"/>
        </w:rPr>
        <w:t xml:space="preserve"> </w:t>
      </w:r>
      <w:r w:rsidRPr="00160236">
        <w:rPr>
          <w:rFonts w:asciiTheme="minorHAnsi" w:hAnsiTheme="minorHAnsi" w:cstheme="minorHAnsi"/>
          <w:sz w:val="24"/>
          <w:szCs w:val="24"/>
        </w:rPr>
        <w:t>(inches)</w:t>
      </w:r>
    </w:p>
    <w:p w14:paraId="4C2176F6"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Receiving</w:t>
      </w:r>
      <w:r w:rsidRPr="00160236">
        <w:rPr>
          <w:rFonts w:asciiTheme="minorHAnsi" w:hAnsiTheme="minorHAnsi" w:cstheme="minorHAnsi"/>
          <w:spacing w:val="-1"/>
          <w:sz w:val="24"/>
          <w:szCs w:val="24"/>
        </w:rPr>
        <w:t xml:space="preserve"> </w:t>
      </w:r>
      <w:r w:rsidRPr="00160236">
        <w:rPr>
          <w:rFonts w:asciiTheme="minorHAnsi" w:hAnsiTheme="minorHAnsi" w:cstheme="minorHAnsi"/>
          <w:sz w:val="24"/>
          <w:szCs w:val="24"/>
        </w:rPr>
        <w:t>water</w:t>
      </w:r>
    </w:p>
    <w:p w14:paraId="3ADD9FD9" w14:textId="77777777" w:rsidR="009659C7" w:rsidRPr="00160236" w:rsidRDefault="009659C7" w:rsidP="009659C7">
      <w:pPr>
        <w:pStyle w:val="ListParagraph"/>
        <w:numPr>
          <w:ilvl w:val="1"/>
          <w:numId w:val="5"/>
        </w:numPr>
        <w:tabs>
          <w:tab w:val="left" w:pos="1180"/>
        </w:tabs>
        <w:spacing w:line="276" w:lineRule="exact"/>
        <w:rPr>
          <w:rFonts w:asciiTheme="minorHAnsi" w:hAnsiTheme="minorHAnsi" w:cstheme="minorHAnsi"/>
          <w:sz w:val="24"/>
          <w:szCs w:val="24"/>
        </w:rPr>
      </w:pPr>
      <w:r w:rsidRPr="00160236">
        <w:rPr>
          <w:rFonts w:asciiTheme="minorHAnsi" w:hAnsiTheme="minorHAnsi" w:cstheme="minorHAnsi"/>
          <w:sz w:val="24"/>
          <w:szCs w:val="24"/>
        </w:rPr>
        <w:t>Shape, dimensions, physical condition, and material of outfall</w:t>
      </w:r>
      <w:r w:rsidRPr="00160236">
        <w:rPr>
          <w:rFonts w:asciiTheme="minorHAnsi" w:hAnsiTheme="minorHAnsi" w:cstheme="minorHAnsi"/>
          <w:spacing w:val="-3"/>
          <w:sz w:val="24"/>
          <w:szCs w:val="24"/>
        </w:rPr>
        <w:t xml:space="preserve"> </w:t>
      </w:r>
      <w:r w:rsidRPr="00160236">
        <w:rPr>
          <w:rFonts w:asciiTheme="minorHAnsi" w:hAnsiTheme="minorHAnsi" w:cstheme="minorHAnsi"/>
          <w:sz w:val="24"/>
          <w:szCs w:val="24"/>
        </w:rPr>
        <w:t>pipe</w:t>
      </w:r>
    </w:p>
    <w:p w14:paraId="634A118F" w14:textId="41A21E97" w:rsidR="009659C7" w:rsidRPr="00160236" w:rsidRDefault="009659C7" w:rsidP="009659C7">
      <w:pPr>
        <w:pStyle w:val="ListParagraph"/>
        <w:numPr>
          <w:ilvl w:val="1"/>
          <w:numId w:val="5"/>
        </w:numPr>
        <w:tabs>
          <w:tab w:val="left" w:pos="1180"/>
        </w:tabs>
        <w:spacing w:line="277" w:lineRule="exact"/>
        <w:rPr>
          <w:rFonts w:asciiTheme="minorHAnsi" w:hAnsiTheme="minorHAnsi" w:cstheme="minorHAnsi"/>
          <w:sz w:val="24"/>
          <w:szCs w:val="24"/>
        </w:rPr>
      </w:pPr>
      <w:r w:rsidRPr="00160236">
        <w:rPr>
          <w:rFonts w:asciiTheme="minorHAnsi" w:hAnsiTheme="minorHAnsi" w:cstheme="minorHAnsi"/>
          <w:sz w:val="24"/>
          <w:szCs w:val="24"/>
        </w:rPr>
        <w:t>Spatial location (coordinates provided by Survey123</w:t>
      </w:r>
      <w:r w:rsidRPr="00160236">
        <w:rPr>
          <w:rFonts w:asciiTheme="minorHAnsi" w:hAnsiTheme="minorHAnsi" w:cstheme="minorHAnsi"/>
          <w:spacing w:val="-2"/>
          <w:sz w:val="24"/>
          <w:szCs w:val="24"/>
        </w:rPr>
        <w:t xml:space="preserve"> </w:t>
      </w:r>
      <w:r w:rsidR="00160236">
        <w:rPr>
          <w:rFonts w:asciiTheme="minorHAnsi" w:hAnsiTheme="minorHAnsi" w:cstheme="minorHAnsi"/>
          <w:spacing w:val="-2"/>
          <w:sz w:val="24"/>
          <w:szCs w:val="24"/>
        </w:rPr>
        <w:t xml:space="preserve">or similar </w:t>
      </w:r>
      <w:r w:rsidRPr="00160236">
        <w:rPr>
          <w:rFonts w:asciiTheme="minorHAnsi" w:hAnsiTheme="minorHAnsi" w:cstheme="minorHAnsi"/>
          <w:sz w:val="24"/>
          <w:szCs w:val="24"/>
        </w:rPr>
        <w:t>application)</w:t>
      </w:r>
    </w:p>
    <w:p w14:paraId="2B9090F6" w14:textId="090BFAEE" w:rsidR="009659C7" w:rsidRPr="00160236" w:rsidRDefault="009659C7" w:rsidP="009659C7">
      <w:pPr>
        <w:pStyle w:val="ListParagraph"/>
        <w:numPr>
          <w:ilvl w:val="0"/>
          <w:numId w:val="5"/>
        </w:numPr>
        <w:tabs>
          <w:tab w:val="left" w:pos="459"/>
          <w:tab w:val="left" w:pos="460"/>
        </w:tabs>
        <w:spacing w:line="237" w:lineRule="auto"/>
        <w:ind w:right="495"/>
        <w:rPr>
          <w:rFonts w:asciiTheme="minorHAnsi" w:hAnsiTheme="minorHAnsi" w:cstheme="minorHAnsi"/>
          <w:sz w:val="24"/>
          <w:szCs w:val="24"/>
        </w:rPr>
      </w:pPr>
      <w:r w:rsidRPr="00160236">
        <w:rPr>
          <w:rFonts w:asciiTheme="minorHAnsi" w:hAnsiTheme="minorHAnsi" w:cstheme="minorHAnsi"/>
          <w:sz w:val="24"/>
          <w:szCs w:val="24"/>
        </w:rPr>
        <w:t xml:space="preserve">Data collected on the YSI handheld device </w:t>
      </w:r>
      <w:r w:rsidR="00701CDC">
        <w:rPr>
          <w:rFonts w:asciiTheme="minorHAnsi" w:hAnsiTheme="minorHAnsi" w:cstheme="minorHAnsi"/>
          <w:sz w:val="24"/>
          <w:szCs w:val="24"/>
        </w:rPr>
        <w:t>can</w:t>
      </w:r>
      <w:r w:rsidRPr="00160236">
        <w:rPr>
          <w:rFonts w:asciiTheme="minorHAnsi" w:hAnsiTheme="minorHAnsi" w:cstheme="minorHAnsi"/>
          <w:sz w:val="24"/>
          <w:szCs w:val="24"/>
        </w:rPr>
        <w:t xml:space="preserve"> be uploaded into a spreadsheet and</w:t>
      </w:r>
      <w:r w:rsidRPr="00160236">
        <w:rPr>
          <w:rFonts w:asciiTheme="minorHAnsi" w:hAnsiTheme="minorHAnsi" w:cstheme="minorHAnsi"/>
          <w:spacing w:val="-29"/>
          <w:sz w:val="24"/>
          <w:szCs w:val="24"/>
        </w:rPr>
        <w:t xml:space="preserve"> </w:t>
      </w:r>
      <w:r w:rsidRPr="00160236">
        <w:rPr>
          <w:rFonts w:asciiTheme="minorHAnsi" w:hAnsiTheme="minorHAnsi" w:cstheme="minorHAnsi"/>
          <w:sz w:val="24"/>
          <w:szCs w:val="24"/>
        </w:rPr>
        <w:t>connected to the data point in the Survey123</w:t>
      </w:r>
      <w:r w:rsidRPr="00160236">
        <w:rPr>
          <w:rFonts w:asciiTheme="minorHAnsi" w:hAnsiTheme="minorHAnsi" w:cstheme="minorHAnsi"/>
          <w:spacing w:val="-5"/>
          <w:sz w:val="24"/>
          <w:szCs w:val="24"/>
        </w:rPr>
        <w:t xml:space="preserve"> </w:t>
      </w:r>
      <w:r w:rsidRPr="00160236">
        <w:rPr>
          <w:rFonts w:asciiTheme="minorHAnsi" w:hAnsiTheme="minorHAnsi" w:cstheme="minorHAnsi"/>
          <w:sz w:val="24"/>
          <w:szCs w:val="24"/>
        </w:rPr>
        <w:t>map.</w:t>
      </w:r>
    </w:p>
    <w:p w14:paraId="64160A6D" w14:textId="77777777" w:rsidR="009659C7" w:rsidRPr="00160236" w:rsidRDefault="009659C7" w:rsidP="009659C7">
      <w:pPr>
        <w:pStyle w:val="ListParagraph"/>
        <w:numPr>
          <w:ilvl w:val="1"/>
          <w:numId w:val="5"/>
        </w:numPr>
        <w:tabs>
          <w:tab w:val="left" w:pos="1180"/>
        </w:tabs>
        <w:spacing w:line="294" w:lineRule="exact"/>
        <w:rPr>
          <w:rFonts w:asciiTheme="minorHAnsi" w:hAnsiTheme="minorHAnsi" w:cstheme="minorHAnsi"/>
          <w:sz w:val="24"/>
          <w:szCs w:val="24"/>
        </w:rPr>
      </w:pPr>
      <w:r w:rsidRPr="00160236">
        <w:rPr>
          <w:rFonts w:asciiTheme="minorHAnsi" w:hAnsiTheme="minorHAnsi" w:cstheme="minorHAnsi"/>
          <w:sz w:val="24"/>
          <w:szCs w:val="24"/>
        </w:rPr>
        <w:t xml:space="preserve">Refer to </w:t>
      </w:r>
      <w:r w:rsidRPr="00160236">
        <w:rPr>
          <w:rFonts w:asciiTheme="minorHAnsi" w:hAnsiTheme="minorHAnsi" w:cstheme="minorHAnsi"/>
          <w:b/>
          <w:sz w:val="24"/>
          <w:szCs w:val="24"/>
        </w:rPr>
        <w:t xml:space="preserve">YSI Pro Plus User Manual Pages 52-53 </w:t>
      </w:r>
      <w:r w:rsidRPr="00160236">
        <w:rPr>
          <w:rFonts w:asciiTheme="minorHAnsi" w:hAnsiTheme="minorHAnsi" w:cstheme="minorHAnsi"/>
          <w:sz w:val="24"/>
          <w:szCs w:val="24"/>
        </w:rPr>
        <w:t>for data management</w:t>
      </w:r>
      <w:r w:rsidRPr="00160236">
        <w:rPr>
          <w:rFonts w:asciiTheme="minorHAnsi" w:hAnsiTheme="minorHAnsi" w:cstheme="minorHAnsi"/>
          <w:spacing w:val="-11"/>
          <w:sz w:val="24"/>
          <w:szCs w:val="24"/>
        </w:rPr>
        <w:t xml:space="preserve"> </w:t>
      </w:r>
      <w:r w:rsidRPr="00160236">
        <w:rPr>
          <w:rFonts w:asciiTheme="minorHAnsi" w:hAnsiTheme="minorHAnsi" w:cstheme="minorHAnsi"/>
          <w:sz w:val="24"/>
          <w:szCs w:val="24"/>
        </w:rPr>
        <w:t>procedure</w:t>
      </w:r>
    </w:p>
    <w:p w14:paraId="38CD2AB4" w14:textId="77777777" w:rsidR="009659C7" w:rsidRPr="00160236" w:rsidRDefault="009659C7" w:rsidP="00C27290">
      <w:pPr>
        <w:pStyle w:val="ListParagraph"/>
        <w:tabs>
          <w:tab w:val="left" w:pos="459"/>
          <w:tab w:val="left" w:pos="460"/>
        </w:tabs>
        <w:spacing w:before="8" w:line="237" w:lineRule="auto"/>
        <w:ind w:left="460" w:right="893" w:firstLine="0"/>
        <w:rPr>
          <w:rFonts w:asciiTheme="minorHAnsi" w:hAnsiTheme="minorHAnsi" w:cstheme="minorHAnsi"/>
          <w:sz w:val="24"/>
          <w:szCs w:val="24"/>
        </w:rPr>
      </w:pPr>
    </w:p>
    <w:p w14:paraId="7EE6A884" w14:textId="71DBC477" w:rsidR="00334B45" w:rsidRPr="00160236" w:rsidRDefault="00334B45">
      <w:pPr>
        <w:widowControl/>
        <w:autoSpaceDE/>
        <w:autoSpaceDN/>
        <w:spacing w:after="160" w:line="259" w:lineRule="auto"/>
        <w:rPr>
          <w:rFonts w:asciiTheme="minorHAnsi" w:hAnsiTheme="minorHAnsi" w:cstheme="minorHAnsi"/>
          <w:sz w:val="24"/>
          <w:szCs w:val="24"/>
        </w:rPr>
      </w:pPr>
      <w:r w:rsidRPr="00160236">
        <w:rPr>
          <w:rFonts w:asciiTheme="minorHAnsi" w:hAnsiTheme="minorHAnsi" w:cstheme="minorHAnsi"/>
          <w:sz w:val="24"/>
          <w:szCs w:val="24"/>
        </w:rPr>
        <w:br w:type="page"/>
      </w:r>
    </w:p>
    <w:p w14:paraId="5194F657" w14:textId="4258FE84" w:rsidR="00082A22" w:rsidRPr="00160236" w:rsidRDefault="00754149" w:rsidP="00AD24AB">
      <w:pPr>
        <w:pStyle w:val="BodyText"/>
        <w:numPr>
          <w:ilvl w:val="0"/>
          <w:numId w:val="10"/>
        </w:numPr>
        <w:rPr>
          <w:rFonts w:asciiTheme="minorHAnsi" w:hAnsiTheme="minorHAnsi" w:cstheme="minorHAnsi"/>
          <w:b/>
          <w:bCs/>
          <w:u w:val="single"/>
        </w:rPr>
      </w:pPr>
      <w:r w:rsidRPr="00160236">
        <w:rPr>
          <w:rFonts w:asciiTheme="minorHAnsi" w:hAnsiTheme="minorHAnsi" w:cstheme="minorHAnsi"/>
          <w:b/>
          <w:bCs/>
          <w:u w:val="single"/>
        </w:rPr>
        <w:lastRenderedPageBreak/>
        <w:t>Sampling Procedure</w:t>
      </w:r>
      <w:r w:rsidR="009E2F2C" w:rsidRPr="00160236">
        <w:rPr>
          <w:rFonts w:asciiTheme="minorHAnsi" w:hAnsiTheme="minorHAnsi" w:cstheme="minorHAnsi"/>
          <w:b/>
          <w:bCs/>
          <w:u w:val="single"/>
        </w:rPr>
        <w:t xml:space="preserve"> </w:t>
      </w:r>
    </w:p>
    <w:p w14:paraId="642724D3" w14:textId="4CBCA7FD" w:rsidR="00413468" w:rsidRPr="00160236" w:rsidRDefault="00413468" w:rsidP="00413468">
      <w:pPr>
        <w:pStyle w:val="BodyText"/>
        <w:ind w:left="360"/>
        <w:rPr>
          <w:rFonts w:asciiTheme="minorHAnsi" w:hAnsiTheme="minorHAnsi" w:cstheme="minorHAnsi"/>
          <w:b/>
          <w:bCs/>
          <w:u w:val="single"/>
        </w:rPr>
      </w:pPr>
    </w:p>
    <w:p w14:paraId="288BAFAE" w14:textId="76AFB494" w:rsidR="00413468" w:rsidRPr="0026696E" w:rsidRDefault="00413468" w:rsidP="00413468">
      <w:pPr>
        <w:tabs>
          <w:tab w:val="left" w:pos="820"/>
        </w:tabs>
        <w:spacing w:before="2" w:line="275" w:lineRule="exact"/>
        <w:rPr>
          <w:rFonts w:asciiTheme="minorHAnsi" w:hAnsiTheme="minorHAnsi" w:cstheme="minorHAnsi"/>
          <w:i/>
          <w:iCs/>
          <w:sz w:val="24"/>
          <w:szCs w:val="24"/>
        </w:rPr>
      </w:pPr>
      <w:r w:rsidRPr="0026696E">
        <w:rPr>
          <w:rFonts w:asciiTheme="minorHAnsi" w:hAnsiTheme="minorHAnsi" w:cstheme="minorHAnsi"/>
          <w:i/>
          <w:iCs/>
          <w:sz w:val="24"/>
          <w:szCs w:val="24"/>
        </w:rPr>
        <w:t>Note: this protocol is written assuming you will collect samples in the field, label, store on ice</w:t>
      </w:r>
      <w:r w:rsidR="00C27290" w:rsidRPr="0026696E">
        <w:rPr>
          <w:rFonts w:asciiTheme="minorHAnsi" w:hAnsiTheme="minorHAnsi" w:cstheme="minorHAnsi"/>
          <w:i/>
          <w:iCs/>
          <w:sz w:val="24"/>
          <w:szCs w:val="24"/>
        </w:rPr>
        <w:t>,</w:t>
      </w:r>
      <w:r w:rsidRPr="0026696E">
        <w:rPr>
          <w:rFonts w:asciiTheme="minorHAnsi" w:hAnsiTheme="minorHAnsi" w:cstheme="minorHAnsi"/>
          <w:i/>
          <w:iCs/>
          <w:sz w:val="24"/>
          <w:szCs w:val="24"/>
        </w:rPr>
        <w:t xml:space="preserve"> and process the samples back at </w:t>
      </w:r>
      <w:r w:rsidR="00C27290" w:rsidRPr="0026696E">
        <w:rPr>
          <w:rFonts w:asciiTheme="minorHAnsi" w:hAnsiTheme="minorHAnsi" w:cstheme="minorHAnsi"/>
          <w:i/>
          <w:iCs/>
          <w:sz w:val="24"/>
          <w:szCs w:val="24"/>
        </w:rPr>
        <w:t>a</w:t>
      </w:r>
      <w:r w:rsidRPr="0026696E">
        <w:rPr>
          <w:rFonts w:asciiTheme="minorHAnsi" w:hAnsiTheme="minorHAnsi" w:cstheme="minorHAnsi"/>
          <w:i/>
          <w:iCs/>
          <w:sz w:val="24"/>
          <w:szCs w:val="24"/>
        </w:rPr>
        <w:t xml:space="preserve"> field lab. You can also take samples with the YSI Pro Plus in the flowing water stream.</w:t>
      </w:r>
    </w:p>
    <w:p w14:paraId="5EC18D74" w14:textId="77777777" w:rsidR="00082A22" w:rsidRPr="00160236" w:rsidRDefault="00082A22" w:rsidP="00754149">
      <w:pPr>
        <w:pStyle w:val="BodyText"/>
        <w:ind w:left="460"/>
        <w:rPr>
          <w:rFonts w:asciiTheme="minorHAnsi" w:hAnsiTheme="minorHAnsi" w:cstheme="minorHAnsi"/>
          <w:b/>
          <w:bCs/>
          <w:color w:val="FF0000"/>
          <w:u w:val="single"/>
        </w:rPr>
      </w:pPr>
    </w:p>
    <w:p w14:paraId="2BC20B4D" w14:textId="6631A976" w:rsidR="00AD24AB" w:rsidRPr="00160236" w:rsidRDefault="00754149" w:rsidP="00AD24AB">
      <w:pPr>
        <w:pStyle w:val="BodyText"/>
        <w:ind w:left="460"/>
        <w:rPr>
          <w:rFonts w:asciiTheme="minorHAnsi" w:hAnsiTheme="minorHAnsi" w:cstheme="minorHAnsi"/>
        </w:rPr>
      </w:pPr>
      <w:r w:rsidRPr="00160236">
        <w:rPr>
          <w:rFonts w:asciiTheme="minorHAnsi" w:hAnsiTheme="minorHAnsi" w:cstheme="minorHAnsi"/>
        </w:rPr>
        <w:t>Locate outfall to be sampled. If the outfall is inaccessible, follow the</w:t>
      </w:r>
      <w:r w:rsidRPr="00160236">
        <w:rPr>
          <w:rFonts w:asciiTheme="minorHAnsi" w:hAnsiTheme="minorHAnsi" w:cstheme="minorHAnsi"/>
          <w:spacing w:val="-25"/>
        </w:rPr>
        <w:t xml:space="preserve"> </w:t>
      </w:r>
      <w:r w:rsidRPr="00160236">
        <w:rPr>
          <w:rFonts w:asciiTheme="minorHAnsi" w:hAnsiTheme="minorHAnsi" w:cstheme="minorHAnsi"/>
        </w:rPr>
        <w:t xml:space="preserve">stormwater drainage map to the next accessible upstream </w:t>
      </w:r>
      <w:r w:rsidR="00DA682D" w:rsidRPr="00160236">
        <w:rPr>
          <w:rFonts w:asciiTheme="minorHAnsi" w:hAnsiTheme="minorHAnsi" w:cstheme="minorHAnsi"/>
        </w:rPr>
        <w:t>access point</w:t>
      </w:r>
      <w:r w:rsidRPr="00160236">
        <w:rPr>
          <w:rFonts w:asciiTheme="minorHAnsi" w:hAnsiTheme="minorHAnsi" w:cstheme="minorHAnsi"/>
        </w:rPr>
        <w:t xml:space="preserve"> for</w:t>
      </w:r>
      <w:r w:rsidRPr="00160236">
        <w:rPr>
          <w:rFonts w:asciiTheme="minorHAnsi" w:hAnsiTheme="minorHAnsi" w:cstheme="minorHAnsi"/>
          <w:spacing w:val="-11"/>
        </w:rPr>
        <w:t xml:space="preserve"> </w:t>
      </w:r>
      <w:r w:rsidRPr="00160236">
        <w:rPr>
          <w:rFonts w:asciiTheme="minorHAnsi" w:hAnsiTheme="minorHAnsi" w:cstheme="minorHAnsi"/>
        </w:rPr>
        <w:t>sampling.</w:t>
      </w:r>
    </w:p>
    <w:p w14:paraId="2499DC5F" w14:textId="0BD9F06F" w:rsidR="00130A02" w:rsidRDefault="00130A02" w:rsidP="00130A02">
      <w:pPr>
        <w:pStyle w:val="BodyText"/>
        <w:numPr>
          <w:ilvl w:val="1"/>
          <w:numId w:val="10"/>
        </w:numPr>
        <w:rPr>
          <w:rFonts w:asciiTheme="minorHAnsi" w:hAnsiTheme="minorHAnsi" w:cstheme="minorHAnsi"/>
        </w:rPr>
      </w:pPr>
      <w:r w:rsidRPr="00160236">
        <w:rPr>
          <w:rFonts w:asciiTheme="minorHAnsi" w:hAnsiTheme="minorHAnsi" w:cstheme="minorHAnsi"/>
        </w:rPr>
        <w:t xml:space="preserve">Document outfall number and complete the field data collection form using </w:t>
      </w:r>
      <w:r w:rsidR="00D7427A">
        <w:rPr>
          <w:rFonts w:asciiTheme="minorHAnsi" w:hAnsiTheme="minorHAnsi" w:cstheme="minorHAnsi"/>
        </w:rPr>
        <w:t>the tablet/iPad Survey 123 fo</w:t>
      </w:r>
      <w:r w:rsidR="00701CDC">
        <w:rPr>
          <w:rFonts w:asciiTheme="minorHAnsi" w:hAnsiTheme="minorHAnsi" w:cstheme="minorHAnsi"/>
        </w:rPr>
        <w:t>rm, or</w:t>
      </w:r>
      <w:r w:rsidR="00701CDC">
        <w:rPr>
          <w:rFonts w:asciiTheme="minorHAnsi" w:hAnsiTheme="minorHAnsi" w:cstheme="minorHAnsi"/>
          <w:spacing w:val="-2"/>
        </w:rPr>
        <w:t xml:space="preserve"> similar </w:t>
      </w:r>
      <w:r w:rsidR="00701CDC" w:rsidRPr="00160236">
        <w:rPr>
          <w:rFonts w:asciiTheme="minorHAnsi" w:hAnsiTheme="minorHAnsi" w:cstheme="minorHAnsi"/>
        </w:rPr>
        <w:t>application</w:t>
      </w:r>
      <w:r w:rsidR="00701CDC">
        <w:rPr>
          <w:rFonts w:asciiTheme="minorHAnsi" w:hAnsiTheme="minorHAnsi" w:cstheme="minorHAnsi"/>
        </w:rPr>
        <w:t>/form</w:t>
      </w:r>
      <w:r w:rsidR="00D7427A">
        <w:rPr>
          <w:rFonts w:asciiTheme="minorHAnsi" w:hAnsiTheme="minorHAnsi" w:cstheme="minorHAnsi"/>
        </w:rPr>
        <w:t xml:space="preserve"> </w:t>
      </w:r>
      <w:r w:rsidRPr="00160236">
        <w:rPr>
          <w:rFonts w:asciiTheme="minorHAnsi" w:hAnsiTheme="minorHAnsi" w:cstheme="minorHAnsi"/>
        </w:rPr>
        <w:t>(template form included as an appendix).</w:t>
      </w:r>
      <w:r w:rsidR="00E93E23">
        <w:rPr>
          <w:rFonts w:asciiTheme="minorHAnsi" w:hAnsiTheme="minorHAnsi" w:cstheme="minorHAnsi"/>
        </w:rPr>
        <w:t xml:space="preserve"> </w:t>
      </w:r>
    </w:p>
    <w:p w14:paraId="0DD1891D" w14:textId="54D1BE42" w:rsidR="00224F57" w:rsidRDefault="00D3576D" w:rsidP="00130A02">
      <w:pPr>
        <w:pStyle w:val="BodyText"/>
        <w:numPr>
          <w:ilvl w:val="1"/>
          <w:numId w:val="10"/>
        </w:numPr>
        <w:rPr>
          <w:rFonts w:asciiTheme="minorHAnsi" w:hAnsiTheme="minorHAnsi" w:cstheme="minorHAnsi"/>
        </w:rPr>
      </w:pPr>
      <w:r>
        <w:rPr>
          <w:rFonts w:asciiTheme="minorHAnsi" w:hAnsiTheme="minorHAnsi" w:cstheme="minorHAnsi"/>
        </w:rPr>
        <w:t>To take the Genomic sample, fill the 50 mL syringe with water from the outfall</w:t>
      </w:r>
    </w:p>
    <w:p w14:paraId="084832CE" w14:textId="095F38D9" w:rsidR="00D3576D" w:rsidRDefault="00D3576D" w:rsidP="00D3576D">
      <w:pPr>
        <w:pStyle w:val="BodyText"/>
        <w:numPr>
          <w:ilvl w:val="2"/>
          <w:numId w:val="10"/>
        </w:numPr>
        <w:rPr>
          <w:rFonts w:asciiTheme="minorHAnsi" w:hAnsiTheme="minorHAnsi" w:cstheme="minorHAnsi"/>
        </w:rPr>
      </w:pPr>
      <w:r>
        <w:rPr>
          <w:rFonts w:asciiTheme="minorHAnsi" w:hAnsiTheme="minorHAnsi" w:cstheme="minorHAnsi"/>
        </w:rPr>
        <w:t xml:space="preserve">Screw the </w:t>
      </w:r>
      <w:proofErr w:type="spellStart"/>
      <w:r>
        <w:rPr>
          <w:rFonts w:asciiTheme="minorHAnsi" w:hAnsiTheme="minorHAnsi" w:cstheme="minorHAnsi"/>
        </w:rPr>
        <w:t>Sterivex</w:t>
      </w:r>
      <w:proofErr w:type="spellEnd"/>
      <w:r>
        <w:rPr>
          <w:rFonts w:asciiTheme="minorHAnsi" w:hAnsiTheme="minorHAnsi" w:cstheme="minorHAnsi"/>
        </w:rPr>
        <w:t xml:space="preserve"> filter unit onto the front of the syringe, push the water through </w:t>
      </w:r>
    </w:p>
    <w:p w14:paraId="0D7CD760" w14:textId="20A91B9B" w:rsidR="00D3576D" w:rsidRDefault="00D3576D" w:rsidP="00D3576D">
      <w:pPr>
        <w:pStyle w:val="BodyText"/>
        <w:numPr>
          <w:ilvl w:val="2"/>
          <w:numId w:val="10"/>
        </w:numPr>
        <w:rPr>
          <w:rFonts w:asciiTheme="minorHAnsi" w:hAnsiTheme="minorHAnsi" w:cstheme="minorHAnsi"/>
        </w:rPr>
      </w:pPr>
      <w:r>
        <w:rPr>
          <w:rFonts w:asciiTheme="minorHAnsi" w:hAnsiTheme="minorHAnsi" w:cstheme="minorHAnsi"/>
        </w:rPr>
        <w:t xml:space="preserve">Repeat 10 times or until no more water will pass through the filter unit </w:t>
      </w:r>
    </w:p>
    <w:p w14:paraId="25148E70" w14:textId="1FD8DFF9" w:rsidR="00D3576D" w:rsidRPr="00160236" w:rsidRDefault="00D3576D" w:rsidP="00D3576D">
      <w:pPr>
        <w:pStyle w:val="BodyText"/>
        <w:numPr>
          <w:ilvl w:val="2"/>
          <w:numId w:val="10"/>
        </w:numPr>
        <w:rPr>
          <w:rFonts w:asciiTheme="minorHAnsi" w:hAnsiTheme="minorHAnsi" w:cstheme="minorHAnsi"/>
        </w:rPr>
      </w:pPr>
      <w:r>
        <w:rPr>
          <w:rFonts w:asciiTheme="minorHAnsi" w:hAnsiTheme="minorHAnsi" w:cstheme="minorHAnsi"/>
        </w:rPr>
        <w:t xml:space="preserve">Cap each filter side with two </w:t>
      </w:r>
      <w:proofErr w:type="spellStart"/>
      <w:r>
        <w:rPr>
          <w:rFonts w:asciiTheme="minorHAnsi" w:hAnsiTheme="minorHAnsi" w:cstheme="minorHAnsi"/>
        </w:rPr>
        <w:t>medex</w:t>
      </w:r>
      <w:proofErr w:type="spellEnd"/>
      <w:r>
        <w:rPr>
          <w:rFonts w:asciiTheme="minorHAnsi" w:hAnsiTheme="minorHAnsi" w:cstheme="minorHAnsi"/>
        </w:rPr>
        <w:t xml:space="preserve"> M/F lock plugs and freeze until processed </w:t>
      </w:r>
    </w:p>
    <w:p w14:paraId="677C8AA3" w14:textId="4DAF9484" w:rsidR="0069523A" w:rsidRPr="00160236" w:rsidRDefault="0069523A" w:rsidP="00334B45">
      <w:pPr>
        <w:pStyle w:val="BodyText"/>
        <w:numPr>
          <w:ilvl w:val="1"/>
          <w:numId w:val="10"/>
        </w:numPr>
        <w:rPr>
          <w:rFonts w:asciiTheme="minorHAnsi" w:hAnsiTheme="minorHAnsi" w:cstheme="minorHAnsi"/>
        </w:rPr>
      </w:pPr>
      <w:r w:rsidRPr="00160236">
        <w:rPr>
          <w:rFonts w:asciiTheme="minorHAnsi" w:hAnsiTheme="minorHAnsi" w:cstheme="minorHAnsi"/>
        </w:rPr>
        <w:t xml:space="preserve">To start, Label your sterile </w:t>
      </w:r>
      <w:r w:rsidRPr="00160236">
        <w:rPr>
          <w:rFonts w:asciiTheme="minorHAnsi" w:hAnsiTheme="minorHAnsi" w:cstheme="minorHAnsi"/>
          <w:i/>
        </w:rPr>
        <w:t>E. coli</w:t>
      </w:r>
      <w:r w:rsidRPr="00160236">
        <w:rPr>
          <w:rFonts w:asciiTheme="minorHAnsi" w:hAnsiTheme="minorHAnsi" w:cstheme="minorHAnsi"/>
        </w:rPr>
        <w:t xml:space="preserve"> (freshwater) or </w:t>
      </w:r>
      <w:r w:rsidR="00B25E34" w:rsidRPr="00160236">
        <w:rPr>
          <w:rFonts w:asciiTheme="minorHAnsi" w:hAnsiTheme="minorHAnsi" w:cstheme="minorHAnsi"/>
          <w:i/>
        </w:rPr>
        <w:t>E</w:t>
      </w:r>
      <w:r w:rsidRPr="00160236">
        <w:rPr>
          <w:rFonts w:asciiTheme="minorHAnsi" w:hAnsiTheme="minorHAnsi" w:cstheme="minorHAnsi"/>
          <w:i/>
        </w:rPr>
        <w:t>nterococci</w:t>
      </w:r>
      <w:r w:rsidRPr="00160236">
        <w:rPr>
          <w:rFonts w:asciiTheme="minorHAnsi" w:hAnsiTheme="minorHAnsi" w:cstheme="minorHAnsi"/>
        </w:rPr>
        <w:t xml:space="preserve"> (coastal) bottle and </w:t>
      </w:r>
      <w:r w:rsidR="00413468" w:rsidRPr="00160236">
        <w:rPr>
          <w:rFonts w:asciiTheme="minorHAnsi" w:hAnsiTheme="minorHAnsi" w:cstheme="minorHAnsi"/>
        </w:rPr>
        <w:t>two additional</w:t>
      </w:r>
      <w:r w:rsidRPr="00160236">
        <w:rPr>
          <w:rFonts w:asciiTheme="minorHAnsi" w:hAnsiTheme="minorHAnsi" w:cstheme="minorHAnsi"/>
        </w:rPr>
        <w:t xml:space="preserve"> sample bottles/containers with the date, time, and name of outfall/ location.</w:t>
      </w:r>
    </w:p>
    <w:p w14:paraId="79A797E3" w14:textId="77777777" w:rsidR="00413468" w:rsidRPr="00160236" w:rsidRDefault="00413468" w:rsidP="005D3DA6">
      <w:pPr>
        <w:pStyle w:val="BodyText"/>
        <w:numPr>
          <w:ilvl w:val="1"/>
          <w:numId w:val="10"/>
        </w:numPr>
        <w:rPr>
          <w:rFonts w:asciiTheme="minorHAnsi" w:hAnsiTheme="minorHAnsi" w:cstheme="minorHAnsi"/>
        </w:rPr>
      </w:pPr>
      <w:r w:rsidRPr="00160236">
        <w:rPr>
          <w:rFonts w:asciiTheme="minorHAnsi" w:hAnsiTheme="minorHAnsi" w:cstheme="minorHAnsi"/>
        </w:rPr>
        <w:t>Fill each sample bottle separately.</w:t>
      </w:r>
    </w:p>
    <w:p w14:paraId="7C8B4827" w14:textId="34DA0024" w:rsidR="005E76C6" w:rsidRPr="00160236" w:rsidRDefault="0069523A" w:rsidP="005D3DA6">
      <w:pPr>
        <w:pStyle w:val="BodyText"/>
        <w:numPr>
          <w:ilvl w:val="1"/>
          <w:numId w:val="10"/>
        </w:numPr>
        <w:rPr>
          <w:rFonts w:asciiTheme="minorHAnsi" w:hAnsiTheme="minorHAnsi" w:cstheme="minorHAnsi"/>
        </w:rPr>
      </w:pPr>
      <w:r w:rsidRPr="00160236">
        <w:rPr>
          <w:rFonts w:asciiTheme="minorHAnsi" w:hAnsiTheme="minorHAnsi" w:cstheme="minorHAnsi"/>
        </w:rPr>
        <w:t xml:space="preserve">Take </w:t>
      </w:r>
      <w:r w:rsidR="00413468" w:rsidRPr="00160236">
        <w:rPr>
          <w:rFonts w:asciiTheme="minorHAnsi" w:hAnsiTheme="minorHAnsi" w:cstheme="minorHAnsi"/>
        </w:rPr>
        <w:t>the sample</w:t>
      </w:r>
      <w:r w:rsidRPr="00160236">
        <w:rPr>
          <w:rFonts w:asciiTheme="minorHAnsi" w:hAnsiTheme="minorHAnsi" w:cstheme="minorHAnsi"/>
        </w:rPr>
        <w:t xml:space="preserve"> bottle and unscrew the top. </w:t>
      </w:r>
    </w:p>
    <w:p w14:paraId="48A0C85A" w14:textId="2DBADF8A" w:rsidR="00752414" w:rsidRPr="00160236" w:rsidRDefault="00752414" w:rsidP="005D3DA6">
      <w:pPr>
        <w:pStyle w:val="BodyText"/>
        <w:numPr>
          <w:ilvl w:val="2"/>
          <w:numId w:val="10"/>
        </w:numPr>
        <w:rPr>
          <w:rFonts w:asciiTheme="minorHAnsi" w:hAnsiTheme="minorHAnsi" w:cstheme="minorHAnsi"/>
        </w:rPr>
      </w:pPr>
      <w:r w:rsidRPr="00160236">
        <w:rPr>
          <w:rFonts w:asciiTheme="minorHAnsi" w:hAnsiTheme="minorHAnsi" w:cstheme="minorHAnsi"/>
        </w:rPr>
        <w:t>H</w:t>
      </w:r>
      <w:r w:rsidR="005E76C6" w:rsidRPr="00160236">
        <w:rPr>
          <w:rFonts w:asciiTheme="minorHAnsi" w:hAnsiTheme="minorHAnsi" w:cstheme="minorHAnsi"/>
        </w:rPr>
        <w:t xml:space="preserve">old </w:t>
      </w:r>
      <w:r w:rsidRPr="00160236">
        <w:rPr>
          <w:rFonts w:asciiTheme="minorHAnsi" w:hAnsiTheme="minorHAnsi" w:cstheme="minorHAnsi"/>
        </w:rPr>
        <w:t>the bottle cap</w:t>
      </w:r>
      <w:r w:rsidR="0069523A" w:rsidRPr="00160236">
        <w:rPr>
          <w:rFonts w:asciiTheme="minorHAnsi" w:hAnsiTheme="minorHAnsi" w:cstheme="minorHAnsi"/>
        </w:rPr>
        <w:t xml:space="preserve"> facing down so nothing can get onto the underside of the lid</w:t>
      </w:r>
      <w:r w:rsidR="00B25E34" w:rsidRPr="00160236">
        <w:rPr>
          <w:rFonts w:asciiTheme="minorHAnsi" w:hAnsiTheme="minorHAnsi" w:cstheme="minorHAnsi"/>
        </w:rPr>
        <w:t>.</w:t>
      </w:r>
    </w:p>
    <w:p w14:paraId="7BF97BA6" w14:textId="07F7F40D" w:rsidR="00752414" w:rsidRPr="00160236" w:rsidRDefault="00752414" w:rsidP="005D3DA6">
      <w:pPr>
        <w:pStyle w:val="BodyText"/>
        <w:numPr>
          <w:ilvl w:val="2"/>
          <w:numId w:val="10"/>
        </w:numPr>
        <w:rPr>
          <w:rFonts w:asciiTheme="minorHAnsi" w:hAnsiTheme="minorHAnsi" w:cstheme="minorHAnsi"/>
        </w:rPr>
      </w:pPr>
      <w:r w:rsidRPr="00160236">
        <w:rPr>
          <w:rFonts w:asciiTheme="minorHAnsi" w:hAnsiTheme="minorHAnsi" w:cstheme="minorHAnsi"/>
        </w:rPr>
        <w:t>Do NOT</w:t>
      </w:r>
      <w:r w:rsidR="0069523A" w:rsidRPr="00160236">
        <w:rPr>
          <w:rFonts w:asciiTheme="minorHAnsi" w:hAnsiTheme="minorHAnsi" w:cstheme="minorHAnsi"/>
        </w:rPr>
        <w:t xml:space="preserve"> touch the underside of the lid </w:t>
      </w:r>
      <w:r w:rsidRPr="00160236">
        <w:rPr>
          <w:rFonts w:asciiTheme="minorHAnsi" w:hAnsiTheme="minorHAnsi" w:cstheme="minorHAnsi"/>
        </w:rPr>
        <w:t>to avoid transferring bacteria.</w:t>
      </w:r>
    </w:p>
    <w:p w14:paraId="70620EA9" w14:textId="77777777" w:rsidR="00752414" w:rsidRPr="00160236" w:rsidRDefault="00752414" w:rsidP="005D3DA6">
      <w:pPr>
        <w:pStyle w:val="BodyText"/>
        <w:numPr>
          <w:ilvl w:val="2"/>
          <w:numId w:val="10"/>
        </w:numPr>
        <w:rPr>
          <w:rFonts w:asciiTheme="minorHAnsi" w:hAnsiTheme="minorHAnsi" w:cstheme="minorHAnsi"/>
        </w:rPr>
      </w:pPr>
      <w:r w:rsidRPr="00160236">
        <w:rPr>
          <w:rFonts w:asciiTheme="minorHAnsi" w:hAnsiTheme="minorHAnsi" w:cstheme="minorHAnsi"/>
        </w:rPr>
        <w:t xml:space="preserve">Do NOT </w:t>
      </w:r>
      <w:r w:rsidR="0069523A" w:rsidRPr="00160236">
        <w:rPr>
          <w:rFonts w:asciiTheme="minorHAnsi" w:hAnsiTheme="minorHAnsi" w:cstheme="minorHAnsi"/>
        </w:rPr>
        <w:t xml:space="preserve">set it down on the ground because something could get on it. </w:t>
      </w:r>
    </w:p>
    <w:p w14:paraId="1ED226E1" w14:textId="571BC7D1" w:rsidR="0069523A" w:rsidRPr="00160236" w:rsidRDefault="0069523A" w:rsidP="005D3DA6">
      <w:pPr>
        <w:pStyle w:val="BodyText"/>
        <w:numPr>
          <w:ilvl w:val="2"/>
          <w:numId w:val="10"/>
        </w:numPr>
        <w:rPr>
          <w:rFonts w:asciiTheme="minorHAnsi" w:hAnsiTheme="minorHAnsi" w:cstheme="minorHAnsi"/>
        </w:rPr>
      </w:pPr>
      <w:r w:rsidRPr="00160236">
        <w:rPr>
          <w:rFonts w:asciiTheme="minorHAnsi" w:hAnsiTheme="minorHAnsi" w:cstheme="minorHAnsi"/>
        </w:rPr>
        <w:t>By following these steps, you greatly reduce the chance of bacteria getting into the bottle</w:t>
      </w:r>
      <w:r w:rsidR="005E76C6" w:rsidRPr="00160236">
        <w:rPr>
          <w:rFonts w:asciiTheme="minorHAnsi" w:hAnsiTheme="minorHAnsi" w:cstheme="minorHAnsi"/>
        </w:rPr>
        <w:t>,</w:t>
      </w:r>
      <w:r w:rsidRPr="00160236">
        <w:rPr>
          <w:rFonts w:asciiTheme="minorHAnsi" w:hAnsiTheme="minorHAnsi" w:cstheme="minorHAnsi"/>
        </w:rPr>
        <w:t xml:space="preserve"> so you </w:t>
      </w:r>
      <w:r w:rsidR="00F9269E" w:rsidRPr="00160236">
        <w:rPr>
          <w:rFonts w:asciiTheme="minorHAnsi" w:hAnsiTheme="minorHAnsi" w:cstheme="minorHAnsi"/>
        </w:rPr>
        <w:t>will not</w:t>
      </w:r>
      <w:r w:rsidRPr="00160236">
        <w:rPr>
          <w:rFonts w:asciiTheme="minorHAnsi" w:hAnsiTheme="minorHAnsi" w:cstheme="minorHAnsi"/>
        </w:rPr>
        <w:t xml:space="preserve"> get a false positive</w:t>
      </w:r>
      <w:r w:rsidR="00752414" w:rsidRPr="00160236">
        <w:rPr>
          <w:rFonts w:asciiTheme="minorHAnsi" w:hAnsiTheme="minorHAnsi" w:cstheme="minorHAnsi"/>
        </w:rPr>
        <w:t>.</w:t>
      </w:r>
    </w:p>
    <w:p w14:paraId="75B12057" w14:textId="4AE163AE" w:rsidR="005D3DA6" w:rsidRPr="00160236" w:rsidRDefault="0069523A" w:rsidP="005D3DA6">
      <w:pPr>
        <w:pStyle w:val="BodyText"/>
        <w:numPr>
          <w:ilvl w:val="1"/>
          <w:numId w:val="10"/>
        </w:numPr>
        <w:rPr>
          <w:rFonts w:asciiTheme="minorHAnsi" w:hAnsiTheme="minorHAnsi" w:cstheme="minorHAnsi"/>
        </w:rPr>
      </w:pPr>
      <w:r w:rsidRPr="00160236">
        <w:rPr>
          <w:rFonts w:asciiTheme="minorHAnsi" w:hAnsiTheme="minorHAnsi" w:cstheme="minorHAnsi"/>
        </w:rPr>
        <w:t>Fill</w:t>
      </w:r>
      <w:r w:rsidR="000B7390" w:rsidRPr="00160236">
        <w:rPr>
          <w:rFonts w:asciiTheme="minorHAnsi" w:hAnsiTheme="minorHAnsi" w:cstheme="minorHAnsi"/>
        </w:rPr>
        <w:t xml:space="preserve"> </w:t>
      </w:r>
      <w:r w:rsidRPr="00160236">
        <w:rPr>
          <w:rFonts w:asciiTheme="minorHAnsi" w:hAnsiTheme="minorHAnsi" w:cstheme="minorHAnsi"/>
        </w:rPr>
        <w:t xml:space="preserve">the bottle from the outfall making sure to not get any sand, sediment, or debris in the container. </w:t>
      </w:r>
    </w:p>
    <w:p w14:paraId="0E7C06F1" w14:textId="58D730BF" w:rsidR="005D3DA6" w:rsidRPr="00160236" w:rsidRDefault="002E4DBA" w:rsidP="005D3DA6">
      <w:pPr>
        <w:pStyle w:val="BodyText"/>
        <w:numPr>
          <w:ilvl w:val="2"/>
          <w:numId w:val="10"/>
        </w:numPr>
        <w:rPr>
          <w:rFonts w:asciiTheme="minorHAnsi" w:hAnsiTheme="minorHAnsi" w:cstheme="minorHAnsi"/>
          <w:i/>
          <w:iCs/>
        </w:rPr>
      </w:pPr>
      <w:r w:rsidRPr="00160236">
        <w:rPr>
          <w:rFonts w:asciiTheme="minorHAnsi" w:hAnsiTheme="minorHAnsi" w:cstheme="minorHAnsi"/>
          <w:i/>
          <w:iCs/>
        </w:rPr>
        <w:t>A very important note</w:t>
      </w:r>
      <w:r w:rsidR="00C27290" w:rsidRPr="00160236">
        <w:rPr>
          <w:rFonts w:asciiTheme="minorHAnsi" w:hAnsiTheme="minorHAnsi" w:cstheme="minorHAnsi"/>
          <w:i/>
          <w:iCs/>
        </w:rPr>
        <w:t>:</w:t>
      </w:r>
      <w:r w:rsidRPr="00160236">
        <w:rPr>
          <w:rFonts w:asciiTheme="minorHAnsi" w:hAnsiTheme="minorHAnsi" w:cstheme="minorHAnsi"/>
          <w:i/>
          <w:iCs/>
        </w:rPr>
        <w:t xml:space="preserve"> the </w:t>
      </w:r>
      <w:r w:rsidRPr="00160236">
        <w:rPr>
          <w:rFonts w:asciiTheme="minorHAnsi" w:hAnsiTheme="minorHAnsi" w:cstheme="minorHAnsi"/>
          <w:iCs/>
        </w:rPr>
        <w:t>E. coli/enterococci</w:t>
      </w:r>
      <w:r w:rsidRPr="00160236">
        <w:rPr>
          <w:rFonts w:asciiTheme="minorHAnsi" w:hAnsiTheme="minorHAnsi" w:cstheme="minorHAnsi"/>
          <w:i/>
          <w:iCs/>
        </w:rPr>
        <w:t xml:space="preserve"> samples </w:t>
      </w:r>
      <w:r w:rsidR="000B7390" w:rsidRPr="00160236">
        <w:rPr>
          <w:rFonts w:asciiTheme="minorHAnsi" w:hAnsiTheme="minorHAnsi" w:cstheme="minorHAnsi"/>
          <w:i/>
          <w:iCs/>
        </w:rPr>
        <w:t>must</w:t>
      </w:r>
      <w:r w:rsidRPr="00160236">
        <w:rPr>
          <w:rFonts w:asciiTheme="minorHAnsi" w:hAnsiTheme="minorHAnsi" w:cstheme="minorHAnsi"/>
          <w:i/>
          <w:iCs/>
        </w:rPr>
        <w:t xml:space="preserve"> be run within six hours of them being taken. </w:t>
      </w:r>
      <w:r w:rsidR="00752414" w:rsidRPr="00160236">
        <w:rPr>
          <w:rFonts w:asciiTheme="minorHAnsi" w:hAnsiTheme="minorHAnsi" w:cstheme="minorHAnsi"/>
          <w:i/>
          <w:iCs/>
        </w:rPr>
        <w:t>M</w:t>
      </w:r>
      <w:r w:rsidRPr="00160236">
        <w:rPr>
          <w:rFonts w:asciiTheme="minorHAnsi" w:hAnsiTheme="minorHAnsi" w:cstheme="minorHAnsi"/>
          <w:i/>
          <w:iCs/>
        </w:rPr>
        <w:t xml:space="preserve">ake sure to plan enough time to run </w:t>
      </w:r>
      <w:r w:rsidR="00FA6329" w:rsidRPr="00160236">
        <w:rPr>
          <w:rFonts w:asciiTheme="minorHAnsi" w:hAnsiTheme="minorHAnsi" w:cstheme="minorHAnsi"/>
          <w:i/>
          <w:iCs/>
        </w:rPr>
        <w:t>all</w:t>
      </w:r>
      <w:r w:rsidRPr="00160236">
        <w:rPr>
          <w:rFonts w:asciiTheme="minorHAnsi" w:hAnsiTheme="minorHAnsi" w:cstheme="minorHAnsi"/>
          <w:i/>
          <w:iCs/>
        </w:rPr>
        <w:t xml:space="preserve"> </w:t>
      </w:r>
      <w:r w:rsidR="00752414" w:rsidRPr="00160236">
        <w:rPr>
          <w:rFonts w:asciiTheme="minorHAnsi" w:hAnsiTheme="minorHAnsi" w:cstheme="minorHAnsi"/>
          <w:i/>
          <w:iCs/>
        </w:rPr>
        <w:t>the</w:t>
      </w:r>
      <w:r w:rsidR="00FA6329" w:rsidRPr="00160236">
        <w:rPr>
          <w:rFonts w:asciiTheme="minorHAnsi" w:hAnsiTheme="minorHAnsi" w:cstheme="minorHAnsi"/>
          <w:i/>
          <w:iCs/>
        </w:rPr>
        <w:t xml:space="preserve">        </w:t>
      </w:r>
      <w:r w:rsidRPr="00160236">
        <w:rPr>
          <w:rFonts w:asciiTheme="minorHAnsi" w:hAnsiTheme="minorHAnsi" w:cstheme="minorHAnsi"/>
          <w:i/>
          <w:iCs/>
        </w:rPr>
        <w:t xml:space="preserve"> </w:t>
      </w:r>
      <w:r w:rsidR="00B25E34" w:rsidRPr="00160236">
        <w:rPr>
          <w:rFonts w:asciiTheme="minorHAnsi" w:hAnsiTheme="minorHAnsi" w:cstheme="minorHAnsi"/>
          <w:i/>
          <w:iCs/>
        </w:rPr>
        <w:t xml:space="preserve">bacteria </w:t>
      </w:r>
      <w:r w:rsidRPr="00160236">
        <w:rPr>
          <w:rFonts w:asciiTheme="minorHAnsi" w:hAnsiTheme="minorHAnsi" w:cstheme="minorHAnsi"/>
          <w:i/>
          <w:iCs/>
        </w:rPr>
        <w:t xml:space="preserve">samples </w:t>
      </w:r>
      <w:r w:rsidR="00752414" w:rsidRPr="00160236">
        <w:rPr>
          <w:rFonts w:asciiTheme="minorHAnsi" w:hAnsiTheme="minorHAnsi" w:cstheme="minorHAnsi"/>
          <w:i/>
          <w:iCs/>
        </w:rPr>
        <w:t xml:space="preserve">in the lab </w:t>
      </w:r>
      <w:r w:rsidRPr="00160236">
        <w:rPr>
          <w:rFonts w:asciiTheme="minorHAnsi" w:hAnsiTheme="minorHAnsi" w:cstheme="minorHAnsi"/>
          <w:i/>
          <w:iCs/>
        </w:rPr>
        <w:t>when done sampling.</w:t>
      </w:r>
    </w:p>
    <w:p w14:paraId="39A92973" w14:textId="05A0330B" w:rsidR="005D3DA6" w:rsidRPr="00160236" w:rsidRDefault="000B7390" w:rsidP="005D3DA6">
      <w:pPr>
        <w:pStyle w:val="BodyText"/>
        <w:numPr>
          <w:ilvl w:val="1"/>
          <w:numId w:val="10"/>
        </w:numPr>
        <w:rPr>
          <w:rFonts w:asciiTheme="minorHAnsi" w:hAnsiTheme="minorHAnsi" w:cstheme="minorHAnsi"/>
        </w:rPr>
      </w:pPr>
      <w:r w:rsidRPr="00160236">
        <w:rPr>
          <w:rFonts w:asciiTheme="minorHAnsi" w:hAnsiTheme="minorHAnsi" w:cstheme="minorHAnsi"/>
        </w:rPr>
        <w:t>Next,</w:t>
      </w:r>
      <w:r w:rsidR="002E4DBA" w:rsidRPr="00160236">
        <w:rPr>
          <w:rFonts w:asciiTheme="minorHAnsi" w:hAnsiTheme="minorHAnsi" w:cstheme="minorHAnsi"/>
        </w:rPr>
        <w:t xml:space="preserve"> take your </w:t>
      </w:r>
      <w:r w:rsidR="00413468" w:rsidRPr="00160236">
        <w:rPr>
          <w:rFonts w:asciiTheme="minorHAnsi" w:hAnsiTheme="minorHAnsi" w:cstheme="minorHAnsi"/>
        </w:rPr>
        <w:t>two</w:t>
      </w:r>
      <w:r w:rsidR="002E4DBA" w:rsidRPr="00160236">
        <w:rPr>
          <w:rFonts w:asciiTheme="minorHAnsi" w:hAnsiTheme="minorHAnsi" w:cstheme="minorHAnsi"/>
        </w:rPr>
        <w:t xml:space="preserve"> other sample bottles/containers and fill them the same way but making sure to fill them </w:t>
      </w:r>
      <w:r w:rsidR="00413468" w:rsidRPr="00160236">
        <w:rPr>
          <w:rFonts w:asciiTheme="minorHAnsi" w:hAnsiTheme="minorHAnsi" w:cstheme="minorHAnsi"/>
        </w:rPr>
        <w:t xml:space="preserve">to </w:t>
      </w:r>
      <w:r w:rsidR="002E4DBA" w:rsidRPr="00160236">
        <w:rPr>
          <w:rFonts w:asciiTheme="minorHAnsi" w:hAnsiTheme="minorHAnsi" w:cstheme="minorHAnsi"/>
        </w:rPr>
        <w:t>the 200 mL mark.</w:t>
      </w:r>
    </w:p>
    <w:p w14:paraId="4A9C606C" w14:textId="6C2BEBB2" w:rsidR="005D3DA6" w:rsidRPr="00160236" w:rsidRDefault="005D3DA6" w:rsidP="005D3DA6">
      <w:pPr>
        <w:pStyle w:val="BodyText"/>
        <w:rPr>
          <w:rFonts w:asciiTheme="minorHAnsi" w:hAnsiTheme="minorHAnsi" w:cstheme="minorHAnsi"/>
        </w:rPr>
      </w:pPr>
    </w:p>
    <w:p w14:paraId="1BDE0215" w14:textId="77777777" w:rsidR="00C10B08" w:rsidRPr="00160236" w:rsidRDefault="00C10B08" w:rsidP="005D3DA6">
      <w:pPr>
        <w:pStyle w:val="BodyText"/>
        <w:numPr>
          <w:ilvl w:val="0"/>
          <w:numId w:val="10"/>
        </w:numPr>
        <w:rPr>
          <w:rFonts w:asciiTheme="minorHAnsi" w:hAnsiTheme="minorHAnsi" w:cstheme="minorHAnsi"/>
          <w:b/>
          <w:bCs/>
          <w:u w:val="single"/>
        </w:rPr>
        <w:sectPr w:rsidR="00C10B08" w:rsidRPr="00160236">
          <w:headerReference w:type="even" r:id="rId10"/>
          <w:headerReference w:type="default" r:id="rId11"/>
          <w:pgSz w:w="12240" w:h="15840"/>
          <w:pgMar w:top="1440" w:right="1440" w:bottom="1440" w:left="1440" w:header="720" w:footer="720" w:gutter="0"/>
          <w:cols w:space="720"/>
          <w:docGrid w:linePitch="360"/>
        </w:sectPr>
      </w:pPr>
    </w:p>
    <w:p w14:paraId="4EF7B644" w14:textId="6B28EB76" w:rsidR="00754149" w:rsidRPr="00160236" w:rsidRDefault="00754149" w:rsidP="005D3DA6">
      <w:pPr>
        <w:pStyle w:val="BodyText"/>
        <w:numPr>
          <w:ilvl w:val="0"/>
          <w:numId w:val="10"/>
        </w:numPr>
        <w:rPr>
          <w:rFonts w:asciiTheme="minorHAnsi" w:hAnsiTheme="minorHAnsi" w:cstheme="minorHAnsi"/>
          <w:b/>
          <w:bCs/>
          <w:u w:val="single"/>
        </w:rPr>
      </w:pPr>
      <w:r w:rsidRPr="00160236">
        <w:rPr>
          <w:rFonts w:asciiTheme="minorHAnsi" w:hAnsiTheme="minorHAnsi" w:cstheme="minorHAnsi"/>
          <w:b/>
          <w:bCs/>
          <w:u w:val="single"/>
        </w:rPr>
        <w:lastRenderedPageBreak/>
        <w:t xml:space="preserve">Conduct a field test using the YSI </w:t>
      </w:r>
      <w:r w:rsidR="00551A7B" w:rsidRPr="00160236">
        <w:rPr>
          <w:rFonts w:asciiTheme="minorHAnsi" w:hAnsiTheme="minorHAnsi" w:cstheme="minorHAnsi"/>
          <w:b/>
          <w:bCs/>
          <w:u w:val="single"/>
        </w:rPr>
        <w:t>Pro Plus sonde</w:t>
      </w:r>
    </w:p>
    <w:p w14:paraId="7CEA0133" w14:textId="77777777" w:rsidR="00B60228" w:rsidRPr="00160236" w:rsidRDefault="00B60228" w:rsidP="00B60228">
      <w:pPr>
        <w:pStyle w:val="BodyText"/>
        <w:rPr>
          <w:rFonts w:asciiTheme="minorHAnsi" w:hAnsiTheme="minorHAnsi" w:cstheme="minorHAnsi"/>
          <w:b/>
          <w:bCs/>
          <w:u w:val="single"/>
        </w:rPr>
      </w:pPr>
    </w:p>
    <w:p w14:paraId="13465E9F" w14:textId="383D0C4C" w:rsidR="000B7390" w:rsidRPr="00160236" w:rsidRDefault="000B7390" w:rsidP="00FC2158">
      <w:pPr>
        <w:pStyle w:val="ListParagraph"/>
        <w:numPr>
          <w:ilvl w:val="1"/>
          <w:numId w:val="4"/>
        </w:numPr>
        <w:tabs>
          <w:tab w:val="left" w:pos="820"/>
        </w:tabs>
        <w:spacing w:before="2" w:line="275" w:lineRule="exact"/>
        <w:ind w:left="1080"/>
        <w:rPr>
          <w:rFonts w:asciiTheme="minorHAnsi" w:hAnsiTheme="minorHAnsi" w:cstheme="minorHAnsi"/>
          <w:color w:val="FF0000"/>
          <w:sz w:val="24"/>
          <w:szCs w:val="24"/>
        </w:rPr>
      </w:pPr>
      <w:r w:rsidRPr="00160236">
        <w:rPr>
          <w:rFonts w:asciiTheme="minorHAnsi" w:hAnsiTheme="minorHAnsi" w:cstheme="minorHAnsi"/>
          <w:sz w:val="24"/>
          <w:szCs w:val="24"/>
        </w:rPr>
        <w:t>Turn on the meter by pressing the green circle button.</w:t>
      </w:r>
    </w:p>
    <w:p w14:paraId="25E30360" w14:textId="5E7A3A36" w:rsidR="00662D11" w:rsidRPr="00160236" w:rsidRDefault="00662D11"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When the screen comes on, it should show at least a temperature reading in degrees Celsius or Fahrenheit depending on your chosen options, a barometric pressure reading in </w:t>
      </w:r>
      <w:proofErr w:type="spellStart"/>
      <w:r w:rsidRPr="00160236">
        <w:rPr>
          <w:rFonts w:asciiTheme="minorHAnsi" w:hAnsiTheme="minorHAnsi" w:cstheme="minorHAnsi"/>
        </w:rPr>
        <w:t>mmhg</w:t>
      </w:r>
      <w:proofErr w:type="spellEnd"/>
      <w:r w:rsidR="00FA6329" w:rsidRPr="00160236">
        <w:rPr>
          <w:rFonts w:asciiTheme="minorHAnsi" w:hAnsiTheme="minorHAnsi" w:cstheme="minorHAnsi"/>
        </w:rPr>
        <w:t>,</w:t>
      </w:r>
      <w:r w:rsidRPr="00160236">
        <w:rPr>
          <w:rFonts w:asciiTheme="minorHAnsi" w:hAnsiTheme="minorHAnsi" w:cstheme="minorHAnsi"/>
        </w:rPr>
        <w:t xml:space="preserve"> and a </w:t>
      </w:r>
      <w:r w:rsidR="00B25E34" w:rsidRPr="00160236">
        <w:rPr>
          <w:rFonts w:asciiTheme="minorHAnsi" w:hAnsiTheme="minorHAnsi" w:cstheme="minorHAnsi"/>
        </w:rPr>
        <w:t xml:space="preserve">specific </w:t>
      </w:r>
      <w:r w:rsidRPr="00160236">
        <w:rPr>
          <w:rFonts w:asciiTheme="minorHAnsi" w:hAnsiTheme="minorHAnsi" w:cstheme="minorHAnsi"/>
        </w:rPr>
        <w:t>conductivity reading in us/cm.</w:t>
      </w:r>
    </w:p>
    <w:p w14:paraId="5313E35B" w14:textId="55B7D69B" w:rsidR="00662D11" w:rsidRPr="00160236" w:rsidRDefault="00662D11"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The end of the cord attached to the meter should have a small metal </w:t>
      </w:r>
      <w:r w:rsidR="00551A7B" w:rsidRPr="00160236">
        <w:rPr>
          <w:rFonts w:asciiTheme="minorHAnsi" w:hAnsiTheme="minorHAnsi" w:cstheme="minorHAnsi"/>
        </w:rPr>
        <w:t>port</w:t>
      </w:r>
      <w:r w:rsidRPr="00160236">
        <w:rPr>
          <w:rFonts w:asciiTheme="minorHAnsi" w:hAnsiTheme="minorHAnsi" w:cstheme="minorHAnsi"/>
        </w:rPr>
        <w:t xml:space="preserve"> that is covered with a red cap. It is important to leave the red cap on until a probe is inserted into the </w:t>
      </w:r>
      <w:r w:rsidR="00551A7B" w:rsidRPr="00160236">
        <w:rPr>
          <w:rFonts w:asciiTheme="minorHAnsi" w:hAnsiTheme="minorHAnsi" w:cstheme="minorHAnsi"/>
        </w:rPr>
        <w:t>port</w:t>
      </w:r>
      <w:r w:rsidRPr="00160236">
        <w:rPr>
          <w:rFonts w:asciiTheme="minorHAnsi" w:hAnsiTheme="minorHAnsi" w:cstheme="minorHAnsi"/>
        </w:rPr>
        <w:t>. The cap will keep water and debris from entering the hole and damaging or destroying the sensor port.</w:t>
      </w:r>
    </w:p>
    <w:p w14:paraId="41F954F8" w14:textId="77777777" w:rsidR="00BC3C2B" w:rsidRPr="00160236" w:rsidRDefault="00BC3C2B"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The next step is to make sure that both the conductivity and salinity results are being displayed. To turn these on is a two-step process.</w:t>
      </w:r>
    </w:p>
    <w:p w14:paraId="153D9559" w14:textId="01F1EB90"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First you click the probe button and then select setup. Look at the row that says conductivity and see if it says on or off next to it. If it says on, then you are all set but if it says off, click on conductivity. The next screen has a box that just be clicked to turn on conductivity. Click the box and it will turn it on. Then press escape to return to the main screen where the results are displayed.</w:t>
      </w:r>
    </w:p>
    <w:p w14:paraId="38E69688" w14:textId="0533B7EA" w:rsidR="00752414" w:rsidRPr="00160236" w:rsidRDefault="00752414"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 xml:space="preserve">Probe </w:t>
      </w:r>
      <w:r w:rsidRPr="00160236">
        <w:rPr>
          <w:rFonts w:asciiTheme="minorHAnsi" w:hAnsiTheme="minorHAnsi" w:cstheme="minorHAnsi"/>
        </w:rPr>
        <w:sym w:font="Wingdings" w:char="F0E0"/>
      </w:r>
      <w:r w:rsidRPr="00160236">
        <w:rPr>
          <w:rFonts w:asciiTheme="minorHAnsi" w:hAnsiTheme="minorHAnsi" w:cstheme="minorHAnsi"/>
        </w:rPr>
        <w:t xml:space="preserve"> Setup </w:t>
      </w:r>
      <w:r w:rsidRPr="00160236">
        <w:rPr>
          <w:rFonts w:asciiTheme="minorHAnsi" w:hAnsiTheme="minorHAnsi" w:cstheme="minorHAnsi"/>
        </w:rPr>
        <w:sym w:font="Wingdings" w:char="F0E0"/>
      </w:r>
      <w:r w:rsidRPr="00160236">
        <w:rPr>
          <w:rFonts w:asciiTheme="minorHAnsi" w:hAnsiTheme="minorHAnsi" w:cstheme="minorHAnsi"/>
        </w:rPr>
        <w:t xml:space="preserve"> Conductivity </w:t>
      </w:r>
      <w:r w:rsidRPr="00160236">
        <w:rPr>
          <w:rFonts w:asciiTheme="minorHAnsi" w:hAnsiTheme="minorHAnsi" w:cstheme="minorHAnsi"/>
        </w:rPr>
        <w:sym w:font="Wingdings" w:char="F0E0"/>
      </w:r>
      <w:r w:rsidRPr="00160236">
        <w:rPr>
          <w:rFonts w:asciiTheme="minorHAnsi" w:hAnsiTheme="minorHAnsi" w:cstheme="minorHAnsi"/>
        </w:rPr>
        <w:t xml:space="preserve"> Escape to return to main screen.</w:t>
      </w:r>
    </w:p>
    <w:p w14:paraId="4E9EF68E" w14:textId="77777777" w:rsidR="006073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To turn on salinity, click the probe button. Then scroll down to display. From there scroll down to conductivity and click it. Then scroll down to salinity and click that as well. In this screen you will see three options. You want to scroll down to ppt and click that. Then press the escape button which will take you back to the main menu.</w:t>
      </w:r>
    </w:p>
    <w:p w14:paraId="01E71176" w14:textId="77777777" w:rsidR="0091217D" w:rsidRPr="00160236" w:rsidRDefault="00D82AB9"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 xml:space="preserve">Probe </w:t>
      </w:r>
      <w:r w:rsidRPr="00160236">
        <w:rPr>
          <w:rFonts w:asciiTheme="minorHAnsi" w:hAnsiTheme="minorHAnsi" w:cstheme="minorHAnsi"/>
        </w:rPr>
        <w:sym w:font="Wingdings" w:char="F0E0"/>
      </w:r>
      <w:r w:rsidRPr="00160236">
        <w:rPr>
          <w:rFonts w:asciiTheme="minorHAnsi" w:hAnsiTheme="minorHAnsi" w:cstheme="minorHAnsi"/>
        </w:rPr>
        <w:t xml:space="preserve"> Display </w:t>
      </w:r>
      <w:r w:rsidRPr="00160236">
        <w:rPr>
          <w:rFonts w:asciiTheme="minorHAnsi" w:hAnsiTheme="minorHAnsi" w:cstheme="minorHAnsi"/>
        </w:rPr>
        <w:sym w:font="Wingdings" w:char="F0E0"/>
      </w:r>
      <w:r w:rsidRPr="00160236">
        <w:rPr>
          <w:rFonts w:asciiTheme="minorHAnsi" w:hAnsiTheme="minorHAnsi" w:cstheme="minorHAnsi"/>
        </w:rPr>
        <w:t xml:space="preserve"> Conductivity </w:t>
      </w:r>
      <w:r w:rsidRPr="00160236">
        <w:rPr>
          <w:rFonts w:asciiTheme="minorHAnsi" w:hAnsiTheme="minorHAnsi" w:cstheme="minorHAnsi"/>
        </w:rPr>
        <w:sym w:font="Wingdings" w:char="F0E0"/>
      </w:r>
      <w:r w:rsidRPr="00160236">
        <w:rPr>
          <w:rFonts w:asciiTheme="minorHAnsi" w:hAnsiTheme="minorHAnsi" w:cstheme="minorHAnsi"/>
        </w:rPr>
        <w:t xml:space="preserve"> Salinity </w:t>
      </w:r>
      <w:r w:rsidRPr="00160236">
        <w:rPr>
          <w:rFonts w:asciiTheme="minorHAnsi" w:hAnsiTheme="minorHAnsi" w:cstheme="minorHAnsi"/>
        </w:rPr>
        <w:sym w:font="Wingdings" w:char="F0E0"/>
      </w:r>
      <w:r w:rsidRPr="00160236">
        <w:rPr>
          <w:rFonts w:asciiTheme="minorHAnsi" w:hAnsiTheme="minorHAnsi" w:cstheme="minorHAnsi"/>
        </w:rPr>
        <w:t xml:space="preserve"> PPT</w:t>
      </w:r>
      <w:r w:rsidRPr="00160236">
        <w:rPr>
          <w:rFonts w:asciiTheme="minorHAnsi" w:hAnsiTheme="minorHAnsi" w:cstheme="minorHAnsi"/>
        </w:rPr>
        <w:sym w:font="Wingdings" w:char="F0E0"/>
      </w:r>
      <w:r w:rsidRPr="00160236">
        <w:rPr>
          <w:rFonts w:asciiTheme="minorHAnsi" w:hAnsiTheme="minorHAnsi" w:cstheme="minorHAnsi"/>
        </w:rPr>
        <w:t xml:space="preserve"> Escape</w:t>
      </w:r>
    </w:p>
    <w:p w14:paraId="5F80CDF2" w14:textId="0ADDF1CA" w:rsidR="00BC3C2B" w:rsidRPr="00160236" w:rsidRDefault="00BC3C2B"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Attach the </w:t>
      </w:r>
      <w:r w:rsidR="00551A7B" w:rsidRPr="00160236">
        <w:rPr>
          <w:rFonts w:asciiTheme="minorHAnsi" w:hAnsiTheme="minorHAnsi" w:cstheme="minorHAnsi"/>
        </w:rPr>
        <w:t>ammonia</w:t>
      </w:r>
      <w:r w:rsidRPr="00160236">
        <w:rPr>
          <w:rFonts w:asciiTheme="minorHAnsi" w:hAnsiTheme="minorHAnsi" w:cstheme="minorHAnsi"/>
        </w:rPr>
        <w:t xml:space="preserve"> </w:t>
      </w:r>
      <w:r w:rsidR="00551A7B" w:rsidRPr="00160236">
        <w:rPr>
          <w:rFonts w:asciiTheme="minorHAnsi" w:hAnsiTheme="minorHAnsi" w:cstheme="minorHAnsi"/>
        </w:rPr>
        <w:t xml:space="preserve">(NH3) </w:t>
      </w:r>
      <w:r w:rsidRPr="00160236">
        <w:rPr>
          <w:rFonts w:asciiTheme="minorHAnsi" w:hAnsiTheme="minorHAnsi" w:cstheme="minorHAnsi"/>
        </w:rPr>
        <w:t>sensor to the probe by removing the red cap at the end and screwing the sensor into it.  Caution, nothing should be forced in or screwed in with abnormal tightness. This could strip or damage the connections and ru</w:t>
      </w:r>
      <w:r w:rsidR="003C1133" w:rsidRPr="00160236">
        <w:rPr>
          <w:rFonts w:asciiTheme="minorHAnsi" w:hAnsiTheme="minorHAnsi" w:cstheme="minorHAnsi"/>
        </w:rPr>
        <w:t>in</w:t>
      </w:r>
      <w:r w:rsidRPr="00160236">
        <w:rPr>
          <w:rFonts w:asciiTheme="minorHAnsi" w:hAnsiTheme="minorHAnsi" w:cstheme="minorHAnsi"/>
        </w:rPr>
        <w:t xml:space="preserve"> the instrument. If properly aligned the sensor should easily be installed and fall into alignment without much effort.</w:t>
      </w:r>
    </w:p>
    <w:p w14:paraId="6B699840" w14:textId="6A9CFE85"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 xml:space="preserve">Then click the probe </w:t>
      </w:r>
      <w:r w:rsidR="00406F43" w:rsidRPr="00160236">
        <w:rPr>
          <w:rFonts w:asciiTheme="minorHAnsi" w:hAnsiTheme="minorHAnsi" w:cstheme="minorHAnsi"/>
        </w:rPr>
        <w:t>button and</w:t>
      </w:r>
      <w:r w:rsidRPr="00160236">
        <w:rPr>
          <w:rFonts w:asciiTheme="minorHAnsi" w:hAnsiTheme="minorHAnsi" w:cstheme="minorHAnsi"/>
        </w:rPr>
        <w:t xml:space="preserve"> choose setup.</w:t>
      </w:r>
    </w:p>
    <w:p w14:paraId="4D02B933" w14:textId="04D62E5C"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Scroll down to ISE1 and then choose N</w:t>
      </w:r>
      <w:r w:rsidR="00551A7B" w:rsidRPr="00160236">
        <w:rPr>
          <w:rFonts w:asciiTheme="minorHAnsi" w:hAnsiTheme="minorHAnsi" w:cstheme="minorHAnsi"/>
        </w:rPr>
        <w:t>H</w:t>
      </w:r>
      <w:r w:rsidRPr="00160236">
        <w:rPr>
          <w:rFonts w:asciiTheme="minorHAnsi" w:hAnsiTheme="minorHAnsi" w:cstheme="minorHAnsi"/>
        </w:rPr>
        <w:t>3. Then press the escape button which will take you back to the main menu.</w:t>
      </w:r>
    </w:p>
    <w:p w14:paraId="22544874" w14:textId="203F7443" w:rsidR="0091217D" w:rsidRPr="00160236" w:rsidRDefault="0091217D"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Probe</w:t>
      </w:r>
      <w:r w:rsidRPr="00160236">
        <w:rPr>
          <w:rFonts w:asciiTheme="minorHAnsi" w:hAnsiTheme="minorHAnsi" w:cstheme="minorHAnsi"/>
        </w:rPr>
        <w:sym w:font="Wingdings" w:char="F0E0"/>
      </w:r>
      <w:r w:rsidRPr="00160236">
        <w:rPr>
          <w:rFonts w:asciiTheme="minorHAnsi" w:hAnsiTheme="minorHAnsi" w:cstheme="minorHAnsi"/>
        </w:rPr>
        <w:t xml:space="preserve"> Setup</w:t>
      </w:r>
      <w:r w:rsidRPr="00160236">
        <w:rPr>
          <w:rFonts w:asciiTheme="minorHAnsi" w:hAnsiTheme="minorHAnsi" w:cstheme="minorHAnsi"/>
        </w:rPr>
        <w:sym w:font="Wingdings" w:char="F0E0"/>
      </w:r>
      <w:r w:rsidRPr="00160236">
        <w:rPr>
          <w:rFonts w:asciiTheme="minorHAnsi" w:hAnsiTheme="minorHAnsi" w:cstheme="minorHAnsi"/>
        </w:rPr>
        <w:t xml:space="preserve"> ISE1</w:t>
      </w:r>
      <w:r w:rsidRPr="00160236">
        <w:rPr>
          <w:rFonts w:asciiTheme="minorHAnsi" w:hAnsiTheme="minorHAnsi" w:cstheme="minorHAnsi"/>
        </w:rPr>
        <w:sym w:font="Wingdings" w:char="F0E0"/>
      </w:r>
      <w:r w:rsidRPr="00160236">
        <w:rPr>
          <w:rFonts w:asciiTheme="minorHAnsi" w:hAnsiTheme="minorHAnsi" w:cstheme="minorHAnsi"/>
        </w:rPr>
        <w:t xml:space="preserve"> N</w:t>
      </w:r>
      <w:r w:rsidR="00551A7B" w:rsidRPr="00160236">
        <w:rPr>
          <w:rFonts w:asciiTheme="minorHAnsi" w:hAnsiTheme="minorHAnsi" w:cstheme="minorHAnsi"/>
        </w:rPr>
        <w:t>H</w:t>
      </w:r>
      <w:r w:rsidRPr="00160236">
        <w:rPr>
          <w:rFonts w:asciiTheme="minorHAnsi" w:hAnsiTheme="minorHAnsi" w:cstheme="minorHAnsi"/>
        </w:rPr>
        <w:t>3</w:t>
      </w:r>
      <w:r w:rsidRPr="00160236">
        <w:rPr>
          <w:rFonts w:asciiTheme="minorHAnsi" w:hAnsiTheme="minorHAnsi" w:cstheme="minorHAnsi"/>
        </w:rPr>
        <w:sym w:font="Wingdings" w:char="F0E0"/>
      </w:r>
      <w:r w:rsidRPr="00160236">
        <w:rPr>
          <w:rFonts w:asciiTheme="minorHAnsi" w:hAnsiTheme="minorHAnsi" w:cstheme="minorHAnsi"/>
        </w:rPr>
        <w:t xml:space="preserve"> Escape</w:t>
      </w:r>
    </w:p>
    <w:p w14:paraId="266E1F69" w14:textId="7163F253" w:rsidR="00BC3C2B" w:rsidRPr="00160236" w:rsidRDefault="00BC3C2B"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The YSI screen should now have the following units displayed. </w:t>
      </w:r>
    </w:p>
    <w:p w14:paraId="69B7D157" w14:textId="77777777"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The temperature in degrees Celsius/</w:t>
      </w:r>
      <w:proofErr w:type="spellStart"/>
      <w:r w:rsidRPr="00160236">
        <w:rPr>
          <w:rFonts w:asciiTheme="minorHAnsi" w:hAnsiTheme="minorHAnsi" w:cstheme="minorHAnsi"/>
        </w:rPr>
        <w:t>fahrenheit</w:t>
      </w:r>
      <w:proofErr w:type="spellEnd"/>
    </w:p>
    <w:p w14:paraId="4BE6DA69" w14:textId="77777777"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The barometric pressure in mmHg</w:t>
      </w:r>
    </w:p>
    <w:p w14:paraId="7255C5E2" w14:textId="77777777"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The conductivity in us/cm</w:t>
      </w:r>
    </w:p>
    <w:p w14:paraId="5F9563D7" w14:textId="77777777" w:rsidR="00BC3C2B"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The salinity in ppt</w:t>
      </w:r>
    </w:p>
    <w:p w14:paraId="0DE8A677" w14:textId="5F3C5B40" w:rsidR="0091217D" w:rsidRPr="00160236" w:rsidRDefault="00BC3C2B" w:rsidP="00FC2158">
      <w:pPr>
        <w:pStyle w:val="BodyText"/>
        <w:numPr>
          <w:ilvl w:val="2"/>
          <w:numId w:val="4"/>
        </w:numPr>
        <w:ind w:left="1800"/>
        <w:rPr>
          <w:rFonts w:asciiTheme="minorHAnsi" w:hAnsiTheme="minorHAnsi" w:cstheme="minorHAnsi"/>
        </w:rPr>
      </w:pPr>
      <w:r w:rsidRPr="00160236">
        <w:rPr>
          <w:rFonts w:asciiTheme="minorHAnsi" w:hAnsiTheme="minorHAnsi" w:cstheme="minorHAnsi"/>
        </w:rPr>
        <w:t xml:space="preserve">The </w:t>
      </w:r>
      <w:r w:rsidR="00551A7B" w:rsidRPr="00160236">
        <w:rPr>
          <w:rFonts w:asciiTheme="minorHAnsi" w:hAnsiTheme="minorHAnsi" w:cstheme="minorHAnsi"/>
        </w:rPr>
        <w:t>ammonia</w:t>
      </w:r>
      <w:r w:rsidRPr="00160236">
        <w:rPr>
          <w:rFonts w:asciiTheme="minorHAnsi" w:hAnsiTheme="minorHAnsi" w:cstheme="minorHAnsi"/>
        </w:rPr>
        <w:t xml:space="preserve"> in mg/L</w:t>
      </w:r>
    </w:p>
    <w:p w14:paraId="0D493C83" w14:textId="7F91919E" w:rsidR="0091217D" w:rsidRPr="00160236" w:rsidRDefault="00BC3C2B"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If there are multiple dashed lines or strange symbols through some of the result areas, don’t worry about it for now. It just means that nothing is detected yet. If dashed lines or strange symbols </w:t>
      </w:r>
      <w:r w:rsidR="00406F43" w:rsidRPr="00160236">
        <w:rPr>
          <w:rFonts w:asciiTheme="minorHAnsi" w:hAnsiTheme="minorHAnsi" w:cstheme="minorHAnsi"/>
        </w:rPr>
        <w:t>are not</w:t>
      </w:r>
      <w:r w:rsidRPr="00160236">
        <w:rPr>
          <w:rFonts w:asciiTheme="minorHAnsi" w:hAnsiTheme="minorHAnsi" w:cstheme="minorHAnsi"/>
        </w:rPr>
        <w:t xml:space="preserve"> replaced by real numbers when you start sampling, then there is a problem. </w:t>
      </w:r>
      <w:r w:rsidR="00D82AB9" w:rsidRPr="00160236">
        <w:rPr>
          <w:rFonts w:asciiTheme="minorHAnsi" w:hAnsiTheme="minorHAnsi" w:cstheme="minorHAnsi"/>
        </w:rPr>
        <w:t xml:space="preserve">If symbols </w:t>
      </w:r>
      <w:r w:rsidR="00406F43" w:rsidRPr="00160236">
        <w:rPr>
          <w:rFonts w:asciiTheme="minorHAnsi" w:hAnsiTheme="minorHAnsi" w:cstheme="minorHAnsi"/>
        </w:rPr>
        <w:t>are not</w:t>
      </w:r>
      <w:r w:rsidR="00D82AB9" w:rsidRPr="00160236">
        <w:rPr>
          <w:rFonts w:asciiTheme="minorHAnsi" w:hAnsiTheme="minorHAnsi" w:cstheme="minorHAnsi"/>
        </w:rPr>
        <w:t xml:space="preserve"> replaced, start by repeating </w:t>
      </w:r>
      <w:r w:rsidR="00D82AB9" w:rsidRPr="00160236">
        <w:rPr>
          <w:rFonts w:asciiTheme="minorHAnsi" w:hAnsiTheme="minorHAnsi" w:cstheme="minorHAnsi"/>
        </w:rPr>
        <w:lastRenderedPageBreak/>
        <w:t>step 2d and try again</w:t>
      </w:r>
      <w:r w:rsidR="000022E4" w:rsidRPr="00160236">
        <w:rPr>
          <w:rFonts w:asciiTheme="minorHAnsi" w:hAnsiTheme="minorHAnsi" w:cstheme="minorHAnsi"/>
        </w:rPr>
        <w:t>.</w:t>
      </w:r>
    </w:p>
    <w:p w14:paraId="0FEAA3FD" w14:textId="0E8C664B" w:rsidR="00BC3C2B" w:rsidRPr="00160236" w:rsidRDefault="00BC3C2B"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Now take the end of the cord with the sensor and submerge it in </w:t>
      </w:r>
      <w:r w:rsidR="00551A7B" w:rsidRPr="00160236">
        <w:rPr>
          <w:rFonts w:asciiTheme="minorHAnsi" w:hAnsiTheme="minorHAnsi" w:cstheme="minorHAnsi"/>
        </w:rPr>
        <w:t xml:space="preserve">one of </w:t>
      </w:r>
      <w:r w:rsidRPr="00160236">
        <w:rPr>
          <w:rFonts w:asciiTheme="minorHAnsi" w:hAnsiTheme="minorHAnsi" w:cstheme="minorHAnsi"/>
        </w:rPr>
        <w:t xml:space="preserve">the water </w:t>
      </w:r>
      <w:r w:rsidR="00551A7B" w:rsidRPr="00160236">
        <w:rPr>
          <w:rFonts w:asciiTheme="minorHAnsi" w:hAnsiTheme="minorHAnsi" w:cstheme="minorHAnsi"/>
        </w:rPr>
        <w:t>sample bottles</w:t>
      </w:r>
      <w:r w:rsidRPr="00160236">
        <w:rPr>
          <w:rFonts w:asciiTheme="minorHAnsi" w:hAnsiTheme="minorHAnsi" w:cstheme="minorHAnsi"/>
        </w:rPr>
        <w:t xml:space="preserve">. The important things to note here are that the </w:t>
      </w:r>
      <w:r w:rsidR="00551A7B" w:rsidRPr="00160236">
        <w:rPr>
          <w:rFonts w:asciiTheme="minorHAnsi" w:hAnsiTheme="minorHAnsi" w:cstheme="minorHAnsi"/>
        </w:rPr>
        <w:t>sensor</w:t>
      </w:r>
      <w:r w:rsidRPr="00160236">
        <w:rPr>
          <w:rFonts w:asciiTheme="minorHAnsi" w:hAnsiTheme="minorHAnsi" w:cstheme="minorHAnsi"/>
        </w:rPr>
        <w:t xml:space="preserve"> is fully submerged and that the two holes near where the cord begins are fully submerged as well. You </w:t>
      </w:r>
      <w:r w:rsidR="00551A7B" w:rsidRPr="00160236">
        <w:rPr>
          <w:rFonts w:asciiTheme="minorHAnsi" w:hAnsiTheme="minorHAnsi" w:cstheme="minorHAnsi"/>
        </w:rPr>
        <w:t xml:space="preserve">may have to jiggle the sensor to keep refreshing the sample within the probe. </w:t>
      </w:r>
      <w:r w:rsidRPr="00160236">
        <w:rPr>
          <w:rFonts w:asciiTheme="minorHAnsi" w:hAnsiTheme="minorHAnsi" w:cstheme="minorHAnsi"/>
        </w:rPr>
        <w:t>If the water</w:t>
      </w:r>
      <w:r w:rsidR="00D82AB9" w:rsidRPr="00160236">
        <w:rPr>
          <w:rFonts w:asciiTheme="minorHAnsi" w:hAnsiTheme="minorHAnsi" w:cstheme="minorHAnsi"/>
        </w:rPr>
        <w:t xml:space="preserve"> level</w:t>
      </w:r>
      <w:r w:rsidRPr="00160236">
        <w:rPr>
          <w:rFonts w:asciiTheme="minorHAnsi" w:hAnsiTheme="minorHAnsi" w:cstheme="minorHAnsi"/>
        </w:rPr>
        <w:t xml:space="preserve"> is </w:t>
      </w:r>
      <w:r w:rsidR="00551A7B" w:rsidRPr="00160236">
        <w:rPr>
          <w:rFonts w:asciiTheme="minorHAnsi" w:hAnsiTheme="minorHAnsi" w:cstheme="minorHAnsi"/>
        </w:rPr>
        <w:t xml:space="preserve">too </w:t>
      </w:r>
      <w:r w:rsidRPr="00160236">
        <w:rPr>
          <w:rFonts w:asciiTheme="minorHAnsi" w:hAnsiTheme="minorHAnsi" w:cstheme="minorHAnsi"/>
        </w:rPr>
        <w:t>shallow such that the probe cannot be fully submerged</w:t>
      </w:r>
      <w:r w:rsidR="00D82AB9" w:rsidRPr="00160236">
        <w:rPr>
          <w:rFonts w:asciiTheme="minorHAnsi" w:hAnsiTheme="minorHAnsi" w:cstheme="minorHAnsi"/>
        </w:rPr>
        <w:t>,</w:t>
      </w:r>
      <w:r w:rsidRPr="00160236">
        <w:rPr>
          <w:rFonts w:asciiTheme="minorHAnsi" w:hAnsiTheme="minorHAnsi" w:cstheme="minorHAnsi"/>
        </w:rPr>
        <w:t xml:space="preserve"> then </w:t>
      </w:r>
      <w:r w:rsidR="00551A7B" w:rsidRPr="00160236">
        <w:rPr>
          <w:rFonts w:asciiTheme="minorHAnsi" w:hAnsiTheme="minorHAnsi" w:cstheme="minorHAnsi"/>
        </w:rPr>
        <w:t>you will have to add more sample</w:t>
      </w:r>
      <w:r w:rsidR="00B43F9F" w:rsidRPr="00160236">
        <w:rPr>
          <w:rFonts w:asciiTheme="minorHAnsi" w:hAnsiTheme="minorHAnsi" w:cstheme="minorHAnsi"/>
        </w:rPr>
        <w:t xml:space="preserve"> water</w:t>
      </w:r>
      <w:r w:rsidR="00551A7B" w:rsidRPr="00160236">
        <w:rPr>
          <w:rFonts w:asciiTheme="minorHAnsi" w:hAnsiTheme="minorHAnsi" w:cstheme="minorHAnsi"/>
        </w:rPr>
        <w:t xml:space="preserve">.  </w:t>
      </w:r>
    </w:p>
    <w:p w14:paraId="1415CBF2" w14:textId="2F38A00A" w:rsidR="009E2F2C" w:rsidRPr="00160236" w:rsidRDefault="009E2F2C"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It may take a few minutes for </w:t>
      </w:r>
      <w:proofErr w:type="gramStart"/>
      <w:r w:rsidRPr="00160236">
        <w:rPr>
          <w:rFonts w:asciiTheme="minorHAnsi" w:hAnsiTheme="minorHAnsi" w:cstheme="minorHAnsi"/>
        </w:rPr>
        <w:t>all of</w:t>
      </w:r>
      <w:proofErr w:type="gramEnd"/>
      <w:r w:rsidRPr="00160236">
        <w:rPr>
          <w:rFonts w:asciiTheme="minorHAnsi" w:hAnsiTheme="minorHAnsi" w:cstheme="minorHAnsi"/>
        </w:rPr>
        <w:t xml:space="preserve"> the </w:t>
      </w:r>
      <w:r w:rsidR="00D82AB9" w:rsidRPr="00160236">
        <w:rPr>
          <w:rFonts w:asciiTheme="minorHAnsi" w:hAnsiTheme="minorHAnsi" w:cstheme="minorHAnsi"/>
        </w:rPr>
        <w:t>readings on the YSI screen</w:t>
      </w:r>
      <w:r w:rsidRPr="00160236">
        <w:rPr>
          <w:rFonts w:asciiTheme="minorHAnsi" w:hAnsiTheme="minorHAnsi" w:cstheme="minorHAnsi"/>
        </w:rPr>
        <w:t xml:space="preserve"> to stabilize</w:t>
      </w:r>
      <w:r w:rsidR="00D82AB9" w:rsidRPr="00160236">
        <w:rPr>
          <w:rFonts w:asciiTheme="minorHAnsi" w:hAnsiTheme="minorHAnsi" w:cstheme="minorHAnsi"/>
        </w:rPr>
        <w:t>.</w:t>
      </w:r>
      <w:r w:rsidRPr="00160236">
        <w:rPr>
          <w:rFonts w:asciiTheme="minorHAnsi" w:hAnsiTheme="minorHAnsi" w:cstheme="minorHAnsi"/>
        </w:rPr>
        <w:t xml:space="preserve"> If the numbers keep jumping back and forth within a small range, you can</w:t>
      </w:r>
      <w:r w:rsidR="00D82AB9" w:rsidRPr="00160236">
        <w:rPr>
          <w:rFonts w:asciiTheme="minorHAnsi" w:hAnsiTheme="minorHAnsi" w:cstheme="minorHAnsi"/>
        </w:rPr>
        <w:t xml:space="preserve"> </w:t>
      </w:r>
      <w:r w:rsidRPr="00160236">
        <w:rPr>
          <w:rFonts w:asciiTheme="minorHAnsi" w:hAnsiTheme="minorHAnsi" w:cstheme="minorHAnsi"/>
        </w:rPr>
        <w:t>take the average or one of the numbers it keeps stopping on.</w:t>
      </w:r>
    </w:p>
    <w:p w14:paraId="68A20403" w14:textId="7001B51E" w:rsidR="009E2F2C" w:rsidRPr="00160236" w:rsidRDefault="009E2F2C"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Record the </w:t>
      </w:r>
      <w:r w:rsidR="00B60228" w:rsidRPr="00160236">
        <w:rPr>
          <w:rFonts w:asciiTheme="minorHAnsi" w:hAnsiTheme="minorHAnsi" w:cstheme="minorHAnsi"/>
        </w:rPr>
        <w:t>ammonia</w:t>
      </w:r>
      <w:r w:rsidRPr="00160236">
        <w:rPr>
          <w:rFonts w:asciiTheme="minorHAnsi" w:hAnsiTheme="minorHAnsi" w:cstheme="minorHAnsi"/>
        </w:rPr>
        <w:t xml:space="preserve">, </w:t>
      </w:r>
      <w:r w:rsidR="000022E4" w:rsidRPr="00160236">
        <w:rPr>
          <w:rFonts w:asciiTheme="minorHAnsi" w:hAnsiTheme="minorHAnsi" w:cstheme="minorHAnsi"/>
        </w:rPr>
        <w:t xml:space="preserve">specific </w:t>
      </w:r>
      <w:r w:rsidRPr="00160236">
        <w:rPr>
          <w:rFonts w:asciiTheme="minorHAnsi" w:hAnsiTheme="minorHAnsi" w:cstheme="minorHAnsi"/>
        </w:rPr>
        <w:t>conductivity, salinity, and temperature on your tablet or field sheet making sure to note the units for each parameter.</w:t>
      </w:r>
    </w:p>
    <w:p w14:paraId="7B1B5FF5" w14:textId="3F2524C3" w:rsidR="009E2F2C" w:rsidRPr="00160236" w:rsidRDefault="009E2F2C"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Once you are done sampling with the YSI meter, take off the metal cage, and then rinse the whole sensor area with DI or distilled water. Make sure to get water into the two holes at the top</w:t>
      </w:r>
      <w:r w:rsidR="000022E4" w:rsidRPr="00160236">
        <w:rPr>
          <w:rFonts w:asciiTheme="minorHAnsi" w:hAnsiTheme="minorHAnsi" w:cstheme="minorHAnsi"/>
        </w:rPr>
        <w:t xml:space="preserve"> of the</w:t>
      </w:r>
      <w:r w:rsidRPr="00160236">
        <w:rPr>
          <w:rFonts w:asciiTheme="minorHAnsi" w:hAnsiTheme="minorHAnsi" w:cstheme="minorHAnsi"/>
        </w:rPr>
        <w:t xml:space="preserve"> probe.</w:t>
      </w:r>
    </w:p>
    <w:p w14:paraId="293C8FA9" w14:textId="1004FC6B" w:rsidR="0091217D" w:rsidRPr="00160236" w:rsidRDefault="009E2F2C" w:rsidP="00FC2158">
      <w:pPr>
        <w:pStyle w:val="BodyText"/>
        <w:numPr>
          <w:ilvl w:val="1"/>
          <w:numId w:val="4"/>
        </w:numPr>
        <w:ind w:left="1080"/>
        <w:rPr>
          <w:rFonts w:asciiTheme="minorHAnsi" w:hAnsiTheme="minorHAnsi" w:cstheme="minorHAnsi"/>
        </w:rPr>
      </w:pPr>
      <w:r w:rsidRPr="00160236">
        <w:rPr>
          <w:rFonts w:asciiTheme="minorHAnsi" w:hAnsiTheme="minorHAnsi" w:cstheme="minorHAnsi"/>
        </w:rPr>
        <w:t xml:space="preserve">You have gathered all the data and samples you will need for this outfall. You can move onto the next outfall </w:t>
      </w:r>
      <w:r w:rsidR="00B60228" w:rsidRPr="00160236">
        <w:rPr>
          <w:rFonts w:asciiTheme="minorHAnsi" w:hAnsiTheme="minorHAnsi" w:cstheme="minorHAnsi"/>
        </w:rPr>
        <w:t>sample</w:t>
      </w:r>
      <w:r w:rsidRPr="00160236">
        <w:rPr>
          <w:rFonts w:asciiTheme="minorHAnsi" w:hAnsiTheme="minorHAnsi" w:cstheme="minorHAnsi"/>
        </w:rPr>
        <w:t xml:space="preserve">. Remember, the </w:t>
      </w:r>
      <w:proofErr w:type="gramStart"/>
      <w:r w:rsidRPr="00160236">
        <w:rPr>
          <w:rFonts w:asciiTheme="minorHAnsi" w:hAnsiTheme="minorHAnsi" w:cstheme="minorHAnsi"/>
          <w:i/>
        </w:rPr>
        <w:t>E.coli</w:t>
      </w:r>
      <w:proofErr w:type="gramEnd"/>
      <w:r w:rsidRPr="00160236">
        <w:rPr>
          <w:rFonts w:asciiTheme="minorHAnsi" w:hAnsiTheme="minorHAnsi" w:cstheme="minorHAnsi"/>
        </w:rPr>
        <w:t xml:space="preserve"> samples must be run within six hours of collection.</w:t>
      </w:r>
    </w:p>
    <w:p w14:paraId="6A8F07FA" w14:textId="42A45AA0" w:rsidR="00B60228" w:rsidRPr="00160236" w:rsidRDefault="00B60228">
      <w:pPr>
        <w:widowControl/>
        <w:autoSpaceDE/>
        <w:autoSpaceDN/>
        <w:spacing w:after="160" w:line="259" w:lineRule="auto"/>
        <w:rPr>
          <w:rFonts w:asciiTheme="minorHAnsi" w:hAnsiTheme="minorHAnsi" w:cstheme="minorHAnsi"/>
          <w:sz w:val="24"/>
          <w:szCs w:val="24"/>
        </w:rPr>
      </w:pPr>
      <w:r w:rsidRPr="00160236">
        <w:rPr>
          <w:rFonts w:asciiTheme="minorHAnsi" w:hAnsiTheme="minorHAnsi" w:cstheme="minorHAnsi"/>
          <w:sz w:val="24"/>
          <w:szCs w:val="24"/>
        </w:rPr>
        <w:br w:type="page"/>
      </w:r>
    </w:p>
    <w:p w14:paraId="36359181" w14:textId="77777777" w:rsidR="00754149" w:rsidRPr="00160236" w:rsidRDefault="00754149" w:rsidP="0091217D">
      <w:pPr>
        <w:pStyle w:val="BodyText"/>
        <w:spacing w:before="1"/>
        <w:rPr>
          <w:rFonts w:asciiTheme="minorHAnsi" w:hAnsiTheme="minorHAnsi" w:cstheme="minorHAnsi"/>
        </w:rPr>
      </w:pPr>
    </w:p>
    <w:p w14:paraId="0C320027" w14:textId="000D0BA6" w:rsidR="00754149" w:rsidRPr="00160236" w:rsidRDefault="00754149" w:rsidP="0091217D">
      <w:pPr>
        <w:pStyle w:val="BodyText"/>
        <w:numPr>
          <w:ilvl w:val="0"/>
          <w:numId w:val="10"/>
        </w:numPr>
        <w:rPr>
          <w:rFonts w:asciiTheme="minorHAnsi" w:hAnsiTheme="minorHAnsi" w:cstheme="minorHAnsi"/>
          <w:b/>
          <w:bCs/>
          <w:u w:val="single"/>
        </w:rPr>
      </w:pPr>
      <w:r w:rsidRPr="00160236">
        <w:rPr>
          <w:rFonts w:asciiTheme="minorHAnsi" w:hAnsiTheme="minorHAnsi" w:cstheme="minorHAnsi"/>
          <w:b/>
          <w:bCs/>
          <w:u w:val="single"/>
        </w:rPr>
        <w:t>Lab Test Procedure</w:t>
      </w:r>
      <w:r w:rsidR="00943625" w:rsidRPr="00160236">
        <w:rPr>
          <w:rFonts w:asciiTheme="minorHAnsi" w:hAnsiTheme="minorHAnsi" w:cstheme="minorHAnsi"/>
          <w:b/>
          <w:bCs/>
          <w:u w:val="single"/>
        </w:rPr>
        <w:t xml:space="preserve"> for </w:t>
      </w:r>
      <w:r w:rsidR="00943625" w:rsidRPr="00160236">
        <w:rPr>
          <w:rFonts w:asciiTheme="minorHAnsi" w:hAnsiTheme="minorHAnsi" w:cstheme="minorHAnsi"/>
          <w:b/>
          <w:bCs/>
          <w:i/>
          <w:u w:val="single"/>
        </w:rPr>
        <w:t>E. Coli</w:t>
      </w:r>
      <w:r w:rsidR="00B60228" w:rsidRPr="00160236">
        <w:rPr>
          <w:rFonts w:asciiTheme="minorHAnsi" w:hAnsiTheme="minorHAnsi" w:cstheme="minorHAnsi"/>
          <w:b/>
          <w:bCs/>
          <w:u w:val="single"/>
        </w:rPr>
        <w:t xml:space="preserve"> (</w:t>
      </w:r>
      <w:r w:rsidR="00B60228" w:rsidRPr="00160236">
        <w:rPr>
          <w:rFonts w:asciiTheme="minorHAnsi" w:hAnsiTheme="minorHAnsi" w:cstheme="minorHAnsi"/>
          <w:b/>
          <w:bCs/>
          <w:i/>
          <w:iCs/>
          <w:u w:val="single"/>
        </w:rPr>
        <w:t>fresh water</w:t>
      </w:r>
      <w:r w:rsidR="00B60228" w:rsidRPr="00160236">
        <w:rPr>
          <w:rFonts w:asciiTheme="minorHAnsi" w:hAnsiTheme="minorHAnsi" w:cstheme="minorHAnsi"/>
          <w:b/>
          <w:bCs/>
          <w:u w:val="single"/>
        </w:rPr>
        <w:t>)</w:t>
      </w:r>
      <w:r w:rsidR="00C27290" w:rsidRPr="00160236">
        <w:rPr>
          <w:rFonts w:asciiTheme="minorHAnsi" w:hAnsiTheme="minorHAnsi" w:cstheme="minorHAnsi"/>
          <w:b/>
          <w:bCs/>
          <w:u w:val="single"/>
        </w:rPr>
        <w:t xml:space="preserve"> </w:t>
      </w:r>
      <w:r w:rsidR="00B60228" w:rsidRPr="00160236">
        <w:rPr>
          <w:rFonts w:asciiTheme="minorHAnsi" w:hAnsiTheme="minorHAnsi" w:cstheme="minorHAnsi"/>
          <w:b/>
          <w:bCs/>
          <w:u w:val="single"/>
        </w:rPr>
        <w:t>/</w:t>
      </w:r>
      <w:r w:rsidR="00C27290" w:rsidRPr="00160236">
        <w:rPr>
          <w:rFonts w:asciiTheme="minorHAnsi" w:hAnsiTheme="minorHAnsi" w:cstheme="minorHAnsi"/>
          <w:b/>
          <w:bCs/>
          <w:u w:val="single"/>
        </w:rPr>
        <w:t xml:space="preserve"> </w:t>
      </w:r>
      <w:r w:rsidR="00B60228" w:rsidRPr="00160236">
        <w:rPr>
          <w:rFonts w:asciiTheme="minorHAnsi" w:hAnsiTheme="minorHAnsi" w:cstheme="minorHAnsi"/>
          <w:b/>
          <w:bCs/>
          <w:i/>
          <w:u w:val="single"/>
        </w:rPr>
        <w:t>Enterococci</w:t>
      </w:r>
      <w:r w:rsidR="00B60228" w:rsidRPr="00160236">
        <w:rPr>
          <w:rFonts w:asciiTheme="minorHAnsi" w:hAnsiTheme="minorHAnsi" w:cstheme="minorHAnsi"/>
          <w:b/>
          <w:bCs/>
          <w:u w:val="single"/>
        </w:rPr>
        <w:t xml:space="preserve"> (</w:t>
      </w:r>
      <w:r w:rsidR="00B60228" w:rsidRPr="00160236">
        <w:rPr>
          <w:rFonts w:asciiTheme="minorHAnsi" w:hAnsiTheme="minorHAnsi" w:cstheme="minorHAnsi"/>
          <w:b/>
          <w:bCs/>
          <w:i/>
          <w:iCs/>
          <w:u w:val="single"/>
        </w:rPr>
        <w:t>salt or brackish water</w:t>
      </w:r>
      <w:r w:rsidR="00B60228" w:rsidRPr="00160236">
        <w:rPr>
          <w:rFonts w:asciiTheme="minorHAnsi" w:hAnsiTheme="minorHAnsi" w:cstheme="minorHAnsi"/>
          <w:b/>
          <w:bCs/>
          <w:u w:val="single"/>
        </w:rPr>
        <w:t>)</w:t>
      </w:r>
      <w:r w:rsidRPr="00160236">
        <w:rPr>
          <w:rFonts w:asciiTheme="minorHAnsi" w:hAnsiTheme="minorHAnsi" w:cstheme="minorHAnsi"/>
          <w:b/>
          <w:bCs/>
          <w:u w:val="single"/>
        </w:rPr>
        <w:t>:</w:t>
      </w:r>
    </w:p>
    <w:p w14:paraId="3A7B5FD0" w14:textId="642D1EF9" w:rsidR="008D3782" w:rsidRPr="00160236" w:rsidRDefault="008D3782" w:rsidP="00754149">
      <w:pPr>
        <w:pStyle w:val="BodyText"/>
        <w:ind w:left="460"/>
        <w:rPr>
          <w:rFonts w:asciiTheme="minorHAnsi" w:hAnsiTheme="minorHAnsi" w:cstheme="minorHAnsi"/>
          <w:b/>
          <w:bCs/>
          <w:u w:val="single"/>
        </w:rPr>
      </w:pPr>
    </w:p>
    <w:p w14:paraId="2A7EDD74" w14:textId="3B3D0385" w:rsidR="008D3782" w:rsidRPr="00160236" w:rsidRDefault="00C27290"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 xml:space="preserve">In </w:t>
      </w:r>
      <w:r w:rsidR="008D3782" w:rsidRPr="00160236">
        <w:rPr>
          <w:rFonts w:asciiTheme="minorHAnsi" w:hAnsiTheme="minorHAnsi" w:cstheme="minorHAnsi"/>
        </w:rPr>
        <w:t xml:space="preserve">the lab, take your </w:t>
      </w:r>
      <w:r w:rsidR="008D3782" w:rsidRPr="00160236">
        <w:rPr>
          <w:rFonts w:asciiTheme="minorHAnsi" w:hAnsiTheme="minorHAnsi" w:cstheme="minorHAnsi"/>
          <w:i/>
        </w:rPr>
        <w:t>E.</w:t>
      </w:r>
      <w:r w:rsidR="000022E4" w:rsidRPr="00160236">
        <w:rPr>
          <w:rFonts w:asciiTheme="minorHAnsi" w:hAnsiTheme="minorHAnsi" w:cstheme="minorHAnsi"/>
          <w:i/>
        </w:rPr>
        <w:t xml:space="preserve"> c</w:t>
      </w:r>
      <w:r w:rsidR="008D3782" w:rsidRPr="00160236">
        <w:rPr>
          <w:rFonts w:asciiTheme="minorHAnsi" w:hAnsiTheme="minorHAnsi" w:cstheme="minorHAnsi"/>
          <w:i/>
        </w:rPr>
        <w:t>oli</w:t>
      </w:r>
      <w:r w:rsidR="008D3782" w:rsidRPr="00160236">
        <w:rPr>
          <w:rFonts w:asciiTheme="minorHAnsi" w:hAnsiTheme="minorHAnsi" w:cstheme="minorHAnsi"/>
        </w:rPr>
        <w:t xml:space="preserve"> sample bottle and make sure your sample is 100</w:t>
      </w:r>
      <w:r w:rsidR="000022E4" w:rsidRPr="00160236">
        <w:rPr>
          <w:rFonts w:asciiTheme="minorHAnsi" w:hAnsiTheme="minorHAnsi" w:cstheme="minorHAnsi"/>
        </w:rPr>
        <w:t xml:space="preserve"> </w:t>
      </w:r>
      <w:r w:rsidR="008D3782" w:rsidRPr="00160236">
        <w:rPr>
          <w:rFonts w:asciiTheme="minorHAnsi" w:hAnsiTheme="minorHAnsi" w:cstheme="minorHAnsi"/>
        </w:rPr>
        <w:t>ml exactly</w:t>
      </w:r>
      <w:r w:rsidR="00F867E3" w:rsidRPr="00160236">
        <w:rPr>
          <w:rFonts w:asciiTheme="minorHAnsi" w:hAnsiTheme="minorHAnsi" w:cstheme="minorHAnsi"/>
        </w:rPr>
        <w:t>.</w:t>
      </w:r>
      <w:r w:rsidR="000022E4" w:rsidRPr="00160236">
        <w:rPr>
          <w:rFonts w:asciiTheme="minorHAnsi" w:hAnsiTheme="minorHAnsi" w:cstheme="minorHAnsi"/>
        </w:rPr>
        <w:t xml:space="preserve"> If you need to pour off some sample to get to 100 ml, be sure to shake the sample first.</w:t>
      </w:r>
    </w:p>
    <w:p w14:paraId="43CAE99B" w14:textId="2EBCC89A" w:rsidR="00545EB5"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 xml:space="preserve">One packet of reagent will then be added to the sample. The cap is </w:t>
      </w:r>
      <w:r w:rsidR="00406F43" w:rsidRPr="00160236">
        <w:rPr>
          <w:rFonts w:asciiTheme="minorHAnsi" w:hAnsiTheme="minorHAnsi" w:cstheme="minorHAnsi"/>
        </w:rPr>
        <w:t xml:space="preserve">then </w:t>
      </w:r>
      <w:r w:rsidR="00D82AB9" w:rsidRPr="00160236">
        <w:rPr>
          <w:rFonts w:asciiTheme="minorHAnsi" w:hAnsiTheme="minorHAnsi" w:cstheme="minorHAnsi"/>
        </w:rPr>
        <w:t>replaced,</w:t>
      </w:r>
      <w:r w:rsidRPr="00160236">
        <w:rPr>
          <w:rFonts w:asciiTheme="minorHAnsi" w:hAnsiTheme="minorHAnsi" w:cstheme="minorHAnsi"/>
        </w:rPr>
        <w:t xml:space="preserve"> and a </w:t>
      </w:r>
      <w:r w:rsidR="000022E4" w:rsidRPr="00160236">
        <w:rPr>
          <w:rFonts w:asciiTheme="minorHAnsi" w:hAnsiTheme="minorHAnsi" w:cstheme="minorHAnsi"/>
        </w:rPr>
        <w:t xml:space="preserve">swirling </w:t>
      </w:r>
      <w:r w:rsidRPr="00160236">
        <w:rPr>
          <w:rFonts w:asciiTheme="minorHAnsi" w:hAnsiTheme="minorHAnsi" w:cstheme="minorHAnsi"/>
        </w:rPr>
        <w:t xml:space="preserve">motion is performed until the reagent is dissolved into the sample. The reagent will have a hard time dissolving into an </w:t>
      </w:r>
      <w:r w:rsidR="00D82AB9" w:rsidRPr="00160236">
        <w:rPr>
          <w:rFonts w:asciiTheme="minorHAnsi" w:hAnsiTheme="minorHAnsi" w:cstheme="minorHAnsi"/>
        </w:rPr>
        <w:t>ice-cold</w:t>
      </w:r>
      <w:r w:rsidRPr="00160236">
        <w:rPr>
          <w:rFonts w:asciiTheme="minorHAnsi" w:hAnsiTheme="minorHAnsi" w:cstheme="minorHAnsi"/>
        </w:rPr>
        <w:t xml:space="preserve"> sample, so be sure to let it sit for a short time.</w:t>
      </w:r>
    </w:p>
    <w:p w14:paraId="626962C8" w14:textId="5C910DCA" w:rsidR="008D3782" w:rsidRPr="00160236" w:rsidRDefault="008D3782" w:rsidP="00FC2158">
      <w:pPr>
        <w:pStyle w:val="BodyText"/>
        <w:numPr>
          <w:ilvl w:val="2"/>
          <w:numId w:val="8"/>
        </w:numPr>
        <w:ind w:left="1620"/>
        <w:rPr>
          <w:rFonts w:asciiTheme="minorHAnsi" w:hAnsiTheme="minorHAnsi" w:cstheme="minorHAnsi"/>
        </w:rPr>
      </w:pPr>
      <w:r w:rsidRPr="00160236">
        <w:rPr>
          <w:rFonts w:asciiTheme="minorHAnsi" w:hAnsiTheme="minorHAnsi" w:cstheme="minorHAnsi"/>
        </w:rPr>
        <w:t xml:space="preserve">For freshwater samples use Colilert, Brackish or saltwater samples will be run with </w:t>
      </w:r>
      <w:proofErr w:type="spellStart"/>
      <w:r w:rsidRPr="00160236">
        <w:rPr>
          <w:rFonts w:asciiTheme="minorHAnsi" w:hAnsiTheme="minorHAnsi" w:cstheme="minorHAnsi"/>
        </w:rPr>
        <w:t>Enterolert</w:t>
      </w:r>
      <w:proofErr w:type="spellEnd"/>
      <w:r w:rsidRPr="00160236">
        <w:rPr>
          <w:rFonts w:asciiTheme="minorHAnsi" w:hAnsiTheme="minorHAnsi" w:cstheme="minorHAnsi"/>
        </w:rPr>
        <w:t>.</w:t>
      </w:r>
    </w:p>
    <w:p w14:paraId="1049CB98" w14:textId="1B689A22"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 xml:space="preserve">Prep your </w:t>
      </w:r>
      <w:proofErr w:type="spellStart"/>
      <w:r w:rsidRPr="00160236">
        <w:rPr>
          <w:rFonts w:asciiTheme="minorHAnsi" w:hAnsiTheme="minorHAnsi" w:cstheme="minorHAnsi"/>
        </w:rPr>
        <w:t>Quanti</w:t>
      </w:r>
      <w:proofErr w:type="spellEnd"/>
      <w:r w:rsidR="000022E4" w:rsidRPr="00160236">
        <w:rPr>
          <w:rFonts w:asciiTheme="minorHAnsi" w:hAnsiTheme="minorHAnsi" w:cstheme="minorHAnsi"/>
        </w:rPr>
        <w:t>-</w:t>
      </w:r>
      <w:r w:rsidRPr="00160236">
        <w:rPr>
          <w:rFonts w:asciiTheme="minorHAnsi" w:hAnsiTheme="minorHAnsi" w:cstheme="minorHAnsi"/>
        </w:rPr>
        <w:t xml:space="preserve">tray by writing on the back the sample name, location or other indicator and the date and time the sample was run. Use a soft tip sharpie so that you </w:t>
      </w:r>
      <w:r w:rsidR="00D82AB9" w:rsidRPr="00160236">
        <w:rPr>
          <w:rFonts w:asciiTheme="minorHAnsi" w:hAnsiTheme="minorHAnsi" w:cstheme="minorHAnsi"/>
        </w:rPr>
        <w:t>do not</w:t>
      </w:r>
      <w:r w:rsidRPr="00160236">
        <w:rPr>
          <w:rFonts w:asciiTheme="minorHAnsi" w:hAnsiTheme="minorHAnsi" w:cstheme="minorHAnsi"/>
        </w:rPr>
        <w:t xml:space="preserve"> break through to one of the wells.</w:t>
      </w:r>
    </w:p>
    <w:p w14:paraId="3B3A08A5" w14:textId="019E7DB9"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 xml:space="preserve">Open the </w:t>
      </w:r>
      <w:proofErr w:type="spellStart"/>
      <w:r w:rsidRPr="00160236">
        <w:rPr>
          <w:rFonts w:asciiTheme="minorHAnsi" w:hAnsiTheme="minorHAnsi" w:cstheme="minorHAnsi"/>
        </w:rPr>
        <w:t>Quanti</w:t>
      </w:r>
      <w:proofErr w:type="spellEnd"/>
      <w:r w:rsidRPr="00160236">
        <w:rPr>
          <w:rFonts w:asciiTheme="minorHAnsi" w:hAnsiTheme="minorHAnsi" w:cstheme="minorHAnsi"/>
        </w:rPr>
        <w:t>-tray by holding it in one hand and squeezing the sides, you can gently pull the tab if you need to. Be careful not to touch the inside of the tray.</w:t>
      </w:r>
      <w:r w:rsidR="000022E4" w:rsidRPr="00160236">
        <w:rPr>
          <w:rFonts w:asciiTheme="minorHAnsi" w:hAnsiTheme="minorHAnsi" w:cstheme="minorHAnsi"/>
        </w:rPr>
        <w:t xml:space="preserve"> Gently tap the side to remove excess air bubbles.</w:t>
      </w:r>
    </w:p>
    <w:p w14:paraId="6F366DB0" w14:textId="4AE3616E"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The sample is then carefully poured into the tray and placed onto the rubber sealer mat.</w:t>
      </w:r>
    </w:p>
    <w:p w14:paraId="101D8624" w14:textId="40BC85A5"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The tray and sealer mat are then put through the sealer which should have been warming up for a few minutes. You will know it is ready when you have a green light.</w:t>
      </w:r>
    </w:p>
    <w:p w14:paraId="1B5FDD4A" w14:textId="529E1A72"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 xml:space="preserve">Place the tray and the rubber mat with the backing of the </w:t>
      </w:r>
      <w:proofErr w:type="spellStart"/>
      <w:r w:rsidR="000022E4" w:rsidRPr="00160236">
        <w:rPr>
          <w:rFonts w:asciiTheme="minorHAnsi" w:hAnsiTheme="minorHAnsi" w:cstheme="minorHAnsi"/>
        </w:rPr>
        <w:t>Quanti</w:t>
      </w:r>
      <w:proofErr w:type="spellEnd"/>
      <w:r w:rsidR="000022E4" w:rsidRPr="00160236">
        <w:rPr>
          <w:rFonts w:asciiTheme="minorHAnsi" w:hAnsiTheme="minorHAnsi" w:cstheme="minorHAnsi"/>
        </w:rPr>
        <w:t>-</w:t>
      </w:r>
      <w:r w:rsidRPr="00160236">
        <w:rPr>
          <w:rFonts w:asciiTheme="minorHAnsi" w:hAnsiTheme="minorHAnsi" w:cstheme="minorHAnsi"/>
        </w:rPr>
        <w:t xml:space="preserve">tray facing up and the opening of the </w:t>
      </w:r>
      <w:proofErr w:type="spellStart"/>
      <w:r w:rsidR="000022E4" w:rsidRPr="00160236">
        <w:rPr>
          <w:rFonts w:asciiTheme="minorHAnsi" w:hAnsiTheme="minorHAnsi" w:cstheme="minorHAnsi"/>
        </w:rPr>
        <w:t>Quanti</w:t>
      </w:r>
      <w:proofErr w:type="spellEnd"/>
      <w:r w:rsidR="000022E4" w:rsidRPr="00160236">
        <w:rPr>
          <w:rFonts w:asciiTheme="minorHAnsi" w:hAnsiTheme="minorHAnsi" w:cstheme="minorHAnsi"/>
        </w:rPr>
        <w:t>-</w:t>
      </w:r>
      <w:r w:rsidRPr="00160236">
        <w:rPr>
          <w:rFonts w:asciiTheme="minorHAnsi" w:hAnsiTheme="minorHAnsi" w:cstheme="minorHAnsi"/>
        </w:rPr>
        <w:t>tray facing out.</w:t>
      </w:r>
    </w:p>
    <w:p w14:paraId="299A3486" w14:textId="332540E0"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Let the sealer grab the tray and pick it up a few seconds later from the back of the sealer.</w:t>
      </w:r>
    </w:p>
    <w:p w14:paraId="37368FB7" w14:textId="16AF8C16" w:rsidR="008D3782" w:rsidRPr="00160236" w:rsidRDefault="008D3782"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Once the sample tray comes out of the sealer</w:t>
      </w:r>
      <w:r w:rsidR="00AF619F" w:rsidRPr="00160236">
        <w:rPr>
          <w:rFonts w:asciiTheme="minorHAnsi" w:hAnsiTheme="minorHAnsi" w:cstheme="minorHAnsi"/>
        </w:rPr>
        <w:t xml:space="preserve"> it must be incubated</w:t>
      </w:r>
      <w:r w:rsidRPr="00160236">
        <w:rPr>
          <w:rFonts w:asciiTheme="minorHAnsi" w:hAnsiTheme="minorHAnsi" w:cstheme="minorHAnsi"/>
        </w:rPr>
        <w:t>:</w:t>
      </w:r>
    </w:p>
    <w:p w14:paraId="6D52F091" w14:textId="49F764A9" w:rsidR="008D3782" w:rsidRPr="00160236" w:rsidRDefault="008D3782"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 xml:space="preserve">For Colilert- put the </w:t>
      </w:r>
      <w:proofErr w:type="spellStart"/>
      <w:r w:rsidRPr="00160236">
        <w:rPr>
          <w:rFonts w:asciiTheme="minorHAnsi" w:hAnsiTheme="minorHAnsi" w:cstheme="minorHAnsi"/>
        </w:rPr>
        <w:t>Quanti</w:t>
      </w:r>
      <w:proofErr w:type="spellEnd"/>
      <w:r w:rsidR="000022E4" w:rsidRPr="00160236">
        <w:rPr>
          <w:rFonts w:asciiTheme="minorHAnsi" w:hAnsiTheme="minorHAnsi" w:cstheme="minorHAnsi"/>
        </w:rPr>
        <w:t>-</w:t>
      </w:r>
      <w:r w:rsidRPr="00160236">
        <w:rPr>
          <w:rFonts w:asciiTheme="minorHAnsi" w:hAnsiTheme="minorHAnsi" w:cstheme="minorHAnsi"/>
        </w:rPr>
        <w:t xml:space="preserve">tray in the incubator at </w:t>
      </w:r>
      <w:r w:rsidR="003C7AD0" w:rsidRPr="00160236">
        <w:rPr>
          <w:rFonts w:asciiTheme="minorHAnsi" w:hAnsiTheme="minorHAnsi" w:cstheme="minorHAnsi"/>
        </w:rPr>
        <w:t>95</w:t>
      </w:r>
      <w:r w:rsidR="00E73ECF" w:rsidRPr="00160236">
        <w:rPr>
          <w:rFonts w:asciiTheme="minorHAnsi" w:hAnsiTheme="minorHAnsi" w:cstheme="minorHAnsi"/>
        </w:rPr>
        <w:t>°F (</w:t>
      </w:r>
      <w:r w:rsidR="003C7AD0" w:rsidRPr="00160236">
        <w:rPr>
          <w:rFonts w:asciiTheme="minorHAnsi" w:hAnsiTheme="minorHAnsi" w:cstheme="minorHAnsi"/>
        </w:rPr>
        <w:t>35</w:t>
      </w:r>
      <w:r w:rsidR="00E73ECF" w:rsidRPr="00160236">
        <w:rPr>
          <w:rFonts w:asciiTheme="minorHAnsi" w:hAnsiTheme="minorHAnsi" w:cstheme="minorHAnsi"/>
        </w:rPr>
        <w:t xml:space="preserve">°C) +/- </w:t>
      </w:r>
      <w:r w:rsidR="003C7AD0" w:rsidRPr="00160236">
        <w:rPr>
          <w:rFonts w:asciiTheme="minorHAnsi" w:hAnsiTheme="minorHAnsi" w:cstheme="minorHAnsi"/>
        </w:rPr>
        <w:t>0.5</w:t>
      </w:r>
      <w:r w:rsidR="00E73ECF" w:rsidRPr="00160236">
        <w:rPr>
          <w:rFonts w:asciiTheme="minorHAnsi" w:hAnsiTheme="minorHAnsi" w:cstheme="minorHAnsi"/>
        </w:rPr>
        <w:t>°</w:t>
      </w:r>
      <w:r w:rsidR="003C7AD0" w:rsidRPr="00160236">
        <w:rPr>
          <w:rFonts w:asciiTheme="minorHAnsi" w:hAnsiTheme="minorHAnsi" w:cstheme="minorHAnsi"/>
        </w:rPr>
        <w:t xml:space="preserve">C </w:t>
      </w:r>
      <w:r w:rsidRPr="00160236">
        <w:rPr>
          <w:rFonts w:asciiTheme="minorHAnsi" w:hAnsiTheme="minorHAnsi" w:cstheme="minorHAnsi"/>
        </w:rPr>
        <w:t>for 24 hours.</w:t>
      </w:r>
    </w:p>
    <w:p w14:paraId="7815AD0F" w14:textId="504E2378" w:rsidR="00E17038" w:rsidRPr="00160236" w:rsidRDefault="00E17038"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 xml:space="preserve">For </w:t>
      </w:r>
      <w:proofErr w:type="spellStart"/>
      <w:r w:rsidRPr="00160236">
        <w:rPr>
          <w:rFonts w:asciiTheme="minorHAnsi" w:hAnsiTheme="minorHAnsi" w:cstheme="minorHAnsi"/>
        </w:rPr>
        <w:t>Enterolert</w:t>
      </w:r>
      <w:proofErr w:type="spellEnd"/>
      <w:r w:rsidRPr="00160236">
        <w:rPr>
          <w:rFonts w:asciiTheme="minorHAnsi" w:hAnsiTheme="minorHAnsi" w:cstheme="minorHAnsi"/>
        </w:rPr>
        <w:t xml:space="preserve">- put the </w:t>
      </w:r>
      <w:proofErr w:type="spellStart"/>
      <w:r w:rsidR="00FD7D7C" w:rsidRPr="00160236">
        <w:rPr>
          <w:rFonts w:asciiTheme="minorHAnsi" w:hAnsiTheme="minorHAnsi" w:cstheme="minorHAnsi"/>
        </w:rPr>
        <w:t>Q</w:t>
      </w:r>
      <w:r w:rsidRPr="00160236">
        <w:rPr>
          <w:rFonts w:asciiTheme="minorHAnsi" w:hAnsiTheme="minorHAnsi" w:cstheme="minorHAnsi"/>
        </w:rPr>
        <w:t>uanti</w:t>
      </w:r>
      <w:proofErr w:type="spellEnd"/>
      <w:r w:rsidR="000022E4" w:rsidRPr="00160236">
        <w:rPr>
          <w:rFonts w:asciiTheme="minorHAnsi" w:hAnsiTheme="minorHAnsi" w:cstheme="minorHAnsi"/>
        </w:rPr>
        <w:t>-</w:t>
      </w:r>
      <w:r w:rsidRPr="00160236">
        <w:rPr>
          <w:rFonts w:asciiTheme="minorHAnsi" w:hAnsiTheme="minorHAnsi" w:cstheme="minorHAnsi"/>
        </w:rPr>
        <w:t xml:space="preserve">tray in the incubator at </w:t>
      </w:r>
      <w:r w:rsidR="00E73ECF" w:rsidRPr="00160236">
        <w:rPr>
          <w:rFonts w:asciiTheme="minorHAnsi" w:hAnsiTheme="minorHAnsi" w:cstheme="minorHAnsi"/>
        </w:rPr>
        <w:t>106°F (41°C)</w:t>
      </w:r>
      <w:r w:rsidRPr="00160236">
        <w:rPr>
          <w:rFonts w:asciiTheme="minorHAnsi" w:hAnsiTheme="minorHAnsi" w:cstheme="minorHAnsi"/>
        </w:rPr>
        <w:t xml:space="preserve"> +/-</w:t>
      </w:r>
      <w:r w:rsidR="003C7AD0" w:rsidRPr="00160236">
        <w:rPr>
          <w:rFonts w:asciiTheme="minorHAnsi" w:hAnsiTheme="minorHAnsi" w:cstheme="minorHAnsi"/>
        </w:rPr>
        <w:t>0.5</w:t>
      </w:r>
      <w:r w:rsidR="00E73ECF" w:rsidRPr="00160236">
        <w:rPr>
          <w:rFonts w:asciiTheme="minorHAnsi" w:hAnsiTheme="minorHAnsi" w:cstheme="minorHAnsi"/>
        </w:rPr>
        <w:t>°</w:t>
      </w:r>
      <w:r w:rsidR="003C7AD0" w:rsidRPr="00160236">
        <w:rPr>
          <w:rFonts w:asciiTheme="minorHAnsi" w:hAnsiTheme="minorHAnsi" w:cstheme="minorHAnsi"/>
        </w:rPr>
        <w:t xml:space="preserve">C </w:t>
      </w:r>
      <w:r w:rsidRPr="00160236">
        <w:rPr>
          <w:rFonts w:asciiTheme="minorHAnsi" w:hAnsiTheme="minorHAnsi" w:cstheme="minorHAnsi"/>
        </w:rPr>
        <w:t>for 24 hours.</w:t>
      </w:r>
    </w:p>
    <w:p w14:paraId="1FC1C20F" w14:textId="1627CCB4" w:rsidR="003D4A57" w:rsidRPr="00160236" w:rsidRDefault="005758DD" w:rsidP="00FC2158">
      <w:pPr>
        <w:pStyle w:val="BodyText"/>
        <w:numPr>
          <w:ilvl w:val="0"/>
          <w:numId w:val="8"/>
        </w:numPr>
        <w:ind w:left="1080"/>
        <w:rPr>
          <w:rFonts w:asciiTheme="minorHAnsi" w:hAnsiTheme="minorHAnsi" w:cstheme="minorHAnsi"/>
        </w:rPr>
      </w:pPr>
      <w:r w:rsidRPr="00160236">
        <w:rPr>
          <w:rFonts w:asciiTheme="minorHAnsi" w:hAnsiTheme="minorHAnsi" w:cstheme="minorHAnsi"/>
        </w:rPr>
        <w:t>AFTER the 24-hour incubation period</w:t>
      </w:r>
      <w:r w:rsidR="003C7AD0" w:rsidRPr="00160236">
        <w:rPr>
          <w:rFonts w:asciiTheme="minorHAnsi" w:hAnsiTheme="minorHAnsi" w:cstheme="minorHAnsi"/>
        </w:rPr>
        <w:t>:</w:t>
      </w:r>
    </w:p>
    <w:p w14:paraId="6EFB3BCF" w14:textId="0FE4D2AF" w:rsidR="00FD7D7C" w:rsidRPr="00160236" w:rsidRDefault="005758DD"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Take tray out of incubator</w:t>
      </w:r>
      <w:r w:rsidR="003C7AD0" w:rsidRPr="00160236">
        <w:rPr>
          <w:rFonts w:asciiTheme="minorHAnsi" w:hAnsiTheme="minorHAnsi" w:cstheme="minorHAnsi"/>
        </w:rPr>
        <w:t>.</w:t>
      </w:r>
      <w:r w:rsidRPr="00160236">
        <w:rPr>
          <w:rFonts w:asciiTheme="minorHAnsi" w:hAnsiTheme="minorHAnsi" w:cstheme="minorHAnsi"/>
        </w:rPr>
        <w:t xml:space="preserve"> </w:t>
      </w:r>
    </w:p>
    <w:p w14:paraId="24C05D30" w14:textId="60B38F81" w:rsidR="00FD7D7C" w:rsidRPr="00160236" w:rsidRDefault="005758DD"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If there is no color that indicates</w:t>
      </w:r>
      <w:r w:rsidR="003C7AD0" w:rsidRPr="00160236">
        <w:rPr>
          <w:rFonts w:asciiTheme="minorHAnsi" w:hAnsiTheme="minorHAnsi" w:cstheme="minorHAnsi"/>
        </w:rPr>
        <w:t xml:space="preserve"> that</w:t>
      </w:r>
      <w:r w:rsidRPr="00160236">
        <w:rPr>
          <w:rFonts w:asciiTheme="minorHAnsi" w:hAnsiTheme="minorHAnsi" w:cstheme="minorHAnsi"/>
        </w:rPr>
        <w:t xml:space="preserve"> no </w:t>
      </w:r>
      <w:r w:rsidR="003C7AD0" w:rsidRPr="00160236">
        <w:rPr>
          <w:rFonts w:asciiTheme="minorHAnsi" w:hAnsiTheme="minorHAnsi" w:cstheme="minorHAnsi"/>
        </w:rPr>
        <w:t xml:space="preserve">total </w:t>
      </w:r>
      <w:r w:rsidRPr="00160236">
        <w:rPr>
          <w:rFonts w:asciiTheme="minorHAnsi" w:hAnsiTheme="minorHAnsi" w:cstheme="minorHAnsi"/>
        </w:rPr>
        <w:t>coliforms are present</w:t>
      </w:r>
      <w:r w:rsidR="003C7AD0" w:rsidRPr="00160236">
        <w:rPr>
          <w:rFonts w:asciiTheme="minorHAnsi" w:hAnsiTheme="minorHAnsi" w:cstheme="minorHAnsi"/>
        </w:rPr>
        <w:t>.</w:t>
      </w:r>
    </w:p>
    <w:p w14:paraId="1B4E1B88" w14:textId="2B79D32D" w:rsidR="00FD7D7C" w:rsidRPr="00160236" w:rsidRDefault="005758DD"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 xml:space="preserve">To check for </w:t>
      </w:r>
      <w:r w:rsidRPr="00160236">
        <w:rPr>
          <w:rFonts w:asciiTheme="minorHAnsi" w:hAnsiTheme="minorHAnsi" w:cstheme="minorHAnsi"/>
          <w:i/>
        </w:rPr>
        <w:t>E. coli</w:t>
      </w:r>
      <w:r w:rsidR="00C27290" w:rsidRPr="00160236">
        <w:rPr>
          <w:rFonts w:asciiTheme="minorHAnsi" w:hAnsiTheme="minorHAnsi" w:cstheme="minorHAnsi"/>
          <w:i/>
        </w:rPr>
        <w:t xml:space="preserve"> </w:t>
      </w:r>
      <w:r w:rsidRPr="00160236">
        <w:rPr>
          <w:rFonts w:asciiTheme="minorHAnsi" w:hAnsiTheme="minorHAnsi" w:cstheme="minorHAnsi"/>
          <w:i/>
        </w:rPr>
        <w:t>/ enterococci</w:t>
      </w:r>
      <w:r w:rsidRPr="00160236">
        <w:rPr>
          <w:rFonts w:asciiTheme="minorHAnsi" w:hAnsiTheme="minorHAnsi" w:cstheme="minorHAnsi"/>
        </w:rPr>
        <w:t xml:space="preserve"> you will need to use a UV light to see how many wells fluoresce. Sometimes it is tricky to decide if what you are seeing is a positive. Use the comparator to help.</w:t>
      </w:r>
    </w:p>
    <w:p w14:paraId="17948E2A" w14:textId="0E15964C" w:rsidR="005758DD" w:rsidRPr="00160236" w:rsidRDefault="005758DD"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Ma</w:t>
      </w:r>
      <w:r w:rsidR="00FD7D7C" w:rsidRPr="00160236">
        <w:rPr>
          <w:rFonts w:asciiTheme="minorHAnsi" w:hAnsiTheme="minorHAnsi" w:cstheme="minorHAnsi"/>
        </w:rPr>
        <w:t>rk</w:t>
      </w:r>
      <w:r w:rsidRPr="00160236">
        <w:rPr>
          <w:rFonts w:asciiTheme="minorHAnsi" w:hAnsiTheme="minorHAnsi" w:cstheme="minorHAnsi"/>
        </w:rPr>
        <w:t xml:space="preserve"> </w:t>
      </w:r>
      <w:r w:rsidR="00C27290" w:rsidRPr="00160236">
        <w:rPr>
          <w:rFonts w:asciiTheme="minorHAnsi" w:hAnsiTheme="minorHAnsi" w:cstheme="minorHAnsi"/>
        </w:rPr>
        <w:t xml:space="preserve">the number of wells with positive reaction </w:t>
      </w:r>
      <w:r w:rsidRPr="00160236">
        <w:rPr>
          <w:rFonts w:asciiTheme="minorHAnsi" w:hAnsiTheme="minorHAnsi" w:cstheme="minorHAnsi"/>
        </w:rPr>
        <w:t>on your datasheet</w:t>
      </w:r>
      <w:r w:rsidR="003C7AD0" w:rsidRPr="00160236">
        <w:rPr>
          <w:rFonts w:asciiTheme="minorHAnsi" w:hAnsiTheme="minorHAnsi" w:cstheme="minorHAnsi"/>
        </w:rPr>
        <w:t>.</w:t>
      </w:r>
    </w:p>
    <w:p w14:paraId="449790E8" w14:textId="728B6466" w:rsidR="00C27290" w:rsidRPr="00160236" w:rsidRDefault="00C27290" w:rsidP="00545EB5">
      <w:pPr>
        <w:pStyle w:val="BodyText"/>
        <w:numPr>
          <w:ilvl w:val="2"/>
          <w:numId w:val="8"/>
        </w:numPr>
        <w:ind w:left="1620"/>
        <w:rPr>
          <w:rFonts w:asciiTheme="minorHAnsi" w:hAnsiTheme="minorHAnsi" w:cstheme="minorHAnsi"/>
        </w:rPr>
      </w:pPr>
      <w:r w:rsidRPr="00160236">
        <w:rPr>
          <w:rFonts w:asciiTheme="minorHAnsi" w:hAnsiTheme="minorHAnsi" w:cstheme="minorHAnsi"/>
        </w:rPr>
        <w:t xml:space="preserve">Calculate the Most Probable Number (MPN) using the IDEXX 51-Well </w:t>
      </w:r>
      <w:proofErr w:type="spellStart"/>
      <w:r w:rsidRPr="00160236">
        <w:rPr>
          <w:rFonts w:asciiTheme="minorHAnsi" w:hAnsiTheme="minorHAnsi" w:cstheme="minorHAnsi"/>
        </w:rPr>
        <w:t>Quanti</w:t>
      </w:r>
      <w:proofErr w:type="spellEnd"/>
      <w:r w:rsidRPr="00160236">
        <w:rPr>
          <w:rFonts w:asciiTheme="minorHAnsi" w:hAnsiTheme="minorHAnsi" w:cstheme="minorHAnsi"/>
        </w:rPr>
        <w:t xml:space="preserve">-Tray MPN Table or the IDEXX MPN generator software found at: </w:t>
      </w:r>
      <w:hyperlink r:id="rId12" w:history="1">
        <w:r w:rsidRPr="00160236">
          <w:rPr>
            <w:rStyle w:val="Hyperlink"/>
            <w:rFonts w:asciiTheme="minorHAnsi" w:hAnsiTheme="minorHAnsi" w:cstheme="minorHAnsi"/>
          </w:rPr>
          <w:t>https://www.idexx.com/en</w:t>
        </w:r>
        <w:r w:rsidRPr="00160236">
          <w:rPr>
            <w:rStyle w:val="Hyperlink"/>
            <w:rFonts w:asciiTheme="minorHAnsi" w:hAnsiTheme="minorHAnsi" w:cstheme="minorHAnsi"/>
          </w:rPr>
          <w:t>/</w:t>
        </w:r>
        <w:r w:rsidRPr="00160236">
          <w:rPr>
            <w:rStyle w:val="Hyperlink"/>
            <w:rFonts w:asciiTheme="minorHAnsi" w:hAnsiTheme="minorHAnsi" w:cstheme="minorHAnsi"/>
          </w:rPr>
          <w:t>water/resources/mpn-generator/</w:t>
        </w:r>
      </w:hyperlink>
    </w:p>
    <w:p w14:paraId="2E99BA19" w14:textId="77777777" w:rsidR="007347B8" w:rsidRDefault="007347B8" w:rsidP="00C27290">
      <w:pPr>
        <w:pStyle w:val="BodyText"/>
        <w:ind w:left="1620"/>
        <w:rPr>
          <w:rFonts w:asciiTheme="minorHAnsi" w:hAnsiTheme="minorHAnsi" w:cstheme="minorHAnsi"/>
        </w:rPr>
      </w:pPr>
    </w:p>
    <w:p w14:paraId="3FF5069E" w14:textId="360BA61A" w:rsidR="007347B8" w:rsidRDefault="007347B8" w:rsidP="00C27290">
      <w:pPr>
        <w:pStyle w:val="BodyText"/>
        <w:ind w:left="1620"/>
        <w:rPr>
          <w:rFonts w:asciiTheme="minorHAnsi" w:hAnsiTheme="minorHAnsi" w:cstheme="minorHAnsi"/>
        </w:rPr>
      </w:pPr>
    </w:p>
    <w:p w14:paraId="77F010F4" w14:textId="77777777" w:rsidR="007347B8" w:rsidRDefault="007347B8" w:rsidP="00C27290">
      <w:pPr>
        <w:pStyle w:val="BodyText"/>
        <w:ind w:left="1620"/>
        <w:rPr>
          <w:rFonts w:asciiTheme="minorHAnsi" w:hAnsiTheme="minorHAnsi" w:cstheme="minorHAnsi"/>
        </w:rPr>
      </w:pPr>
    </w:p>
    <w:p w14:paraId="689796A9" w14:textId="6E39D794" w:rsidR="00C27290" w:rsidRPr="00160236" w:rsidRDefault="00C27290" w:rsidP="00C27290">
      <w:pPr>
        <w:pStyle w:val="BodyText"/>
        <w:ind w:left="1620"/>
        <w:rPr>
          <w:rFonts w:asciiTheme="minorHAnsi" w:hAnsiTheme="minorHAnsi" w:cstheme="minorHAnsi"/>
        </w:rPr>
      </w:pPr>
      <w:r w:rsidRPr="00160236">
        <w:rPr>
          <w:rFonts w:asciiTheme="minorHAnsi" w:hAnsiTheme="minorHAnsi" w:cstheme="minorHAnsi"/>
          <w:noProof/>
        </w:rPr>
        <w:lastRenderedPageBreak/>
        <w:drawing>
          <wp:inline distT="0" distB="0" distL="0" distR="0" wp14:anchorId="39A38750" wp14:editId="7AA05DF0">
            <wp:extent cx="3748135" cy="8229600"/>
            <wp:effectExtent l="0" t="0" r="5080" b="0"/>
            <wp:docPr id="2" name="Picture 2" descr="IDEXX 51- Well Quanti-Tray MPN Table can be found at this link: https://www.idexx.com/files/qt51mpn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DEXX 51- Well Quanti-Tray MPN Table can be found at this link: https://www.idexx.com/files/qt51mpntable.pd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37" t="4461" r="24077" b="7930"/>
                    <a:stretch/>
                  </pic:blipFill>
                  <pic:spPr bwMode="auto">
                    <a:xfrm>
                      <a:off x="0" y="0"/>
                      <a:ext cx="3748135"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4B3161A1" w14:textId="407B38D3" w:rsidR="00B60228" w:rsidRPr="00160236" w:rsidRDefault="00B60228" w:rsidP="00545EB5">
      <w:pPr>
        <w:pStyle w:val="BodyText"/>
        <w:rPr>
          <w:rFonts w:asciiTheme="minorHAnsi" w:hAnsiTheme="minorHAnsi" w:cstheme="minorHAnsi"/>
        </w:rPr>
      </w:pPr>
    </w:p>
    <w:p w14:paraId="0A8AE360" w14:textId="2DFCE3E9" w:rsidR="001C083F" w:rsidRPr="00160236" w:rsidRDefault="00B60228" w:rsidP="001C083F">
      <w:pPr>
        <w:pStyle w:val="BodyText"/>
        <w:numPr>
          <w:ilvl w:val="0"/>
          <w:numId w:val="10"/>
        </w:numPr>
        <w:rPr>
          <w:rFonts w:asciiTheme="minorHAnsi" w:hAnsiTheme="minorHAnsi" w:cstheme="minorHAnsi"/>
          <w:b/>
          <w:bCs/>
          <w:u w:val="single"/>
        </w:rPr>
      </w:pPr>
      <w:r w:rsidRPr="00160236">
        <w:rPr>
          <w:rFonts w:asciiTheme="minorHAnsi" w:hAnsiTheme="minorHAnsi" w:cstheme="minorHAnsi"/>
          <w:b/>
          <w:bCs/>
          <w:u w:val="single"/>
        </w:rPr>
        <w:t>Lab Test Procedure for</w:t>
      </w:r>
      <w:r w:rsidR="00C10B08" w:rsidRPr="00160236">
        <w:rPr>
          <w:rFonts w:asciiTheme="minorHAnsi" w:hAnsiTheme="minorHAnsi" w:cstheme="minorHAnsi"/>
          <w:b/>
          <w:bCs/>
          <w:u w:val="single"/>
        </w:rPr>
        <w:t xml:space="preserve"> S</w:t>
      </w:r>
      <w:r w:rsidRPr="00160236">
        <w:rPr>
          <w:rFonts w:asciiTheme="minorHAnsi" w:hAnsiTheme="minorHAnsi" w:cstheme="minorHAnsi"/>
          <w:b/>
          <w:bCs/>
          <w:u w:val="single"/>
        </w:rPr>
        <w:t>urfactant</w:t>
      </w:r>
      <w:r w:rsidR="00C10B08" w:rsidRPr="00160236">
        <w:rPr>
          <w:rFonts w:asciiTheme="minorHAnsi" w:hAnsiTheme="minorHAnsi" w:cstheme="minorHAnsi"/>
          <w:b/>
          <w:bCs/>
          <w:u w:val="single"/>
        </w:rPr>
        <w:t xml:space="preserve"> Screening</w:t>
      </w:r>
    </w:p>
    <w:p w14:paraId="39ECA9F6" w14:textId="77777777"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All UV testing should be performed in a dark room for best results.</w:t>
      </w:r>
    </w:p>
    <w:p w14:paraId="47411F34" w14:textId="29B5D00F"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Prepare two reference papers to provide a clear positive and negative reference for comparing to samples. Run one reference paper under tap water and apply a known surfactant with optical brighteners to the other (most laundry detergents work well). The positive reference should be confirmed to fluoresce (bright bluish glow) under UV light. Label papers as “Ref. Pos.” and “Ref.  Neg.” or similar.</w:t>
      </w:r>
    </w:p>
    <w:p w14:paraId="2856E9C1" w14:textId="5CCAB05E"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Label a Post-It Note (or selected sampling paper) with the sample ID at the top of the paper.</w:t>
      </w:r>
    </w:p>
    <w:p w14:paraId="29525F1E" w14:textId="77777777"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Note that samples that are dried fluoresce brighter than wet samples.</w:t>
      </w:r>
    </w:p>
    <w:p w14:paraId="5817B8BF" w14:textId="77777777"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Apply the sample to the paper and allow to dry for best results. Simply pouring some of the sample onto the paper is sufficient.</w:t>
      </w:r>
    </w:p>
    <w:p w14:paraId="21174FBB" w14:textId="63952AB1"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 xml:space="preserve">Put on </w:t>
      </w:r>
      <w:r w:rsidR="00B43F9F" w:rsidRPr="00160236">
        <w:rPr>
          <w:rFonts w:asciiTheme="minorHAnsi" w:hAnsiTheme="minorHAnsi" w:cstheme="minorHAnsi"/>
          <w:sz w:val="24"/>
          <w:szCs w:val="24"/>
        </w:rPr>
        <w:t xml:space="preserve">your </w:t>
      </w:r>
      <w:r w:rsidRPr="00160236">
        <w:rPr>
          <w:rFonts w:asciiTheme="minorHAnsi" w:hAnsiTheme="minorHAnsi" w:cstheme="minorHAnsi"/>
          <w:sz w:val="24"/>
          <w:szCs w:val="24"/>
        </w:rPr>
        <w:t>safety glass</w:t>
      </w:r>
      <w:r w:rsidR="00B43F9F" w:rsidRPr="00160236">
        <w:rPr>
          <w:rFonts w:asciiTheme="minorHAnsi" w:hAnsiTheme="minorHAnsi" w:cstheme="minorHAnsi"/>
          <w:sz w:val="24"/>
          <w:szCs w:val="24"/>
        </w:rPr>
        <w:t>es</w:t>
      </w:r>
      <w:r w:rsidRPr="00160236">
        <w:rPr>
          <w:rFonts w:asciiTheme="minorHAnsi" w:hAnsiTheme="minorHAnsi" w:cstheme="minorHAnsi"/>
          <w:sz w:val="24"/>
          <w:szCs w:val="24"/>
        </w:rPr>
        <w:t xml:space="preserve"> if</w:t>
      </w:r>
      <w:r w:rsidR="00B43F9F" w:rsidRPr="00160236">
        <w:rPr>
          <w:rFonts w:asciiTheme="minorHAnsi" w:hAnsiTheme="minorHAnsi" w:cstheme="minorHAnsi"/>
          <w:sz w:val="24"/>
          <w:szCs w:val="24"/>
        </w:rPr>
        <w:t xml:space="preserve"> you are</w:t>
      </w:r>
      <w:r w:rsidRPr="00160236">
        <w:rPr>
          <w:rFonts w:asciiTheme="minorHAnsi" w:hAnsiTheme="minorHAnsi" w:cstheme="minorHAnsi"/>
          <w:sz w:val="24"/>
          <w:szCs w:val="24"/>
        </w:rPr>
        <w:t xml:space="preserve"> using</w:t>
      </w:r>
      <w:r w:rsidR="00B43F9F" w:rsidRPr="00160236">
        <w:rPr>
          <w:rFonts w:asciiTheme="minorHAnsi" w:hAnsiTheme="minorHAnsi" w:cstheme="minorHAnsi"/>
          <w:sz w:val="24"/>
          <w:szCs w:val="24"/>
        </w:rPr>
        <w:t xml:space="preserve"> them</w:t>
      </w:r>
      <w:r w:rsidRPr="00160236">
        <w:rPr>
          <w:rFonts w:asciiTheme="minorHAnsi" w:hAnsiTheme="minorHAnsi" w:cstheme="minorHAnsi"/>
          <w:sz w:val="24"/>
          <w:szCs w:val="24"/>
        </w:rPr>
        <w:t xml:space="preserve"> and turn off the lights.</w:t>
      </w:r>
    </w:p>
    <w:p w14:paraId="165A7255" w14:textId="63B69639"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Expose the sample paper and references to UV light.</w:t>
      </w:r>
    </w:p>
    <w:p w14:paraId="26E0DF9A" w14:textId="77777777"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 xml:space="preserve">Determine if the sample is </w:t>
      </w:r>
      <w:r w:rsidRPr="00160236">
        <w:rPr>
          <w:rFonts w:asciiTheme="minorHAnsi" w:hAnsiTheme="minorHAnsi" w:cstheme="minorHAnsi"/>
          <w:i/>
          <w:iCs/>
          <w:sz w:val="24"/>
          <w:szCs w:val="24"/>
        </w:rPr>
        <w:t>positive</w:t>
      </w:r>
      <w:r w:rsidRPr="00160236">
        <w:rPr>
          <w:rFonts w:asciiTheme="minorHAnsi" w:hAnsiTheme="minorHAnsi" w:cstheme="minorHAnsi"/>
          <w:sz w:val="24"/>
          <w:szCs w:val="24"/>
        </w:rPr>
        <w:t xml:space="preserve">, </w:t>
      </w:r>
      <w:r w:rsidRPr="00160236">
        <w:rPr>
          <w:rFonts w:asciiTheme="minorHAnsi" w:hAnsiTheme="minorHAnsi" w:cstheme="minorHAnsi"/>
          <w:i/>
          <w:iCs/>
          <w:sz w:val="24"/>
          <w:szCs w:val="24"/>
        </w:rPr>
        <w:t>negative</w:t>
      </w:r>
      <w:r w:rsidRPr="00160236">
        <w:rPr>
          <w:rFonts w:asciiTheme="minorHAnsi" w:hAnsiTheme="minorHAnsi" w:cstheme="minorHAnsi"/>
          <w:sz w:val="24"/>
          <w:szCs w:val="24"/>
        </w:rPr>
        <w:t xml:space="preserve">, or </w:t>
      </w:r>
      <w:r w:rsidRPr="00160236">
        <w:rPr>
          <w:rFonts w:asciiTheme="minorHAnsi" w:hAnsiTheme="minorHAnsi" w:cstheme="minorHAnsi"/>
          <w:i/>
          <w:iCs/>
          <w:sz w:val="24"/>
          <w:szCs w:val="24"/>
        </w:rPr>
        <w:t>retest</w:t>
      </w:r>
      <w:r w:rsidRPr="00160236">
        <w:rPr>
          <w:rFonts w:asciiTheme="minorHAnsi" w:hAnsiTheme="minorHAnsi" w:cstheme="minorHAnsi"/>
          <w:sz w:val="24"/>
          <w:szCs w:val="24"/>
        </w:rPr>
        <w:t>.</w:t>
      </w:r>
    </w:p>
    <w:p w14:paraId="1BEEDDAE" w14:textId="77777777" w:rsidR="00CF71E9" w:rsidRPr="00160236" w:rsidRDefault="00CF71E9" w:rsidP="00CF71E9">
      <w:pPr>
        <w:pStyle w:val="ListParagraph"/>
        <w:widowControl/>
        <w:numPr>
          <w:ilvl w:val="2"/>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i/>
          <w:iCs/>
          <w:sz w:val="24"/>
          <w:szCs w:val="24"/>
        </w:rPr>
        <w:t>Positive</w:t>
      </w:r>
      <w:r w:rsidRPr="00160236">
        <w:rPr>
          <w:rFonts w:asciiTheme="minorHAnsi" w:hAnsiTheme="minorHAnsi" w:cstheme="minorHAnsi"/>
          <w:sz w:val="24"/>
          <w:szCs w:val="24"/>
        </w:rPr>
        <w:t xml:space="preserve"> – the sample will </w:t>
      </w:r>
      <w:proofErr w:type="gramStart"/>
      <w:r w:rsidRPr="00160236">
        <w:rPr>
          <w:rFonts w:asciiTheme="minorHAnsi" w:hAnsiTheme="minorHAnsi" w:cstheme="minorHAnsi"/>
          <w:sz w:val="24"/>
          <w:szCs w:val="24"/>
        </w:rPr>
        <w:t>definitely fluoresce</w:t>
      </w:r>
      <w:proofErr w:type="gramEnd"/>
      <w:r w:rsidRPr="00160236">
        <w:rPr>
          <w:rFonts w:asciiTheme="minorHAnsi" w:hAnsiTheme="minorHAnsi" w:cstheme="minorHAnsi"/>
          <w:sz w:val="24"/>
          <w:szCs w:val="24"/>
        </w:rPr>
        <w:t xml:space="preserve"> (glow) a bright bluish color and will resemble the positive laundry soap reference.</w:t>
      </w:r>
    </w:p>
    <w:p w14:paraId="35BB21AC" w14:textId="77777777" w:rsidR="00CF71E9" w:rsidRPr="00160236" w:rsidRDefault="00CF71E9" w:rsidP="00CF71E9">
      <w:pPr>
        <w:pStyle w:val="ListParagraph"/>
        <w:widowControl/>
        <w:numPr>
          <w:ilvl w:val="2"/>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i/>
          <w:iCs/>
          <w:sz w:val="24"/>
          <w:szCs w:val="24"/>
        </w:rPr>
        <w:t>Negative</w:t>
      </w:r>
      <w:r w:rsidRPr="00160236">
        <w:rPr>
          <w:rFonts w:asciiTheme="minorHAnsi" w:hAnsiTheme="minorHAnsi" w:cstheme="minorHAnsi"/>
          <w:sz w:val="24"/>
          <w:szCs w:val="24"/>
        </w:rPr>
        <w:t xml:space="preserve"> – the sample is dull with no glow and resembles the negative reference with tap water. </w:t>
      </w:r>
    </w:p>
    <w:p w14:paraId="67078592" w14:textId="77777777" w:rsidR="00CF71E9" w:rsidRPr="00160236" w:rsidRDefault="00CF71E9" w:rsidP="00CF71E9">
      <w:pPr>
        <w:pStyle w:val="ListParagraph"/>
        <w:widowControl/>
        <w:numPr>
          <w:ilvl w:val="2"/>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i/>
          <w:iCs/>
          <w:sz w:val="24"/>
          <w:szCs w:val="24"/>
        </w:rPr>
        <w:t>Retest</w:t>
      </w:r>
      <w:r w:rsidRPr="00160236">
        <w:rPr>
          <w:rFonts w:asciiTheme="minorHAnsi" w:hAnsiTheme="minorHAnsi" w:cstheme="minorHAnsi"/>
          <w:sz w:val="24"/>
          <w:szCs w:val="24"/>
        </w:rPr>
        <w:t xml:space="preserve"> – may occur with some contamination and is not clearly positive or negative. Retest with the same sample or another sample may need to be collected.</w:t>
      </w:r>
    </w:p>
    <w:p w14:paraId="269C13D3" w14:textId="77777777" w:rsidR="00CF71E9"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Turn on the lights, record the result, and dispose of the sample paper.</w:t>
      </w:r>
    </w:p>
    <w:p w14:paraId="59C03916" w14:textId="1C237BDD" w:rsidR="00C10B08" w:rsidRPr="00160236" w:rsidRDefault="00CF71E9" w:rsidP="00CF71E9">
      <w:pPr>
        <w:pStyle w:val="ListParagraph"/>
        <w:widowControl/>
        <w:numPr>
          <w:ilvl w:val="1"/>
          <w:numId w:val="10"/>
        </w:numPr>
        <w:autoSpaceDE/>
        <w:autoSpaceDN/>
        <w:spacing w:after="160" w:line="259" w:lineRule="auto"/>
        <w:contextualSpacing/>
        <w:rPr>
          <w:rFonts w:asciiTheme="minorHAnsi" w:hAnsiTheme="minorHAnsi" w:cstheme="minorHAnsi"/>
          <w:sz w:val="24"/>
          <w:szCs w:val="24"/>
        </w:rPr>
      </w:pPr>
      <w:r w:rsidRPr="00160236">
        <w:rPr>
          <w:rFonts w:asciiTheme="minorHAnsi" w:hAnsiTheme="minorHAnsi" w:cstheme="minorHAnsi"/>
          <w:sz w:val="24"/>
          <w:szCs w:val="24"/>
        </w:rPr>
        <w:t>Keep the positive and negative reference samples for future tests.</w:t>
      </w:r>
    </w:p>
    <w:p w14:paraId="282E97FB" w14:textId="1E893387" w:rsidR="001C083F" w:rsidRPr="00160236" w:rsidRDefault="001C083F" w:rsidP="001C083F">
      <w:pPr>
        <w:pStyle w:val="BodyText"/>
        <w:rPr>
          <w:rFonts w:asciiTheme="minorHAnsi" w:hAnsiTheme="minorHAnsi" w:cstheme="minorHAnsi"/>
          <w:b/>
          <w:bCs/>
          <w:u w:val="single"/>
        </w:rPr>
      </w:pPr>
    </w:p>
    <w:p w14:paraId="108A967E" w14:textId="77777777" w:rsidR="001C083F" w:rsidRPr="00160236" w:rsidRDefault="001C083F" w:rsidP="001C083F">
      <w:pPr>
        <w:pStyle w:val="BodyText"/>
        <w:rPr>
          <w:rFonts w:asciiTheme="minorHAnsi" w:hAnsiTheme="minorHAnsi" w:cstheme="minorHAnsi"/>
          <w:b/>
          <w:bCs/>
          <w:u w:val="single"/>
        </w:rPr>
      </w:pPr>
    </w:p>
    <w:p w14:paraId="5FBEA0A3" w14:textId="77777777" w:rsidR="00C27290" w:rsidRPr="00160236" w:rsidRDefault="00C27290" w:rsidP="001C083F">
      <w:pPr>
        <w:pStyle w:val="BodyText"/>
        <w:numPr>
          <w:ilvl w:val="0"/>
          <w:numId w:val="10"/>
        </w:numPr>
        <w:rPr>
          <w:rFonts w:asciiTheme="minorHAnsi" w:hAnsiTheme="minorHAnsi" w:cstheme="minorHAnsi"/>
          <w:b/>
          <w:bCs/>
          <w:highlight w:val="yellow"/>
          <w:u w:val="single"/>
        </w:rPr>
        <w:sectPr w:rsidR="00C27290" w:rsidRPr="00160236">
          <w:pgSz w:w="12240" w:h="15840"/>
          <w:pgMar w:top="1440" w:right="1440" w:bottom="1440" w:left="1440" w:header="720" w:footer="720" w:gutter="0"/>
          <w:cols w:space="720"/>
          <w:docGrid w:linePitch="360"/>
        </w:sectPr>
      </w:pPr>
    </w:p>
    <w:p w14:paraId="7B356DA4" w14:textId="02A5C2BF" w:rsidR="001C083F" w:rsidRDefault="00BF49C0" w:rsidP="001C083F">
      <w:pPr>
        <w:pStyle w:val="BodyText"/>
        <w:numPr>
          <w:ilvl w:val="0"/>
          <w:numId w:val="10"/>
        </w:numPr>
        <w:rPr>
          <w:rFonts w:asciiTheme="minorHAnsi" w:hAnsiTheme="minorHAnsi" w:cstheme="minorHAnsi"/>
          <w:b/>
          <w:bCs/>
          <w:u w:val="single"/>
        </w:rPr>
      </w:pPr>
      <w:r>
        <w:rPr>
          <w:rFonts w:asciiTheme="minorHAnsi" w:hAnsiTheme="minorHAnsi" w:cstheme="minorHAnsi"/>
          <w:b/>
          <w:bCs/>
          <w:u w:val="single"/>
        </w:rPr>
        <w:lastRenderedPageBreak/>
        <w:t xml:space="preserve">Lab Test </w:t>
      </w:r>
      <w:proofErr w:type="spellStart"/>
      <w:r>
        <w:rPr>
          <w:rFonts w:asciiTheme="minorHAnsi" w:hAnsiTheme="minorHAnsi" w:cstheme="minorHAnsi"/>
          <w:b/>
          <w:bCs/>
          <w:u w:val="single"/>
        </w:rPr>
        <w:t>Prodecure</w:t>
      </w:r>
      <w:proofErr w:type="spellEnd"/>
      <w:r>
        <w:rPr>
          <w:rFonts w:asciiTheme="minorHAnsi" w:hAnsiTheme="minorHAnsi" w:cstheme="minorHAnsi"/>
          <w:b/>
          <w:bCs/>
          <w:u w:val="single"/>
        </w:rPr>
        <w:t xml:space="preserve"> for </w:t>
      </w:r>
      <w:r w:rsidR="001C083F" w:rsidRPr="0026696E">
        <w:rPr>
          <w:rFonts w:asciiTheme="minorHAnsi" w:hAnsiTheme="minorHAnsi" w:cstheme="minorHAnsi"/>
          <w:b/>
          <w:bCs/>
          <w:u w:val="single"/>
        </w:rPr>
        <w:t>Total Nitrogen</w:t>
      </w:r>
    </w:p>
    <w:p w14:paraId="70D4E485" w14:textId="198EB286" w:rsidR="0026696E" w:rsidRDefault="0026696E" w:rsidP="0026696E">
      <w:pPr>
        <w:pStyle w:val="Heading2"/>
        <w:jc w:val="center"/>
        <w:rPr>
          <w:rFonts w:asciiTheme="minorHAnsi" w:hAnsiTheme="minorHAnsi" w:cstheme="minorHAnsi"/>
          <w:b w:val="0"/>
        </w:rPr>
      </w:pPr>
      <w:r>
        <w:rPr>
          <w:rFonts w:asciiTheme="minorHAnsi" w:hAnsiTheme="minorHAnsi" w:cstheme="minorHAnsi"/>
        </w:rPr>
        <w:t xml:space="preserve">Nitrate TNT 836 Test </w:t>
      </w:r>
      <w:r>
        <w:rPr>
          <w:rFonts w:asciiTheme="minorHAnsi" w:hAnsiTheme="minorHAnsi" w:cstheme="minorHAnsi"/>
          <w:b w:val="0"/>
        </w:rPr>
        <w:t xml:space="preserve"> </w:t>
      </w:r>
    </w:p>
    <w:p w14:paraId="61A134EC" w14:textId="10B9765C" w:rsidR="0026696E" w:rsidRDefault="0026696E" w:rsidP="0026696E">
      <w:pPr>
        <w:pStyle w:val="Heading2"/>
        <w:numPr>
          <w:ilvl w:val="1"/>
          <w:numId w:val="24"/>
        </w:numPr>
        <w:rPr>
          <w:rFonts w:asciiTheme="minorHAnsi" w:hAnsiTheme="minorHAnsi" w:cstheme="minorHAnsi"/>
          <w:b w:val="0"/>
        </w:rPr>
      </w:pPr>
      <w:bookmarkStart w:id="5" w:name="_Toc86061898"/>
      <w:r>
        <w:rPr>
          <w:rFonts w:asciiTheme="minorHAnsi" w:hAnsiTheme="minorHAnsi" w:cstheme="minorHAnsi"/>
          <w:b w:val="0"/>
        </w:rPr>
        <w:t>Carefully pipet 0.2</w:t>
      </w:r>
      <w:r w:rsidR="00BF49C0">
        <w:rPr>
          <w:rFonts w:asciiTheme="minorHAnsi" w:hAnsiTheme="minorHAnsi" w:cstheme="minorHAnsi"/>
          <w:b w:val="0"/>
        </w:rPr>
        <w:t xml:space="preserve"> </w:t>
      </w:r>
      <w:r>
        <w:rPr>
          <w:rFonts w:asciiTheme="minorHAnsi" w:hAnsiTheme="minorHAnsi" w:cstheme="minorHAnsi"/>
          <w:b w:val="0"/>
        </w:rPr>
        <w:t xml:space="preserve">mL of water sample into vile </w:t>
      </w:r>
      <w:r w:rsidR="00BF49C0">
        <w:rPr>
          <w:rFonts w:asciiTheme="minorHAnsi" w:hAnsiTheme="minorHAnsi" w:cstheme="minorHAnsi"/>
          <w:b w:val="0"/>
        </w:rPr>
        <w:t xml:space="preserve">from </w:t>
      </w:r>
      <w:r>
        <w:rPr>
          <w:rFonts w:asciiTheme="minorHAnsi" w:hAnsiTheme="minorHAnsi" w:cstheme="minorHAnsi"/>
          <w:b w:val="0"/>
        </w:rPr>
        <w:t>Nitrate TNT 836 test kit</w:t>
      </w:r>
      <w:bookmarkEnd w:id="5"/>
    </w:p>
    <w:p w14:paraId="00782099" w14:textId="339A555F" w:rsidR="0026696E" w:rsidRDefault="0026696E" w:rsidP="0026696E">
      <w:pPr>
        <w:pStyle w:val="Heading2"/>
        <w:numPr>
          <w:ilvl w:val="1"/>
          <w:numId w:val="24"/>
        </w:numPr>
        <w:rPr>
          <w:rFonts w:asciiTheme="minorHAnsi" w:hAnsiTheme="minorHAnsi" w:cstheme="minorHAnsi"/>
          <w:b w:val="0"/>
        </w:rPr>
      </w:pPr>
      <w:bookmarkStart w:id="6" w:name="_Toc86061899"/>
      <w:r>
        <w:rPr>
          <w:rFonts w:asciiTheme="minorHAnsi" w:hAnsiTheme="minorHAnsi" w:cstheme="minorHAnsi"/>
          <w:b w:val="0"/>
        </w:rPr>
        <w:t>Carefully add 1.0</w:t>
      </w:r>
      <w:r w:rsidR="00BF49C0">
        <w:rPr>
          <w:rFonts w:asciiTheme="minorHAnsi" w:hAnsiTheme="minorHAnsi" w:cstheme="minorHAnsi"/>
          <w:b w:val="0"/>
        </w:rPr>
        <w:t xml:space="preserve"> </w:t>
      </w:r>
      <w:r>
        <w:rPr>
          <w:rFonts w:asciiTheme="minorHAnsi" w:hAnsiTheme="minorHAnsi" w:cstheme="minorHAnsi"/>
          <w:b w:val="0"/>
        </w:rPr>
        <w:t xml:space="preserve">mL of </w:t>
      </w:r>
      <w:r w:rsidR="00BF49C0">
        <w:rPr>
          <w:rFonts w:asciiTheme="minorHAnsi" w:hAnsiTheme="minorHAnsi" w:cstheme="minorHAnsi"/>
          <w:b w:val="0"/>
        </w:rPr>
        <w:t>S</w:t>
      </w:r>
      <w:r>
        <w:rPr>
          <w:rFonts w:asciiTheme="minorHAnsi" w:hAnsiTheme="minorHAnsi" w:cstheme="minorHAnsi"/>
          <w:b w:val="0"/>
        </w:rPr>
        <w:t>olution A to the vile (be sure to adequately clean the pipet or use a separate pipet)</w:t>
      </w:r>
      <w:bookmarkEnd w:id="6"/>
      <w:r>
        <w:rPr>
          <w:rFonts w:asciiTheme="minorHAnsi" w:hAnsiTheme="minorHAnsi" w:cstheme="minorHAnsi"/>
          <w:b w:val="0"/>
        </w:rPr>
        <w:t xml:space="preserve"> </w:t>
      </w:r>
    </w:p>
    <w:p w14:paraId="1B873F69" w14:textId="77777777" w:rsidR="0026696E" w:rsidRDefault="0026696E" w:rsidP="0026696E">
      <w:pPr>
        <w:pStyle w:val="Heading2"/>
        <w:numPr>
          <w:ilvl w:val="1"/>
          <w:numId w:val="24"/>
        </w:numPr>
        <w:rPr>
          <w:rFonts w:asciiTheme="minorHAnsi" w:hAnsiTheme="minorHAnsi" w:cstheme="minorHAnsi"/>
          <w:b w:val="0"/>
        </w:rPr>
      </w:pPr>
      <w:bookmarkStart w:id="7" w:name="_Toc86061900"/>
      <w:r>
        <w:rPr>
          <w:rFonts w:asciiTheme="minorHAnsi" w:hAnsiTheme="minorHAnsi" w:cstheme="minorHAnsi"/>
          <w:b w:val="0"/>
        </w:rPr>
        <w:t>Close the vile</w:t>
      </w:r>
      <w:bookmarkEnd w:id="7"/>
    </w:p>
    <w:p w14:paraId="2E9870F8" w14:textId="77777777" w:rsidR="0026696E" w:rsidRDefault="0026696E" w:rsidP="0026696E">
      <w:pPr>
        <w:pStyle w:val="Heading2"/>
        <w:numPr>
          <w:ilvl w:val="1"/>
          <w:numId w:val="24"/>
        </w:numPr>
        <w:rPr>
          <w:rFonts w:asciiTheme="minorHAnsi" w:hAnsiTheme="minorHAnsi" w:cstheme="minorHAnsi"/>
          <w:b w:val="0"/>
        </w:rPr>
      </w:pPr>
      <w:bookmarkStart w:id="8" w:name="_Toc86061901"/>
      <w:r>
        <w:rPr>
          <w:rFonts w:asciiTheme="minorHAnsi" w:hAnsiTheme="minorHAnsi" w:cstheme="minorHAnsi"/>
          <w:b w:val="0"/>
        </w:rPr>
        <w:t>Invert a few times until no more streaks can be seen in liquid</w:t>
      </w:r>
      <w:bookmarkEnd w:id="8"/>
      <w:r>
        <w:rPr>
          <w:rFonts w:asciiTheme="minorHAnsi" w:hAnsiTheme="minorHAnsi" w:cstheme="minorHAnsi"/>
          <w:b w:val="0"/>
        </w:rPr>
        <w:t xml:space="preserve"> </w:t>
      </w:r>
    </w:p>
    <w:p w14:paraId="2932A68F" w14:textId="77777777" w:rsidR="0026696E" w:rsidRDefault="0026696E" w:rsidP="0026696E">
      <w:pPr>
        <w:pStyle w:val="Heading2"/>
        <w:numPr>
          <w:ilvl w:val="1"/>
          <w:numId w:val="24"/>
        </w:numPr>
        <w:rPr>
          <w:rFonts w:asciiTheme="minorHAnsi" w:hAnsiTheme="minorHAnsi" w:cstheme="minorHAnsi"/>
          <w:b w:val="0"/>
        </w:rPr>
      </w:pPr>
      <w:bookmarkStart w:id="9" w:name="_Toc86061902"/>
      <w:r>
        <w:rPr>
          <w:rFonts w:asciiTheme="minorHAnsi" w:hAnsiTheme="minorHAnsi" w:cstheme="minorHAnsi"/>
          <w:b w:val="0"/>
        </w:rPr>
        <w:t>Wait 15 minutes then thoroughly clean outside of vile with chem wipe</w:t>
      </w:r>
      <w:bookmarkEnd w:id="9"/>
      <w:r>
        <w:rPr>
          <w:rFonts w:asciiTheme="minorHAnsi" w:hAnsiTheme="minorHAnsi" w:cstheme="minorHAnsi"/>
          <w:b w:val="0"/>
        </w:rPr>
        <w:t xml:space="preserve"> </w:t>
      </w:r>
    </w:p>
    <w:p w14:paraId="47B3E2D1" w14:textId="1107A373" w:rsidR="00BF49C0" w:rsidRDefault="0026696E" w:rsidP="0026696E">
      <w:pPr>
        <w:pStyle w:val="Heading2"/>
        <w:numPr>
          <w:ilvl w:val="1"/>
          <w:numId w:val="24"/>
        </w:numPr>
        <w:rPr>
          <w:rFonts w:asciiTheme="minorHAnsi" w:hAnsiTheme="minorHAnsi" w:cstheme="minorHAnsi"/>
          <w:b w:val="0"/>
        </w:rPr>
      </w:pPr>
      <w:bookmarkStart w:id="10" w:name="_Toc86061903"/>
      <w:r>
        <w:rPr>
          <w:rFonts w:asciiTheme="minorHAnsi" w:hAnsiTheme="minorHAnsi" w:cstheme="minorHAnsi"/>
          <w:b w:val="0"/>
        </w:rPr>
        <w:t>Insert vile into cell holder of Hach spectrophotometer. Scan barcode on vile to select test, push READ</w:t>
      </w:r>
      <w:r w:rsidR="00BF49C0">
        <w:rPr>
          <w:rFonts w:asciiTheme="minorHAnsi" w:hAnsiTheme="minorHAnsi" w:cstheme="minorHAnsi"/>
          <w:b w:val="0"/>
        </w:rPr>
        <w:t>. Record Nitrate reading</w:t>
      </w:r>
      <w:r>
        <w:rPr>
          <w:rFonts w:asciiTheme="minorHAnsi" w:hAnsiTheme="minorHAnsi" w:cstheme="minorHAnsi"/>
          <w:b w:val="0"/>
        </w:rPr>
        <w:t>.</w:t>
      </w:r>
      <w:bookmarkEnd w:id="10"/>
    </w:p>
    <w:p w14:paraId="3AC920FA" w14:textId="537EEF6C" w:rsidR="00B60228" w:rsidRDefault="0026696E" w:rsidP="00BF49C0">
      <w:pPr>
        <w:pStyle w:val="Heading2"/>
        <w:ind w:left="720"/>
        <w:rPr>
          <w:rFonts w:asciiTheme="minorHAnsi" w:hAnsiTheme="minorHAnsi" w:cstheme="minorHAnsi"/>
          <w:b w:val="0"/>
        </w:rPr>
      </w:pPr>
      <w:r>
        <w:rPr>
          <w:rFonts w:asciiTheme="minorHAnsi" w:hAnsiTheme="minorHAnsi" w:cstheme="minorHAnsi"/>
          <w:b w:val="0"/>
        </w:rPr>
        <w:t xml:space="preserve"> </w:t>
      </w:r>
    </w:p>
    <w:p w14:paraId="5F6067C8" w14:textId="6326F809" w:rsidR="009F1992" w:rsidRDefault="009F1992" w:rsidP="009F1992">
      <w:pPr>
        <w:pStyle w:val="Heading2"/>
        <w:ind w:left="720"/>
        <w:jc w:val="center"/>
        <w:rPr>
          <w:rFonts w:asciiTheme="minorHAnsi" w:hAnsiTheme="minorHAnsi" w:cstheme="minorHAnsi"/>
        </w:rPr>
      </w:pPr>
      <w:r>
        <w:rPr>
          <w:rFonts w:asciiTheme="minorHAnsi" w:hAnsiTheme="minorHAnsi" w:cstheme="minorHAnsi"/>
        </w:rPr>
        <w:t>Total Nitrogen TNT 826 Test</w:t>
      </w:r>
    </w:p>
    <w:p w14:paraId="705C81C4" w14:textId="0F246ABB" w:rsidR="00F03BD6" w:rsidRDefault="00F03BD6" w:rsidP="00F03BD6">
      <w:pPr>
        <w:pStyle w:val="Heading2"/>
        <w:numPr>
          <w:ilvl w:val="1"/>
          <w:numId w:val="26"/>
        </w:numPr>
        <w:rPr>
          <w:rFonts w:asciiTheme="minorHAnsi" w:hAnsiTheme="minorHAnsi" w:cstheme="minorHAnsi"/>
          <w:b w:val="0"/>
        </w:rPr>
      </w:pPr>
      <w:bookmarkStart w:id="11" w:name="_Toc86061905"/>
      <w:r>
        <w:rPr>
          <w:rFonts w:asciiTheme="minorHAnsi" w:hAnsiTheme="minorHAnsi" w:cstheme="minorHAnsi"/>
          <w:b w:val="0"/>
        </w:rPr>
        <w:t>Preheat the digester (DRB 200) to 120</w:t>
      </w:r>
      <w:r>
        <w:rPr>
          <w:rFonts w:asciiTheme="minorHAnsi" w:hAnsiTheme="minorHAnsi" w:cstheme="minorHAnsi"/>
          <w:b w:val="0"/>
        </w:rPr>
        <w:sym w:font="Symbol" w:char="F0B0"/>
      </w:r>
      <w:r>
        <w:rPr>
          <w:rFonts w:asciiTheme="minorHAnsi" w:hAnsiTheme="minorHAnsi" w:cstheme="minorHAnsi"/>
          <w:b w:val="0"/>
        </w:rPr>
        <w:t>C (248</w:t>
      </w:r>
      <w:r>
        <w:rPr>
          <w:rFonts w:asciiTheme="minorHAnsi" w:hAnsiTheme="minorHAnsi" w:cstheme="minorHAnsi"/>
          <w:b w:val="0"/>
        </w:rPr>
        <w:sym w:font="Symbol" w:char="F0B0"/>
      </w:r>
      <w:r>
        <w:rPr>
          <w:rFonts w:asciiTheme="minorHAnsi" w:hAnsiTheme="minorHAnsi" w:cstheme="minorHAnsi"/>
          <w:b w:val="0"/>
        </w:rPr>
        <w:t>F), select 30 minutes.</w:t>
      </w:r>
      <w:bookmarkEnd w:id="11"/>
    </w:p>
    <w:p w14:paraId="290DBC12" w14:textId="7051E35D" w:rsidR="009F1992" w:rsidRDefault="00F03BD6" w:rsidP="00F03BD6">
      <w:pPr>
        <w:pStyle w:val="Heading2"/>
        <w:numPr>
          <w:ilvl w:val="1"/>
          <w:numId w:val="26"/>
        </w:numPr>
        <w:rPr>
          <w:rFonts w:asciiTheme="minorHAnsi" w:hAnsiTheme="minorHAnsi" w:cstheme="minorHAnsi"/>
          <w:b w:val="0"/>
        </w:rPr>
      </w:pPr>
      <w:bookmarkStart w:id="12" w:name="_Toc86061906"/>
      <w:r>
        <w:rPr>
          <w:rFonts w:asciiTheme="minorHAnsi" w:hAnsiTheme="minorHAnsi" w:cstheme="minorHAnsi"/>
          <w:b w:val="0"/>
        </w:rPr>
        <w:t>Quickly add 1.3 mL of sample, 1.3 mL of solution A, and one tablet B to a reaction tube.</w:t>
      </w:r>
      <w:bookmarkEnd w:id="12"/>
      <w:r>
        <w:rPr>
          <w:rFonts w:asciiTheme="minorHAnsi" w:hAnsiTheme="minorHAnsi" w:cstheme="minorHAnsi"/>
          <w:b w:val="0"/>
        </w:rPr>
        <w:t xml:space="preserve">  </w:t>
      </w:r>
    </w:p>
    <w:p w14:paraId="32C4C144" w14:textId="7D0E34E3" w:rsidR="00F03BD6" w:rsidRDefault="00F03BD6" w:rsidP="00F03BD6">
      <w:pPr>
        <w:pStyle w:val="Heading2"/>
        <w:numPr>
          <w:ilvl w:val="1"/>
          <w:numId w:val="26"/>
        </w:numPr>
        <w:rPr>
          <w:rFonts w:asciiTheme="minorHAnsi" w:hAnsiTheme="minorHAnsi" w:cstheme="minorHAnsi"/>
          <w:b w:val="0"/>
        </w:rPr>
      </w:pPr>
      <w:bookmarkStart w:id="13" w:name="_Toc86061907"/>
      <w:r>
        <w:rPr>
          <w:rFonts w:asciiTheme="minorHAnsi" w:hAnsiTheme="minorHAnsi" w:cstheme="minorHAnsi"/>
          <w:b w:val="0"/>
        </w:rPr>
        <w:t>Close tube immediately, do not invert.</w:t>
      </w:r>
      <w:bookmarkEnd w:id="13"/>
      <w:r>
        <w:rPr>
          <w:rFonts w:asciiTheme="minorHAnsi" w:hAnsiTheme="minorHAnsi" w:cstheme="minorHAnsi"/>
          <w:b w:val="0"/>
        </w:rPr>
        <w:t xml:space="preserve"> </w:t>
      </w:r>
    </w:p>
    <w:p w14:paraId="0EF4C9EC" w14:textId="79EF6872" w:rsidR="009F1992" w:rsidRDefault="00F03BD6" w:rsidP="00F03BD6">
      <w:pPr>
        <w:pStyle w:val="Heading2"/>
        <w:numPr>
          <w:ilvl w:val="1"/>
          <w:numId w:val="26"/>
        </w:numPr>
        <w:rPr>
          <w:rFonts w:asciiTheme="minorHAnsi" w:hAnsiTheme="minorHAnsi" w:cstheme="minorHAnsi"/>
          <w:b w:val="0"/>
        </w:rPr>
      </w:pPr>
      <w:bookmarkStart w:id="14" w:name="_Toc86061908"/>
      <w:r>
        <w:rPr>
          <w:rFonts w:asciiTheme="minorHAnsi" w:hAnsiTheme="minorHAnsi" w:cstheme="minorHAnsi"/>
          <w:b w:val="0"/>
        </w:rPr>
        <w:t>Place in the digester and heat for 30 minutes.</w:t>
      </w:r>
      <w:bookmarkEnd w:id="14"/>
      <w:r>
        <w:rPr>
          <w:rFonts w:asciiTheme="minorHAnsi" w:hAnsiTheme="minorHAnsi" w:cstheme="minorHAnsi"/>
          <w:b w:val="0"/>
        </w:rPr>
        <w:t xml:space="preserve"> </w:t>
      </w:r>
      <w:r w:rsidR="009F1992">
        <w:rPr>
          <w:rFonts w:asciiTheme="minorHAnsi" w:hAnsiTheme="minorHAnsi" w:cstheme="minorHAnsi"/>
          <w:b w:val="0"/>
        </w:rPr>
        <w:t xml:space="preserve"> </w:t>
      </w:r>
    </w:p>
    <w:p w14:paraId="406CC1B6" w14:textId="20FAE720" w:rsidR="00F03BD6" w:rsidRDefault="00F03BD6" w:rsidP="00F03BD6">
      <w:pPr>
        <w:pStyle w:val="Heading2"/>
        <w:numPr>
          <w:ilvl w:val="1"/>
          <w:numId w:val="26"/>
        </w:numPr>
        <w:rPr>
          <w:rFonts w:asciiTheme="minorHAnsi" w:hAnsiTheme="minorHAnsi" w:cstheme="minorHAnsi"/>
          <w:b w:val="0"/>
        </w:rPr>
      </w:pPr>
      <w:bookmarkStart w:id="15" w:name="_Toc86061909"/>
      <w:r>
        <w:rPr>
          <w:rFonts w:asciiTheme="minorHAnsi" w:hAnsiTheme="minorHAnsi" w:cstheme="minorHAnsi"/>
          <w:b w:val="0"/>
        </w:rPr>
        <w:t>Allow to cool to room temperature.</w:t>
      </w:r>
      <w:bookmarkEnd w:id="15"/>
      <w:r>
        <w:rPr>
          <w:rFonts w:asciiTheme="minorHAnsi" w:hAnsiTheme="minorHAnsi" w:cstheme="minorHAnsi"/>
          <w:b w:val="0"/>
        </w:rPr>
        <w:t xml:space="preserve"> </w:t>
      </w:r>
    </w:p>
    <w:p w14:paraId="4887E8CD" w14:textId="08AFC0FE" w:rsidR="00F03BD6" w:rsidRDefault="00F03BD6" w:rsidP="00F03BD6">
      <w:pPr>
        <w:pStyle w:val="Heading2"/>
        <w:numPr>
          <w:ilvl w:val="1"/>
          <w:numId w:val="26"/>
        </w:numPr>
        <w:rPr>
          <w:rFonts w:asciiTheme="minorHAnsi" w:hAnsiTheme="minorHAnsi" w:cstheme="minorHAnsi"/>
          <w:b w:val="0"/>
        </w:rPr>
      </w:pPr>
      <w:bookmarkStart w:id="16" w:name="_Toc86061910"/>
      <w:r>
        <w:rPr>
          <w:rFonts w:asciiTheme="minorHAnsi" w:hAnsiTheme="minorHAnsi" w:cstheme="minorHAnsi"/>
          <w:b w:val="0"/>
        </w:rPr>
        <w:t>Invert a few times.</w:t>
      </w:r>
      <w:bookmarkEnd w:id="16"/>
      <w:r>
        <w:rPr>
          <w:rFonts w:asciiTheme="minorHAnsi" w:hAnsiTheme="minorHAnsi" w:cstheme="minorHAnsi"/>
          <w:b w:val="0"/>
        </w:rPr>
        <w:t xml:space="preserve"> </w:t>
      </w:r>
    </w:p>
    <w:p w14:paraId="54818A9E" w14:textId="2C998212" w:rsidR="00F03BD6" w:rsidRDefault="00F03BD6" w:rsidP="00F03BD6">
      <w:pPr>
        <w:pStyle w:val="Heading2"/>
        <w:numPr>
          <w:ilvl w:val="1"/>
          <w:numId w:val="26"/>
        </w:numPr>
        <w:rPr>
          <w:rFonts w:asciiTheme="minorHAnsi" w:hAnsiTheme="minorHAnsi" w:cstheme="minorHAnsi"/>
          <w:b w:val="0"/>
        </w:rPr>
      </w:pPr>
      <w:bookmarkStart w:id="17" w:name="_Toc86061911"/>
      <w:r>
        <w:rPr>
          <w:rFonts w:asciiTheme="minorHAnsi" w:hAnsiTheme="minorHAnsi" w:cstheme="minorHAnsi"/>
          <w:b w:val="0"/>
        </w:rPr>
        <w:t>Carefully pipet 0.5 mL of digested sample into the test vial.</w:t>
      </w:r>
      <w:bookmarkEnd w:id="17"/>
      <w:r>
        <w:rPr>
          <w:rFonts w:asciiTheme="minorHAnsi" w:hAnsiTheme="minorHAnsi" w:cstheme="minorHAnsi"/>
          <w:b w:val="0"/>
        </w:rPr>
        <w:t xml:space="preserve"> </w:t>
      </w:r>
    </w:p>
    <w:p w14:paraId="2FDF102B" w14:textId="4FAD3FA3" w:rsidR="00F03BD6" w:rsidRDefault="00F03BD6" w:rsidP="00F03BD6">
      <w:pPr>
        <w:pStyle w:val="Heading2"/>
        <w:numPr>
          <w:ilvl w:val="1"/>
          <w:numId w:val="26"/>
        </w:numPr>
        <w:rPr>
          <w:rFonts w:asciiTheme="minorHAnsi" w:hAnsiTheme="minorHAnsi" w:cstheme="minorHAnsi"/>
          <w:b w:val="0"/>
        </w:rPr>
      </w:pPr>
      <w:bookmarkStart w:id="18" w:name="_Toc86061912"/>
      <w:r>
        <w:rPr>
          <w:rFonts w:asciiTheme="minorHAnsi" w:hAnsiTheme="minorHAnsi" w:cstheme="minorHAnsi"/>
          <w:b w:val="0"/>
        </w:rPr>
        <w:t>Carefully add 0.2 mL of solution D.</w:t>
      </w:r>
      <w:bookmarkEnd w:id="18"/>
      <w:r>
        <w:rPr>
          <w:rFonts w:asciiTheme="minorHAnsi" w:hAnsiTheme="minorHAnsi" w:cstheme="minorHAnsi"/>
          <w:b w:val="0"/>
        </w:rPr>
        <w:t xml:space="preserve"> </w:t>
      </w:r>
    </w:p>
    <w:p w14:paraId="06633A74" w14:textId="77777777" w:rsidR="00F03BD6" w:rsidRDefault="00F03BD6" w:rsidP="00F03BD6">
      <w:pPr>
        <w:pStyle w:val="Heading2"/>
        <w:numPr>
          <w:ilvl w:val="1"/>
          <w:numId w:val="24"/>
        </w:numPr>
        <w:rPr>
          <w:rFonts w:asciiTheme="minorHAnsi" w:hAnsiTheme="minorHAnsi" w:cstheme="minorHAnsi"/>
          <w:b w:val="0"/>
        </w:rPr>
      </w:pPr>
      <w:bookmarkStart w:id="19" w:name="_Toc86061913"/>
      <w:r>
        <w:rPr>
          <w:rFonts w:asciiTheme="minorHAnsi" w:hAnsiTheme="minorHAnsi" w:cstheme="minorHAnsi"/>
          <w:b w:val="0"/>
        </w:rPr>
        <w:t>Invert a few times until no more streaks can be seen in liquid</w:t>
      </w:r>
      <w:bookmarkEnd w:id="19"/>
      <w:r>
        <w:rPr>
          <w:rFonts w:asciiTheme="minorHAnsi" w:hAnsiTheme="minorHAnsi" w:cstheme="minorHAnsi"/>
          <w:b w:val="0"/>
        </w:rPr>
        <w:t xml:space="preserve"> </w:t>
      </w:r>
    </w:p>
    <w:p w14:paraId="446F349E" w14:textId="2181EB9C" w:rsidR="00F03BD6" w:rsidRPr="00F03BD6" w:rsidRDefault="00F03BD6" w:rsidP="00F03BD6">
      <w:pPr>
        <w:pStyle w:val="Heading2"/>
        <w:numPr>
          <w:ilvl w:val="1"/>
          <w:numId w:val="24"/>
        </w:numPr>
        <w:rPr>
          <w:rFonts w:asciiTheme="minorHAnsi" w:hAnsiTheme="minorHAnsi" w:cstheme="minorHAnsi"/>
          <w:b w:val="0"/>
        </w:rPr>
      </w:pPr>
      <w:bookmarkStart w:id="20" w:name="_Toc86061914"/>
      <w:r>
        <w:rPr>
          <w:rFonts w:asciiTheme="minorHAnsi" w:hAnsiTheme="minorHAnsi" w:cstheme="minorHAnsi"/>
          <w:b w:val="0"/>
        </w:rPr>
        <w:t>Wait 15 minutes then thoroughly clean outside of vile with chem wipe</w:t>
      </w:r>
      <w:bookmarkEnd w:id="20"/>
      <w:r>
        <w:rPr>
          <w:rFonts w:asciiTheme="minorHAnsi" w:hAnsiTheme="minorHAnsi" w:cstheme="minorHAnsi"/>
          <w:b w:val="0"/>
        </w:rPr>
        <w:t xml:space="preserve"> </w:t>
      </w:r>
    </w:p>
    <w:p w14:paraId="0A1B3924" w14:textId="60AEEA16" w:rsidR="009F1992" w:rsidRDefault="009F1992" w:rsidP="00F03BD6">
      <w:pPr>
        <w:pStyle w:val="Heading2"/>
        <w:numPr>
          <w:ilvl w:val="1"/>
          <w:numId w:val="26"/>
        </w:numPr>
        <w:rPr>
          <w:rFonts w:asciiTheme="minorHAnsi" w:hAnsiTheme="minorHAnsi" w:cstheme="minorHAnsi"/>
          <w:b w:val="0"/>
        </w:rPr>
      </w:pPr>
      <w:bookmarkStart w:id="21" w:name="_Toc86061915"/>
      <w:r>
        <w:rPr>
          <w:rFonts w:asciiTheme="minorHAnsi" w:hAnsiTheme="minorHAnsi" w:cstheme="minorHAnsi"/>
          <w:b w:val="0"/>
        </w:rPr>
        <w:t xml:space="preserve">Insert vile into cell holder of Hach spectrophotometer. Scan barcode on vile to select test, push READ. Record </w:t>
      </w:r>
      <w:r w:rsidR="00F03BD6">
        <w:rPr>
          <w:rFonts w:asciiTheme="minorHAnsi" w:hAnsiTheme="minorHAnsi" w:cstheme="minorHAnsi"/>
          <w:b w:val="0"/>
        </w:rPr>
        <w:t>TN</w:t>
      </w:r>
      <w:r>
        <w:rPr>
          <w:rFonts w:asciiTheme="minorHAnsi" w:hAnsiTheme="minorHAnsi" w:cstheme="minorHAnsi"/>
          <w:b w:val="0"/>
        </w:rPr>
        <w:t xml:space="preserve"> reading.</w:t>
      </w:r>
      <w:bookmarkEnd w:id="21"/>
    </w:p>
    <w:p w14:paraId="31574162" w14:textId="7B741BF3" w:rsidR="00F03BD6" w:rsidRPr="009F1992" w:rsidRDefault="009F1992" w:rsidP="009F1992">
      <w:pPr>
        <w:pStyle w:val="Heading2"/>
        <w:ind w:left="720"/>
        <w:rPr>
          <w:rFonts w:asciiTheme="minorHAnsi" w:hAnsiTheme="minorHAnsi" w:cstheme="minorHAnsi"/>
        </w:rPr>
      </w:pPr>
      <w:r>
        <w:rPr>
          <w:rFonts w:asciiTheme="minorHAnsi" w:hAnsiTheme="minorHAnsi" w:cstheme="minorHAnsi"/>
        </w:rPr>
        <w:br w:type="page"/>
      </w:r>
    </w:p>
    <w:p w14:paraId="497C004D" w14:textId="5D3F0A7C" w:rsidR="0026696E" w:rsidRDefault="0026696E" w:rsidP="0026696E">
      <w:pPr>
        <w:pStyle w:val="Heading2"/>
        <w:ind w:left="720"/>
        <w:jc w:val="center"/>
        <w:rPr>
          <w:rFonts w:asciiTheme="minorHAnsi" w:hAnsiTheme="minorHAnsi" w:cstheme="minorHAnsi"/>
        </w:rPr>
      </w:pPr>
      <w:r>
        <w:rPr>
          <w:rFonts w:asciiTheme="minorHAnsi" w:hAnsiTheme="minorHAnsi" w:cstheme="minorHAnsi"/>
        </w:rPr>
        <w:lastRenderedPageBreak/>
        <w:t xml:space="preserve">Total </w:t>
      </w:r>
      <w:proofErr w:type="spellStart"/>
      <w:r>
        <w:rPr>
          <w:rFonts w:asciiTheme="minorHAnsi" w:hAnsiTheme="minorHAnsi" w:cstheme="minorHAnsi"/>
        </w:rPr>
        <w:t>Kjedahl</w:t>
      </w:r>
      <w:proofErr w:type="spellEnd"/>
      <w:r>
        <w:rPr>
          <w:rFonts w:asciiTheme="minorHAnsi" w:hAnsiTheme="minorHAnsi" w:cstheme="minorHAnsi"/>
        </w:rPr>
        <w:t xml:space="preserve"> Nitrogen TNT 880 Test</w:t>
      </w:r>
    </w:p>
    <w:p w14:paraId="2B377104" w14:textId="01F613BA" w:rsidR="0026696E" w:rsidRDefault="0026696E" w:rsidP="0026696E">
      <w:pPr>
        <w:pStyle w:val="Heading2"/>
        <w:numPr>
          <w:ilvl w:val="1"/>
          <w:numId w:val="26"/>
        </w:numPr>
        <w:rPr>
          <w:rFonts w:asciiTheme="minorHAnsi" w:hAnsiTheme="minorHAnsi" w:cstheme="minorHAnsi"/>
          <w:b w:val="0"/>
        </w:rPr>
      </w:pPr>
      <w:bookmarkStart w:id="22" w:name="_Toc86061917"/>
      <w:r>
        <w:rPr>
          <w:rFonts w:asciiTheme="minorHAnsi" w:hAnsiTheme="minorHAnsi" w:cstheme="minorHAnsi"/>
          <w:b w:val="0"/>
        </w:rPr>
        <w:t>Preheat the digester (DRB 200) to 100</w:t>
      </w:r>
      <w:r>
        <w:rPr>
          <w:rFonts w:asciiTheme="minorHAnsi" w:hAnsiTheme="minorHAnsi" w:cstheme="minorHAnsi"/>
          <w:b w:val="0"/>
        </w:rPr>
        <w:sym w:font="Symbol" w:char="F0B0"/>
      </w:r>
      <w:r>
        <w:rPr>
          <w:rFonts w:asciiTheme="minorHAnsi" w:hAnsiTheme="minorHAnsi" w:cstheme="minorHAnsi"/>
          <w:b w:val="0"/>
        </w:rPr>
        <w:t>C (212</w:t>
      </w:r>
      <w:r>
        <w:rPr>
          <w:rFonts w:asciiTheme="minorHAnsi" w:hAnsiTheme="minorHAnsi" w:cstheme="minorHAnsi"/>
          <w:b w:val="0"/>
        </w:rPr>
        <w:sym w:font="Symbol" w:char="F0B0"/>
      </w:r>
      <w:r>
        <w:rPr>
          <w:rFonts w:asciiTheme="minorHAnsi" w:hAnsiTheme="minorHAnsi" w:cstheme="minorHAnsi"/>
          <w:b w:val="0"/>
        </w:rPr>
        <w:t>F)</w:t>
      </w:r>
      <w:r w:rsidR="00E60CF6">
        <w:rPr>
          <w:rFonts w:asciiTheme="minorHAnsi" w:hAnsiTheme="minorHAnsi" w:cstheme="minorHAnsi"/>
          <w:b w:val="0"/>
        </w:rPr>
        <w:t>, select 60 minutes.</w:t>
      </w:r>
      <w:bookmarkEnd w:id="22"/>
    </w:p>
    <w:p w14:paraId="08F76F23" w14:textId="77777777" w:rsidR="0026696E" w:rsidRDefault="0026696E" w:rsidP="0026696E">
      <w:pPr>
        <w:pStyle w:val="Heading2"/>
        <w:numPr>
          <w:ilvl w:val="1"/>
          <w:numId w:val="26"/>
        </w:numPr>
        <w:rPr>
          <w:rFonts w:asciiTheme="minorHAnsi" w:hAnsiTheme="minorHAnsi" w:cstheme="minorHAnsi"/>
          <w:b w:val="0"/>
        </w:rPr>
      </w:pPr>
      <w:bookmarkStart w:id="23" w:name="_Toc86061918"/>
      <w:r>
        <w:rPr>
          <w:rFonts w:asciiTheme="minorHAnsi" w:hAnsiTheme="minorHAnsi" w:cstheme="minorHAnsi"/>
          <w:b w:val="0"/>
        </w:rPr>
        <w:t>In quick succession, carefully add the following to reaction tube:</w:t>
      </w:r>
      <w:bookmarkEnd w:id="23"/>
      <w:r>
        <w:rPr>
          <w:rFonts w:asciiTheme="minorHAnsi" w:hAnsiTheme="minorHAnsi" w:cstheme="minorHAnsi"/>
          <w:b w:val="0"/>
        </w:rPr>
        <w:t xml:space="preserve"> </w:t>
      </w:r>
    </w:p>
    <w:p w14:paraId="176F4C89" w14:textId="5403CFDE" w:rsidR="0026696E" w:rsidRDefault="0026696E" w:rsidP="0026696E">
      <w:pPr>
        <w:pStyle w:val="Heading2"/>
        <w:numPr>
          <w:ilvl w:val="2"/>
          <w:numId w:val="26"/>
        </w:numPr>
        <w:rPr>
          <w:rFonts w:asciiTheme="minorHAnsi" w:hAnsiTheme="minorHAnsi" w:cstheme="minorHAnsi"/>
          <w:b w:val="0"/>
        </w:rPr>
      </w:pPr>
      <w:bookmarkStart w:id="24" w:name="_Toc86061919"/>
      <w:r>
        <w:rPr>
          <w:rFonts w:asciiTheme="minorHAnsi" w:hAnsiTheme="minorHAnsi" w:cstheme="minorHAnsi"/>
          <w:b w:val="0"/>
        </w:rPr>
        <w:t>1.3</w:t>
      </w:r>
      <w:r w:rsidR="00E60CF6">
        <w:rPr>
          <w:rFonts w:asciiTheme="minorHAnsi" w:hAnsiTheme="minorHAnsi" w:cstheme="minorHAnsi"/>
          <w:b w:val="0"/>
        </w:rPr>
        <w:t xml:space="preserve"> </w:t>
      </w:r>
      <w:r>
        <w:rPr>
          <w:rFonts w:asciiTheme="minorHAnsi" w:hAnsiTheme="minorHAnsi" w:cstheme="minorHAnsi"/>
          <w:b w:val="0"/>
        </w:rPr>
        <w:t>mL of water sample</w:t>
      </w:r>
      <w:bookmarkEnd w:id="24"/>
    </w:p>
    <w:p w14:paraId="23D7EDCD" w14:textId="314A54DC" w:rsidR="0026696E" w:rsidRDefault="0026696E" w:rsidP="0026696E">
      <w:pPr>
        <w:pStyle w:val="Heading2"/>
        <w:numPr>
          <w:ilvl w:val="2"/>
          <w:numId w:val="26"/>
        </w:numPr>
        <w:rPr>
          <w:rFonts w:asciiTheme="minorHAnsi" w:hAnsiTheme="minorHAnsi" w:cstheme="minorHAnsi"/>
          <w:b w:val="0"/>
        </w:rPr>
      </w:pPr>
      <w:bookmarkStart w:id="25" w:name="_Toc86061920"/>
      <w:r>
        <w:rPr>
          <w:rFonts w:asciiTheme="minorHAnsi" w:hAnsiTheme="minorHAnsi" w:cstheme="minorHAnsi"/>
          <w:b w:val="0"/>
        </w:rPr>
        <w:t>1.3</w:t>
      </w:r>
      <w:r w:rsidR="00E60CF6">
        <w:rPr>
          <w:rFonts w:asciiTheme="minorHAnsi" w:hAnsiTheme="minorHAnsi" w:cstheme="minorHAnsi"/>
          <w:b w:val="0"/>
        </w:rPr>
        <w:t xml:space="preserve"> </w:t>
      </w:r>
      <w:r>
        <w:rPr>
          <w:rFonts w:asciiTheme="minorHAnsi" w:hAnsiTheme="minorHAnsi" w:cstheme="minorHAnsi"/>
          <w:b w:val="0"/>
        </w:rPr>
        <w:t>mL of solution A</w:t>
      </w:r>
      <w:bookmarkEnd w:id="25"/>
    </w:p>
    <w:p w14:paraId="2DCA96A2" w14:textId="77777777" w:rsidR="0026696E" w:rsidRDefault="0026696E" w:rsidP="0026696E">
      <w:pPr>
        <w:pStyle w:val="Heading2"/>
        <w:numPr>
          <w:ilvl w:val="2"/>
          <w:numId w:val="26"/>
        </w:numPr>
        <w:rPr>
          <w:rFonts w:asciiTheme="minorHAnsi" w:hAnsiTheme="minorHAnsi" w:cstheme="minorHAnsi"/>
          <w:b w:val="0"/>
        </w:rPr>
      </w:pPr>
      <w:bookmarkStart w:id="26" w:name="_Toc86061921"/>
      <w:r>
        <w:rPr>
          <w:rFonts w:asciiTheme="minorHAnsi" w:hAnsiTheme="minorHAnsi" w:cstheme="minorHAnsi"/>
          <w:b w:val="0"/>
        </w:rPr>
        <w:t>1 tablet B</w:t>
      </w:r>
      <w:bookmarkEnd w:id="26"/>
    </w:p>
    <w:p w14:paraId="5001916D" w14:textId="77777777" w:rsidR="0026696E" w:rsidRDefault="0026696E" w:rsidP="0026696E">
      <w:pPr>
        <w:pStyle w:val="Heading2"/>
        <w:numPr>
          <w:ilvl w:val="1"/>
          <w:numId w:val="26"/>
        </w:numPr>
        <w:rPr>
          <w:rFonts w:asciiTheme="minorHAnsi" w:hAnsiTheme="minorHAnsi" w:cstheme="minorHAnsi"/>
          <w:b w:val="0"/>
        </w:rPr>
      </w:pPr>
      <w:bookmarkStart w:id="27" w:name="_Toc86061922"/>
      <w:r>
        <w:rPr>
          <w:rFonts w:asciiTheme="minorHAnsi" w:hAnsiTheme="minorHAnsi" w:cstheme="minorHAnsi"/>
          <w:b w:val="0"/>
        </w:rPr>
        <w:t>Immediately close reaction tube and do not invert</w:t>
      </w:r>
      <w:bookmarkEnd w:id="27"/>
      <w:r>
        <w:rPr>
          <w:rFonts w:asciiTheme="minorHAnsi" w:hAnsiTheme="minorHAnsi" w:cstheme="minorHAnsi"/>
          <w:b w:val="0"/>
        </w:rPr>
        <w:t xml:space="preserve"> </w:t>
      </w:r>
    </w:p>
    <w:p w14:paraId="6734F4DC" w14:textId="25D0C014" w:rsidR="0026696E" w:rsidRDefault="0026696E" w:rsidP="0026696E">
      <w:pPr>
        <w:pStyle w:val="Heading2"/>
        <w:numPr>
          <w:ilvl w:val="1"/>
          <w:numId w:val="26"/>
        </w:numPr>
        <w:rPr>
          <w:rFonts w:asciiTheme="minorHAnsi" w:hAnsiTheme="minorHAnsi" w:cstheme="minorHAnsi"/>
          <w:b w:val="0"/>
        </w:rPr>
      </w:pPr>
      <w:bookmarkStart w:id="28" w:name="_Toc86061923"/>
      <w:r>
        <w:rPr>
          <w:rFonts w:asciiTheme="minorHAnsi" w:hAnsiTheme="minorHAnsi" w:cstheme="minorHAnsi"/>
          <w:b w:val="0"/>
        </w:rPr>
        <w:t>Insert vial into the digester and heat vile for 60 minutes at 100</w:t>
      </w:r>
      <w:r>
        <w:rPr>
          <w:rFonts w:asciiTheme="minorHAnsi" w:hAnsiTheme="minorHAnsi" w:cstheme="minorHAnsi"/>
          <w:b w:val="0"/>
        </w:rPr>
        <w:sym w:font="Symbol" w:char="F0B0"/>
      </w:r>
      <w:r>
        <w:rPr>
          <w:rFonts w:asciiTheme="minorHAnsi" w:hAnsiTheme="minorHAnsi" w:cstheme="minorHAnsi"/>
          <w:b w:val="0"/>
        </w:rPr>
        <w:t>C</w:t>
      </w:r>
      <w:bookmarkEnd w:id="28"/>
    </w:p>
    <w:p w14:paraId="75A29C32" w14:textId="759565B5" w:rsidR="0026696E" w:rsidRDefault="0026696E" w:rsidP="0026696E">
      <w:pPr>
        <w:pStyle w:val="Heading2"/>
        <w:numPr>
          <w:ilvl w:val="1"/>
          <w:numId w:val="26"/>
        </w:numPr>
        <w:rPr>
          <w:rFonts w:asciiTheme="minorHAnsi" w:hAnsiTheme="minorHAnsi" w:cstheme="minorHAnsi"/>
          <w:b w:val="0"/>
        </w:rPr>
      </w:pPr>
      <w:bookmarkStart w:id="29" w:name="_Toc86061924"/>
      <w:r>
        <w:rPr>
          <w:rFonts w:asciiTheme="minorHAnsi" w:hAnsiTheme="minorHAnsi" w:cstheme="minorHAnsi"/>
          <w:b w:val="0"/>
        </w:rPr>
        <w:t>Remove vial after step d) and wait for reaction tube to cool down to room temperature</w:t>
      </w:r>
      <w:bookmarkEnd w:id="29"/>
      <w:r>
        <w:rPr>
          <w:rFonts w:asciiTheme="minorHAnsi" w:hAnsiTheme="minorHAnsi" w:cstheme="minorHAnsi"/>
          <w:b w:val="0"/>
        </w:rPr>
        <w:t xml:space="preserve"> </w:t>
      </w:r>
    </w:p>
    <w:p w14:paraId="7A4F292A" w14:textId="77777777" w:rsidR="0026696E" w:rsidRDefault="0026696E" w:rsidP="0026696E">
      <w:pPr>
        <w:pStyle w:val="Heading2"/>
        <w:numPr>
          <w:ilvl w:val="1"/>
          <w:numId w:val="26"/>
        </w:numPr>
        <w:rPr>
          <w:rFonts w:asciiTheme="minorHAnsi" w:hAnsiTheme="minorHAnsi" w:cstheme="minorHAnsi"/>
          <w:b w:val="0"/>
        </w:rPr>
      </w:pPr>
      <w:bookmarkStart w:id="30" w:name="_Toc86061925"/>
      <w:r>
        <w:rPr>
          <w:rFonts w:asciiTheme="minorHAnsi" w:hAnsiTheme="minorHAnsi" w:cstheme="minorHAnsi"/>
          <w:b w:val="0"/>
        </w:rPr>
        <w:t xml:space="preserve">Add 1 </w:t>
      </w:r>
      <w:proofErr w:type="spellStart"/>
      <w:r>
        <w:rPr>
          <w:rFonts w:asciiTheme="minorHAnsi" w:hAnsiTheme="minorHAnsi" w:cstheme="minorHAnsi"/>
          <w:b w:val="0"/>
        </w:rPr>
        <w:t>MicroCap</w:t>
      </w:r>
      <w:proofErr w:type="spellEnd"/>
      <w:r>
        <w:rPr>
          <w:rFonts w:asciiTheme="minorHAnsi" w:hAnsiTheme="minorHAnsi" w:cstheme="minorHAnsi"/>
          <w:b w:val="0"/>
        </w:rPr>
        <w:t xml:space="preserve"> C</w:t>
      </w:r>
      <w:bookmarkEnd w:id="30"/>
      <w:r>
        <w:rPr>
          <w:rFonts w:asciiTheme="minorHAnsi" w:hAnsiTheme="minorHAnsi" w:cstheme="minorHAnsi"/>
          <w:b w:val="0"/>
        </w:rPr>
        <w:t xml:space="preserve"> </w:t>
      </w:r>
    </w:p>
    <w:p w14:paraId="49EB2BF7" w14:textId="77777777" w:rsidR="0026696E" w:rsidRDefault="0026696E" w:rsidP="0026696E">
      <w:pPr>
        <w:pStyle w:val="Heading2"/>
        <w:numPr>
          <w:ilvl w:val="1"/>
          <w:numId w:val="26"/>
        </w:numPr>
        <w:rPr>
          <w:rFonts w:asciiTheme="minorHAnsi" w:hAnsiTheme="minorHAnsi" w:cstheme="minorHAnsi"/>
          <w:b w:val="0"/>
        </w:rPr>
      </w:pPr>
      <w:bookmarkStart w:id="31" w:name="_Toc86061926"/>
      <w:r>
        <w:rPr>
          <w:rFonts w:asciiTheme="minorHAnsi" w:hAnsiTheme="minorHAnsi" w:cstheme="minorHAnsi"/>
          <w:b w:val="0"/>
        </w:rPr>
        <w:t xml:space="preserve">Close reaction tube and invert a few times until </w:t>
      </w:r>
      <w:proofErr w:type="gramStart"/>
      <w:r>
        <w:rPr>
          <w:rFonts w:asciiTheme="minorHAnsi" w:hAnsiTheme="minorHAnsi" w:cstheme="minorHAnsi"/>
          <w:b w:val="0"/>
        </w:rPr>
        <w:t>all of</w:t>
      </w:r>
      <w:proofErr w:type="gramEnd"/>
      <w:r>
        <w:rPr>
          <w:rFonts w:asciiTheme="minorHAnsi" w:hAnsiTheme="minorHAnsi" w:cstheme="minorHAnsi"/>
          <w:b w:val="0"/>
        </w:rPr>
        <w:t xml:space="preserve"> the contents have been removed from </w:t>
      </w:r>
      <w:proofErr w:type="spellStart"/>
      <w:r>
        <w:rPr>
          <w:rFonts w:asciiTheme="minorHAnsi" w:hAnsiTheme="minorHAnsi" w:cstheme="minorHAnsi"/>
          <w:b w:val="0"/>
        </w:rPr>
        <w:t>MicroCap</w:t>
      </w:r>
      <w:proofErr w:type="spellEnd"/>
      <w:r>
        <w:rPr>
          <w:rFonts w:asciiTheme="minorHAnsi" w:hAnsiTheme="minorHAnsi" w:cstheme="minorHAnsi"/>
          <w:b w:val="0"/>
        </w:rPr>
        <w:t xml:space="preserve"> and no more streaks are seen</w:t>
      </w:r>
      <w:bookmarkEnd w:id="31"/>
      <w:r>
        <w:rPr>
          <w:rFonts w:asciiTheme="minorHAnsi" w:hAnsiTheme="minorHAnsi" w:cstheme="minorHAnsi"/>
          <w:b w:val="0"/>
        </w:rPr>
        <w:t xml:space="preserve"> </w:t>
      </w:r>
    </w:p>
    <w:p w14:paraId="5E02785F" w14:textId="42C9E12C" w:rsidR="0026696E" w:rsidRDefault="0026696E" w:rsidP="0026696E">
      <w:pPr>
        <w:pStyle w:val="Heading2"/>
        <w:numPr>
          <w:ilvl w:val="1"/>
          <w:numId w:val="26"/>
        </w:numPr>
        <w:rPr>
          <w:rFonts w:asciiTheme="minorHAnsi" w:hAnsiTheme="minorHAnsi" w:cstheme="minorHAnsi"/>
          <w:b w:val="0"/>
        </w:rPr>
      </w:pPr>
      <w:bookmarkStart w:id="32" w:name="_Toc86061927"/>
      <w:r>
        <w:rPr>
          <w:rFonts w:asciiTheme="minorHAnsi" w:hAnsiTheme="minorHAnsi" w:cstheme="minorHAnsi"/>
          <w:b w:val="0"/>
        </w:rPr>
        <w:t>Slowly pipet 0.5</w:t>
      </w:r>
      <w:r w:rsidR="00BF49C0">
        <w:rPr>
          <w:rFonts w:asciiTheme="minorHAnsi" w:hAnsiTheme="minorHAnsi" w:cstheme="minorHAnsi"/>
          <w:b w:val="0"/>
        </w:rPr>
        <w:t xml:space="preserve"> </w:t>
      </w:r>
      <w:r>
        <w:rPr>
          <w:rFonts w:asciiTheme="minorHAnsi" w:hAnsiTheme="minorHAnsi" w:cstheme="minorHAnsi"/>
          <w:b w:val="0"/>
        </w:rPr>
        <w:t>mL of the digested sample into vile 1 (red label)</w:t>
      </w:r>
      <w:bookmarkEnd w:id="32"/>
      <w:r>
        <w:rPr>
          <w:rFonts w:asciiTheme="minorHAnsi" w:hAnsiTheme="minorHAnsi" w:cstheme="minorHAnsi"/>
          <w:b w:val="0"/>
        </w:rPr>
        <w:t xml:space="preserve"> </w:t>
      </w:r>
    </w:p>
    <w:p w14:paraId="1FD0C5F5" w14:textId="344EA457" w:rsidR="0026696E" w:rsidRDefault="0026696E" w:rsidP="0026696E">
      <w:pPr>
        <w:pStyle w:val="Heading2"/>
        <w:numPr>
          <w:ilvl w:val="1"/>
          <w:numId w:val="26"/>
        </w:numPr>
        <w:rPr>
          <w:rFonts w:asciiTheme="minorHAnsi" w:hAnsiTheme="minorHAnsi" w:cstheme="minorHAnsi"/>
          <w:b w:val="0"/>
        </w:rPr>
      </w:pPr>
      <w:bookmarkStart w:id="33" w:name="_Toc86061928"/>
      <w:r>
        <w:rPr>
          <w:rFonts w:asciiTheme="minorHAnsi" w:hAnsiTheme="minorHAnsi" w:cstheme="minorHAnsi"/>
          <w:b w:val="0"/>
        </w:rPr>
        <w:t>Slowly pipet 0.2</w:t>
      </w:r>
      <w:r w:rsidR="00BF49C0">
        <w:rPr>
          <w:rFonts w:asciiTheme="minorHAnsi" w:hAnsiTheme="minorHAnsi" w:cstheme="minorHAnsi"/>
          <w:b w:val="0"/>
        </w:rPr>
        <w:t xml:space="preserve"> </w:t>
      </w:r>
      <w:r>
        <w:rPr>
          <w:rFonts w:asciiTheme="minorHAnsi" w:hAnsiTheme="minorHAnsi" w:cstheme="minorHAnsi"/>
          <w:b w:val="0"/>
        </w:rPr>
        <w:t xml:space="preserve">mL of </w:t>
      </w:r>
      <w:r w:rsidR="00BF49C0">
        <w:rPr>
          <w:rFonts w:asciiTheme="minorHAnsi" w:hAnsiTheme="minorHAnsi" w:cstheme="minorHAnsi"/>
          <w:b w:val="0"/>
        </w:rPr>
        <w:t>S</w:t>
      </w:r>
      <w:r>
        <w:rPr>
          <w:rFonts w:asciiTheme="minorHAnsi" w:hAnsiTheme="minorHAnsi" w:cstheme="minorHAnsi"/>
          <w:b w:val="0"/>
        </w:rPr>
        <w:t>olution D into vile 1 (red label)</w:t>
      </w:r>
      <w:bookmarkEnd w:id="33"/>
      <w:r>
        <w:rPr>
          <w:rFonts w:asciiTheme="minorHAnsi" w:hAnsiTheme="minorHAnsi" w:cstheme="minorHAnsi"/>
          <w:b w:val="0"/>
        </w:rPr>
        <w:t xml:space="preserve"> </w:t>
      </w:r>
    </w:p>
    <w:p w14:paraId="2746FBA2" w14:textId="77777777" w:rsidR="0026696E" w:rsidRDefault="0026696E" w:rsidP="0026696E">
      <w:pPr>
        <w:pStyle w:val="Heading2"/>
        <w:numPr>
          <w:ilvl w:val="1"/>
          <w:numId w:val="26"/>
        </w:numPr>
        <w:rPr>
          <w:rFonts w:asciiTheme="minorHAnsi" w:hAnsiTheme="minorHAnsi" w:cstheme="minorHAnsi"/>
          <w:b w:val="0"/>
        </w:rPr>
      </w:pPr>
      <w:bookmarkStart w:id="34" w:name="_Toc86061929"/>
      <w:r>
        <w:rPr>
          <w:rFonts w:asciiTheme="minorHAnsi" w:hAnsiTheme="minorHAnsi" w:cstheme="minorHAnsi"/>
          <w:b w:val="0"/>
        </w:rPr>
        <w:t>Immediately close vile 1 and invert a few times</w:t>
      </w:r>
      <w:bookmarkEnd w:id="34"/>
      <w:r>
        <w:rPr>
          <w:rFonts w:asciiTheme="minorHAnsi" w:hAnsiTheme="minorHAnsi" w:cstheme="minorHAnsi"/>
          <w:b w:val="0"/>
        </w:rPr>
        <w:t xml:space="preserve"> </w:t>
      </w:r>
    </w:p>
    <w:p w14:paraId="69302F18" w14:textId="48036FF4" w:rsidR="0026696E" w:rsidRDefault="0026696E" w:rsidP="0026696E">
      <w:pPr>
        <w:pStyle w:val="Heading2"/>
        <w:numPr>
          <w:ilvl w:val="1"/>
          <w:numId w:val="26"/>
        </w:numPr>
        <w:rPr>
          <w:rFonts w:asciiTheme="minorHAnsi" w:hAnsiTheme="minorHAnsi" w:cstheme="minorHAnsi"/>
          <w:b w:val="0"/>
        </w:rPr>
      </w:pPr>
      <w:bookmarkStart w:id="35" w:name="_Toc86061930"/>
      <w:r>
        <w:rPr>
          <w:rFonts w:asciiTheme="minorHAnsi" w:hAnsiTheme="minorHAnsi" w:cstheme="minorHAnsi"/>
          <w:b w:val="0"/>
        </w:rPr>
        <w:t>Slowly pipet 1.0</w:t>
      </w:r>
      <w:r w:rsidR="00BF49C0">
        <w:rPr>
          <w:rFonts w:asciiTheme="minorHAnsi" w:hAnsiTheme="minorHAnsi" w:cstheme="minorHAnsi"/>
          <w:b w:val="0"/>
        </w:rPr>
        <w:t xml:space="preserve"> </w:t>
      </w:r>
      <w:r>
        <w:rPr>
          <w:rFonts w:asciiTheme="minorHAnsi" w:hAnsiTheme="minorHAnsi" w:cstheme="minorHAnsi"/>
          <w:b w:val="0"/>
        </w:rPr>
        <w:t>mL of undigested sample into vile 2 (green label)</w:t>
      </w:r>
      <w:bookmarkEnd w:id="35"/>
      <w:r>
        <w:rPr>
          <w:rFonts w:asciiTheme="minorHAnsi" w:hAnsiTheme="minorHAnsi" w:cstheme="minorHAnsi"/>
          <w:b w:val="0"/>
        </w:rPr>
        <w:t xml:space="preserve"> </w:t>
      </w:r>
    </w:p>
    <w:p w14:paraId="788BA33A" w14:textId="46EAAF05" w:rsidR="0026696E" w:rsidRDefault="0026696E" w:rsidP="0026696E">
      <w:pPr>
        <w:pStyle w:val="Heading2"/>
        <w:numPr>
          <w:ilvl w:val="1"/>
          <w:numId w:val="26"/>
        </w:numPr>
        <w:rPr>
          <w:rFonts w:asciiTheme="minorHAnsi" w:hAnsiTheme="minorHAnsi" w:cstheme="minorHAnsi"/>
          <w:b w:val="0"/>
        </w:rPr>
      </w:pPr>
      <w:bookmarkStart w:id="36" w:name="_Toc86061931"/>
      <w:r>
        <w:rPr>
          <w:rFonts w:asciiTheme="minorHAnsi" w:hAnsiTheme="minorHAnsi" w:cstheme="minorHAnsi"/>
          <w:b w:val="0"/>
        </w:rPr>
        <w:t>Slowly pipet 0.2</w:t>
      </w:r>
      <w:r w:rsidR="00BF49C0">
        <w:rPr>
          <w:rFonts w:asciiTheme="minorHAnsi" w:hAnsiTheme="minorHAnsi" w:cstheme="minorHAnsi"/>
          <w:b w:val="0"/>
        </w:rPr>
        <w:t xml:space="preserve"> </w:t>
      </w:r>
      <w:r>
        <w:rPr>
          <w:rFonts w:asciiTheme="minorHAnsi" w:hAnsiTheme="minorHAnsi" w:cstheme="minorHAnsi"/>
          <w:b w:val="0"/>
        </w:rPr>
        <w:t>mL of solution D into vile 2 (green label)</w:t>
      </w:r>
      <w:bookmarkEnd w:id="36"/>
      <w:r>
        <w:rPr>
          <w:rFonts w:asciiTheme="minorHAnsi" w:hAnsiTheme="minorHAnsi" w:cstheme="minorHAnsi"/>
          <w:b w:val="0"/>
        </w:rPr>
        <w:t xml:space="preserve"> </w:t>
      </w:r>
    </w:p>
    <w:p w14:paraId="2001DD69" w14:textId="77777777" w:rsidR="0026696E" w:rsidRDefault="0026696E" w:rsidP="0026696E">
      <w:pPr>
        <w:pStyle w:val="Heading2"/>
        <w:numPr>
          <w:ilvl w:val="1"/>
          <w:numId w:val="26"/>
        </w:numPr>
        <w:rPr>
          <w:rFonts w:asciiTheme="minorHAnsi" w:hAnsiTheme="minorHAnsi" w:cstheme="minorHAnsi"/>
          <w:b w:val="0"/>
        </w:rPr>
      </w:pPr>
      <w:bookmarkStart w:id="37" w:name="_Toc86061932"/>
      <w:r>
        <w:rPr>
          <w:rFonts w:asciiTheme="minorHAnsi" w:hAnsiTheme="minorHAnsi" w:cstheme="minorHAnsi"/>
          <w:b w:val="0"/>
        </w:rPr>
        <w:t>Immediately close vile 2 and invert a few times until no streaks are seen</w:t>
      </w:r>
      <w:bookmarkEnd w:id="37"/>
      <w:r>
        <w:rPr>
          <w:rFonts w:asciiTheme="minorHAnsi" w:hAnsiTheme="minorHAnsi" w:cstheme="minorHAnsi"/>
          <w:b w:val="0"/>
        </w:rPr>
        <w:t xml:space="preserve">  </w:t>
      </w:r>
    </w:p>
    <w:p w14:paraId="0297CA02" w14:textId="77777777" w:rsidR="0026696E" w:rsidRDefault="0026696E" w:rsidP="0026696E">
      <w:pPr>
        <w:pStyle w:val="Heading2"/>
        <w:numPr>
          <w:ilvl w:val="1"/>
          <w:numId w:val="26"/>
        </w:numPr>
        <w:rPr>
          <w:rFonts w:asciiTheme="minorHAnsi" w:hAnsiTheme="minorHAnsi" w:cstheme="minorHAnsi"/>
          <w:b w:val="0"/>
        </w:rPr>
      </w:pPr>
      <w:bookmarkStart w:id="38" w:name="_Toc86061933"/>
      <w:r>
        <w:rPr>
          <w:rFonts w:asciiTheme="minorHAnsi" w:hAnsiTheme="minorHAnsi" w:cstheme="minorHAnsi"/>
          <w:b w:val="0"/>
        </w:rPr>
        <w:t>Set reaction timer to 15 minutes</w:t>
      </w:r>
      <w:bookmarkEnd w:id="38"/>
      <w:r>
        <w:rPr>
          <w:rFonts w:asciiTheme="minorHAnsi" w:hAnsiTheme="minorHAnsi" w:cstheme="minorHAnsi"/>
          <w:b w:val="0"/>
        </w:rPr>
        <w:t xml:space="preserve"> </w:t>
      </w:r>
    </w:p>
    <w:p w14:paraId="142D5F6F" w14:textId="77777777" w:rsidR="0026696E" w:rsidRDefault="0026696E" w:rsidP="0026696E">
      <w:pPr>
        <w:pStyle w:val="Heading2"/>
        <w:numPr>
          <w:ilvl w:val="1"/>
          <w:numId w:val="26"/>
        </w:numPr>
        <w:rPr>
          <w:rFonts w:asciiTheme="minorHAnsi" w:hAnsiTheme="minorHAnsi" w:cstheme="minorHAnsi"/>
          <w:b w:val="0"/>
        </w:rPr>
      </w:pPr>
      <w:bookmarkStart w:id="39" w:name="_Toc86061934"/>
      <w:r>
        <w:rPr>
          <w:rFonts w:asciiTheme="minorHAnsi" w:hAnsiTheme="minorHAnsi" w:cstheme="minorHAnsi"/>
          <w:b w:val="0"/>
        </w:rPr>
        <w:t>After 15 minutes thoroughly clean outside of vile 1 (red label) with chem wipe</w:t>
      </w:r>
      <w:bookmarkEnd w:id="39"/>
      <w:r>
        <w:rPr>
          <w:rFonts w:asciiTheme="minorHAnsi" w:hAnsiTheme="minorHAnsi" w:cstheme="minorHAnsi"/>
          <w:b w:val="0"/>
        </w:rPr>
        <w:t xml:space="preserve"> </w:t>
      </w:r>
    </w:p>
    <w:p w14:paraId="2BB2DB5A" w14:textId="6D163CA7" w:rsidR="0026696E" w:rsidRDefault="0026696E" w:rsidP="0026696E">
      <w:pPr>
        <w:pStyle w:val="Heading2"/>
        <w:numPr>
          <w:ilvl w:val="1"/>
          <w:numId w:val="26"/>
        </w:numPr>
        <w:rPr>
          <w:rFonts w:asciiTheme="minorHAnsi" w:hAnsiTheme="minorHAnsi" w:cstheme="minorHAnsi"/>
          <w:b w:val="0"/>
        </w:rPr>
      </w:pPr>
      <w:bookmarkStart w:id="40" w:name="_Toc86061935"/>
      <w:r>
        <w:rPr>
          <w:rFonts w:asciiTheme="minorHAnsi" w:hAnsiTheme="minorHAnsi" w:cstheme="minorHAnsi"/>
          <w:b w:val="0"/>
        </w:rPr>
        <w:t>Insert vile 1 (red label) into cell holder of Hach spectrophotometer. Scan barcode on vile to select test, push READ</w:t>
      </w:r>
      <w:r w:rsidR="00BF49C0">
        <w:rPr>
          <w:rFonts w:asciiTheme="minorHAnsi" w:hAnsiTheme="minorHAnsi" w:cstheme="minorHAnsi"/>
          <w:b w:val="0"/>
        </w:rPr>
        <w:t>. Record reading</w:t>
      </w:r>
      <w:r>
        <w:rPr>
          <w:rFonts w:asciiTheme="minorHAnsi" w:hAnsiTheme="minorHAnsi" w:cstheme="minorHAnsi"/>
          <w:b w:val="0"/>
        </w:rPr>
        <w:t>.</w:t>
      </w:r>
      <w:bookmarkEnd w:id="40"/>
      <w:r>
        <w:rPr>
          <w:rFonts w:asciiTheme="minorHAnsi" w:hAnsiTheme="minorHAnsi" w:cstheme="minorHAnsi"/>
          <w:b w:val="0"/>
        </w:rPr>
        <w:t xml:space="preserve"> </w:t>
      </w:r>
    </w:p>
    <w:p w14:paraId="0795D4C1" w14:textId="77777777" w:rsidR="0026696E" w:rsidRDefault="0026696E" w:rsidP="0026696E">
      <w:pPr>
        <w:pStyle w:val="Heading2"/>
        <w:numPr>
          <w:ilvl w:val="1"/>
          <w:numId w:val="26"/>
        </w:numPr>
        <w:rPr>
          <w:rFonts w:asciiTheme="minorHAnsi" w:hAnsiTheme="minorHAnsi" w:cstheme="minorHAnsi"/>
          <w:b w:val="0"/>
        </w:rPr>
      </w:pPr>
      <w:bookmarkStart w:id="41" w:name="_Toc86061936"/>
      <w:r>
        <w:rPr>
          <w:rFonts w:asciiTheme="minorHAnsi" w:hAnsiTheme="minorHAnsi" w:cstheme="minorHAnsi"/>
          <w:b w:val="0"/>
        </w:rPr>
        <w:t>Remove vile 1 (red label) from cell holder</w:t>
      </w:r>
      <w:bookmarkEnd w:id="41"/>
      <w:r>
        <w:rPr>
          <w:rFonts w:asciiTheme="minorHAnsi" w:hAnsiTheme="minorHAnsi" w:cstheme="minorHAnsi"/>
          <w:b w:val="0"/>
        </w:rPr>
        <w:t xml:space="preserve"> </w:t>
      </w:r>
    </w:p>
    <w:p w14:paraId="1A0FA76A" w14:textId="77777777" w:rsidR="0026696E" w:rsidRDefault="0026696E" w:rsidP="0026696E">
      <w:pPr>
        <w:pStyle w:val="Heading2"/>
        <w:numPr>
          <w:ilvl w:val="1"/>
          <w:numId w:val="26"/>
        </w:numPr>
        <w:rPr>
          <w:rFonts w:asciiTheme="minorHAnsi" w:hAnsiTheme="minorHAnsi" w:cstheme="minorHAnsi"/>
          <w:b w:val="0"/>
        </w:rPr>
      </w:pPr>
      <w:bookmarkStart w:id="42" w:name="_Toc86061937"/>
      <w:r>
        <w:rPr>
          <w:rFonts w:asciiTheme="minorHAnsi" w:hAnsiTheme="minorHAnsi" w:cstheme="minorHAnsi"/>
          <w:b w:val="0"/>
        </w:rPr>
        <w:t>Thoroughly clean outside of vile 2 (green label) with chem wipe</w:t>
      </w:r>
      <w:bookmarkEnd w:id="42"/>
      <w:r>
        <w:rPr>
          <w:rFonts w:asciiTheme="minorHAnsi" w:hAnsiTheme="minorHAnsi" w:cstheme="minorHAnsi"/>
          <w:b w:val="0"/>
        </w:rPr>
        <w:t xml:space="preserve"> </w:t>
      </w:r>
    </w:p>
    <w:p w14:paraId="06FB6E1A" w14:textId="77777777" w:rsidR="00E60CF6" w:rsidRDefault="0026696E" w:rsidP="0026696E">
      <w:pPr>
        <w:pStyle w:val="Heading2"/>
        <w:numPr>
          <w:ilvl w:val="1"/>
          <w:numId w:val="26"/>
        </w:numPr>
        <w:rPr>
          <w:rFonts w:asciiTheme="minorHAnsi" w:hAnsiTheme="minorHAnsi" w:cstheme="minorHAnsi"/>
          <w:b w:val="0"/>
        </w:rPr>
      </w:pPr>
      <w:bookmarkStart w:id="43" w:name="_Toc86061938"/>
      <w:r>
        <w:rPr>
          <w:rFonts w:asciiTheme="minorHAnsi" w:hAnsiTheme="minorHAnsi" w:cstheme="minorHAnsi"/>
          <w:b w:val="0"/>
        </w:rPr>
        <w:t>Insert vile 2 (green label) into cell holder of Hach spectrophotometer. Scan barcode on vile to select test, push READ</w:t>
      </w:r>
      <w:r w:rsidR="00BF49C0">
        <w:rPr>
          <w:rFonts w:asciiTheme="minorHAnsi" w:hAnsiTheme="minorHAnsi" w:cstheme="minorHAnsi"/>
          <w:b w:val="0"/>
        </w:rPr>
        <w:t>.</w:t>
      </w:r>
      <w:bookmarkEnd w:id="43"/>
      <w:r w:rsidR="00BF49C0">
        <w:rPr>
          <w:rFonts w:asciiTheme="minorHAnsi" w:hAnsiTheme="minorHAnsi" w:cstheme="minorHAnsi"/>
          <w:b w:val="0"/>
        </w:rPr>
        <w:t xml:space="preserve"> </w:t>
      </w:r>
    </w:p>
    <w:p w14:paraId="47B6491D" w14:textId="726F385E" w:rsidR="0026696E" w:rsidRDefault="00BF49C0" w:rsidP="0026696E">
      <w:pPr>
        <w:pStyle w:val="Heading2"/>
        <w:numPr>
          <w:ilvl w:val="1"/>
          <w:numId w:val="26"/>
        </w:numPr>
        <w:rPr>
          <w:rFonts w:asciiTheme="minorHAnsi" w:hAnsiTheme="minorHAnsi" w:cstheme="minorHAnsi"/>
          <w:b w:val="0"/>
        </w:rPr>
      </w:pPr>
      <w:bookmarkStart w:id="44" w:name="_Toc86061939"/>
      <w:r>
        <w:rPr>
          <w:rFonts w:asciiTheme="minorHAnsi" w:hAnsiTheme="minorHAnsi" w:cstheme="minorHAnsi"/>
          <w:b w:val="0"/>
        </w:rPr>
        <w:t>Record reading</w:t>
      </w:r>
      <w:r w:rsidR="00E60CF6">
        <w:rPr>
          <w:rFonts w:asciiTheme="minorHAnsi" w:hAnsiTheme="minorHAnsi" w:cstheme="minorHAnsi"/>
          <w:b w:val="0"/>
        </w:rPr>
        <w:t>s. Report the value of Total Nitrogen (TN) for the IDDE screening</w:t>
      </w:r>
      <w:r w:rsidR="0026696E">
        <w:rPr>
          <w:rFonts w:asciiTheme="minorHAnsi" w:hAnsiTheme="minorHAnsi" w:cstheme="minorHAnsi"/>
          <w:b w:val="0"/>
        </w:rPr>
        <w:t>.</w:t>
      </w:r>
      <w:bookmarkEnd w:id="44"/>
    </w:p>
    <w:p w14:paraId="017B968F" w14:textId="2F683D85" w:rsidR="00BF49C0" w:rsidRPr="006E5DA4" w:rsidRDefault="006E5DA4" w:rsidP="006E5DA4">
      <w:pPr>
        <w:pStyle w:val="Heading2"/>
        <w:ind w:left="720"/>
        <w:rPr>
          <w:rFonts w:asciiTheme="minorHAnsi" w:hAnsiTheme="minorHAnsi" w:cstheme="minorHAnsi"/>
          <w:b w:val="0"/>
          <w:i/>
          <w:iCs/>
        </w:rPr>
      </w:pPr>
      <w:bookmarkStart w:id="45" w:name="_Toc86061940"/>
      <w:r w:rsidRPr="006E5DA4">
        <w:rPr>
          <w:rFonts w:asciiTheme="minorHAnsi" w:hAnsiTheme="minorHAnsi" w:cstheme="minorHAnsi"/>
          <w:b w:val="0"/>
          <w:i/>
          <w:iCs/>
        </w:rPr>
        <w:t xml:space="preserve">Note: </w:t>
      </w:r>
      <w:r w:rsidR="00E60CF6" w:rsidRPr="006E5DA4">
        <w:rPr>
          <w:rFonts w:asciiTheme="minorHAnsi" w:hAnsiTheme="minorHAnsi" w:cstheme="minorHAnsi"/>
          <w:b w:val="0"/>
          <w:i/>
          <w:iCs/>
        </w:rPr>
        <w:t>If your spectrophotometer does not have the correct program after reading the barcode, you may update the machine</w:t>
      </w:r>
      <w:r w:rsidRPr="006E5DA4">
        <w:rPr>
          <w:rFonts w:asciiTheme="minorHAnsi" w:hAnsiTheme="minorHAnsi" w:cstheme="minorHAnsi"/>
          <w:b w:val="0"/>
          <w:i/>
          <w:iCs/>
        </w:rPr>
        <w:t>’s software</w:t>
      </w:r>
      <w:r w:rsidR="00E60CF6" w:rsidRPr="006E5DA4">
        <w:rPr>
          <w:rFonts w:asciiTheme="minorHAnsi" w:hAnsiTheme="minorHAnsi" w:cstheme="minorHAnsi"/>
          <w:b w:val="0"/>
          <w:i/>
          <w:iCs/>
        </w:rPr>
        <w:t xml:space="preserve"> via a USB drive and an update from the H</w:t>
      </w:r>
      <w:r>
        <w:rPr>
          <w:rFonts w:asciiTheme="minorHAnsi" w:hAnsiTheme="minorHAnsi" w:cstheme="minorHAnsi"/>
          <w:b w:val="0"/>
          <w:i/>
          <w:iCs/>
        </w:rPr>
        <w:t>ach</w:t>
      </w:r>
      <w:r w:rsidRPr="006E5DA4">
        <w:rPr>
          <w:rFonts w:asciiTheme="minorHAnsi" w:hAnsiTheme="minorHAnsi" w:cstheme="minorHAnsi"/>
          <w:b w:val="0"/>
          <w:i/>
          <w:iCs/>
        </w:rPr>
        <w:t xml:space="preserve"> website. Do a web search for “H</w:t>
      </w:r>
      <w:r>
        <w:rPr>
          <w:rFonts w:asciiTheme="minorHAnsi" w:hAnsiTheme="minorHAnsi" w:cstheme="minorHAnsi"/>
          <w:b w:val="0"/>
          <w:i/>
          <w:iCs/>
        </w:rPr>
        <w:t>ach</w:t>
      </w:r>
      <w:r w:rsidRPr="006E5DA4">
        <w:rPr>
          <w:rFonts w:asciiTheme="minorHAnsi" w:hAnsiTheme="minorHAnsi" w:cstheme="minorHAnsi"/>
          <w:b w:val="0"/>
          <w:i/>
          <w:iCs/>
        </w:rPr>
        <w:t xml:space="preserve"> DR XXXX software update,” download the file for your instrument then read and follow the instructions.</w:t>
      </w:r>
      <w:bookmarkEnd w:id="45"/>
    </w:p>
    <w:p w14:paraId="7619F49E" w14:textId="5CCA593E" w:rsidR="00B60228" w:rsidRPr="00160236" w:rsidRDefault="00B60228" w:rsidP="00B60228">
      <w:pPr>
        <w:pStyle w:val="BodyText"/>
        <w:rPr>
          <w:rFonts w:asciiTheme="minorHAnsi" w:hAnsiTheme="minorHAnsi" w:cstheme="minorHAnsi"/>
          <w:b/>
          <w:bCs/>
          <w:u w:val="single"/>
        </w:rPr>
      </w:pPr>
    </w:p>
    <w:p w14:paraId="59CE8580" w14:textId="62E46181" w:rsidR="00B60228" w:rsidRPr="00160236" w:rsidRDefault="00B60228" w:rsidP="00B60228">
      <w:pPr>
        <w:pStyle w:val="BodyText"/>
        <w:rPr>
          <w:rFonts w:asciiTheme="minorHAnsi" w:hAnsiTheme="minorHAnsi" w:cstheme="minorHAnsi"/>
          <w:b/>
          <w:bCs/>
          <w:u w:val="single"/>
        </w:rPr>
      </w:pPr>
    </w:p>
    <w:p w14:paraId="4BCF34A6" w14:textId="77777777" w:rsidR="00C27290" w:rsidRPr="00160236" w:rsidRDefault="00C27290" w:rsidP="001C083F">
      <w:pPr>
        <w:pStyle w:val="BodyText"/>
        <w:rPr>
          <w:rFonts w:asciiTheme="minorHAnsi" w:hAnsiTheme="minorHAnsi" w:cstheme="minorHAnsi"/>
          <w:b/>
          <w:bCs/>
          <w:u w:val="single"/>
        </w:rPr>
        <w:sectPr w:rsidR="00C27290" w:rsidRPr="00160236">
          <w:pgSz w:w="12240" w:h="15840"/>
          <w:pgMar w:top="1440" w:right="1440" w:bottom="1440" w:left="1440" w:header="720" w:footer="720" w:gutter="0"/>
          <w:cols w:space="720"/>
          <w:docGrid w:linePitch="360"/>
        </w:sectPr>
      </w:pPr>
    </w:p>
    <w:p w14:paraId="5FF80343" w14:textId="2F257A3D" w:rsidR="00B60228" w:rsidRPr="00160236" w:rsidRDefault="00B60228" w:rsidP="001C083F">
      <w:pPr>
        <w:pStyle w:val="BodyText"/>
        <w:rPr>
          <w:rFonts w:asciiTheme="minorHAnsi" w:hAnsiTheme="minorHAnsi" w:cstheme="minorHAnsi"/>
          <w:b/>
          <w:bCs/>
          <w:u w:val="single"/>
        </w:rPr>
      </w:pPr>
      <w:r w:rsidRPr="00160236">
        <w:rPr>
          <w:rFonts w:asciiTheme="minorHAnsi" w:hAnsiTheme="minorHAnsi" w:cstheme="minorHAnsi"/>
          <w:b/>
          <w:bCs/>
          <w:u w:val="single"/>
        </w:rPr>
        <w:lastRenderedPageBreak/>
        <w:t>Threshold conditions:</w:t>
      </w:r>
    </w:p>
    <w:p w14:paraId="6E7D822E" w14:textId="77777777" w:rsidR="00B60228" w:rsidRPr="00160236" w:rsidRDefault="00B60228" w:rsidP="00B60228">
      <w:pPr>
        <w:pStyle w:val="BodyText"/>
        <w:rPr>
          <w:rFonts w:asciiTheme="minorHAnsi" w:hAnsiTheme="minorHAnsi" w:cstheme="minorHAnsi"/>
          <w:b/>
          <w:bCs/>
          <w:u w:val="single"/>
        </w:rPr>
      </w:pPr>
    </w:p>
    <w:p w14:paraId="523FE09A" w14:textId="7A1B8A14" w:rsidR="00B60228" w:rsidRPr="00160236" w:rsidRDefault="00B60228" w:rsidP="00545EB5">
      <w:pPr>
        <w:pStyle w:val="BodyText"/>
        <w:rPr>
          <w:rFonts w:asciiTheme="minorHAnsi" w:hAnsiTheme="minorHAnsi" w:cstheme="minorHAnsi"/>
        </w:rPr>
      </w:pPr>
      <w:r w:rsidRPr="00160236">
        <w:rPr>
          <w:rFonts w:asciiTheme="minorHAnsi" w:hAnsiTheme="minorHAnsi" w:cstheme="minorHAnsi"/>
        </w:rPr>
        <w:t>The following are thresholds generally</w:t>
      </w:r>
      <w:r w:rsidR="009659C7" w:rsidRPr="00160236">
        <w:rPr>
          <w:rFonts w:asciiTheme="minorHAnsi" w:hAnsiTheme="minorHAnsi" w:cstheme="minorHAnsi"/>
        </w:rPr>
        <w:t xml:space="preserve"> related to common water quality limits. Fecal Indicator Bacteria results that are above threshold conditions will require further catchment investigation. See catchment investigation procedure in the IDDE plan.</w:t>
      </w:r>
    </w:p>
    <w:p w14:paraId="658215F3" w14:textId="0709A48B" w:rsidR="008D3782" w:rsidRPr="00160236" w:rsidRDefault="008D3782" w:rsidP="00FC2158">
      <w:pPr>
        <w:pStyle w:val="BodyText"/>
        <w:ind w:left="1620"/>
        <w:rPr>
          <w:rFonts w:asciiTheme="minorHAnsi" w:hAnsiTheme="minorHAnsi" w:cstheme="minorHAnsi"/>
          <w:b/>
          <w:bCs/>
          <w:u w:val="single"/>
        </w:rPr>
      </w:pPr>
    </w:p>
    <w:tbl>
      <w:tblPr>
        <w:tblStyle w:val="TableGrid"/>
        <w:tblW w:w="9904" w:type="dxa"/>
        <w:jc w:val="center"/>
        <w:tblLook w:val="04A0" w:firstRow="1" w:lastRow="0" w:firstColumn="1" w:lastColumn="0" w:noHBand="0" w:noVBand="1"/>
      </w:tblPr>
      <w:tblGrid>
        <w:gridCol w:w="1534"/>
        <w:gridCol w:w="1440"/>
        <w:gridCol w:w="2070"/>
        <w:gridCol w:w="4860"/>
      </w:tblGrid>
      <w:tr w:rsidR="0085528C" w:rsidRPr="00160236" w14:paraId="508C07EF" w14:textId="77777777" w:rsidTr="006E5DA4">
        <w:trPr>
          <w:trHeight w:val="625"/>
          <w:jc w:val="center"/>
        </w:trPr>
        <w:tc>
          <w:tcPr>
            <w:tcW w:w="1534" w:type="dxa"/>
          </w:tcPr>
          <w:p w14:paraId="34A66DE8" w14:textId="77777777" w:rsidR="00323648" w:rsidRPr="00160236" w:rsidRDefault="00323648" w:rsidP="00323648">
            <w:pPr>
              <w:pStyle w:val="BodyText"/>
              <w:jc w:val="center"/>
              <w:rPr>
                <w:rFonts w:asciiTheme="minorHAnsi" w:hAnsiTheme="minorHAnsi" w:cstheme="minorHAnsi"/>
                <w:b/>
                <w:bCs/>
              </w:rPr>
            </w:pPr>
          </w:p>
          <w:p w14:paraId="1A0DD322" w14:textId="5E2E635A" w:rsidR="0085528C" w:rsidRPr="00160236" w:rsidRDefault="00323648" w:rsidP="00323648">
            <w:pPr>
              <w:pStyle w:val="BodyText"/>
              <w:jc w:val="center"/>
              <w:rPr>
                <w:rFonts w:asciiTheme="minorHAnsi" w:hAnsiTheme="minorHAnsi" w:cstheme="minorHAnsi"/>
                <w:b/>
                <w:bCs/>
              </w:rPr>
            </w:pPr>
            <w:r w:rsidRPr="00160236">
              <w:rPr>
                <w:rFonts w:asciiTheme="minorHAnsi" w:hAnsiTheme="minorHAnsi" w:cstheme="minorHAnsi"/>
                <w:b/>
                <w:bCs/>
              </w:rPr>
              <w:t>Test</w:t>
            </w:r>
          </w:p>
        </w:tc>
        <w:tc>
          <w:tcPr>
            <w:tcW w:w="1440" w:type="dxa"/>
          </w:tcPr>
          <w:p w14:paraId="10AF4336" w14:textId="77777777" w:rsidR="00323648" w:rsidRPr="00160236" w:rsidRDefault="00323648" w:rsidP="00323648">
            <w:pPr>
              <w:pStyle w:val="BodyText"/>
              <w:jc w:val="center"/>
              <w:rPr>
                <w:rFonts w:asciiTheme="minorHAnsi" w:hAnsiTheme="minorHAnsi" w:cstheme="minorHAnsi"/>
                <w:b/>
                <w:bCs/>
              </w:rPr>
            </w:pPr>
          </w:p>
          <w:p w14:paraId="1F697813" w14:textId="6FD31A92" w:rsidR="0085528C" w:rsidRPr="00160236" w:rsidRDefault="00323648" w:rsidP="00323648">
            <w:pPr>
              <w:pStyle w:val="BodyText"/>
              <w:jc w:val="center"/>
              <w:rPr>
                <w:rFonts w:asciiTheme="minorHAnsi" w:hAnsiTheme="minorHAnsi" w:cstheme="minorHAnsi"/>
                <w:b/>
                <w:bCs/>
              </w:rPr>
            </w:pPr>
            <w:r w:rsidRPr="00160236">
              <w:rPr>
                <w:rFonts w:asciiTheme="minorHAnsi" w:hAnsiTheme="minorHAnsi" w:cstheme="minorHAnsi"/>
                <w:b/>
                <w:bCs/>
              </w:rPr>
              <w:t>EPA Benchmark</w:t>
            </w:r>
          </w:p>
        </w:tc>
        <w:tc>
          <w:tcPr>
            <w:tcW w:w="2070" w:type="dxa"/>
          </w:tcPr>
          <w:p w14:paraId="2C3037A3" w14:textId="3EBE1F06" w:rsidR="0085528C" w:rsidRPr="00160236" w:rsidRDefault="00323648" w:rsidP="00323648">
            <w:pPr>
              <w:pStyle w:val="BodyText"/>
              <w:jc w:val="center"/>
              <w:rPr>
                <w:rFonts w:asciiTheme="minorHAnsi" w:hAnsiTheme="minorHAnsi" w:cstheme="minorHAnsi"/>
                <w:b/>
                <w:bCs/>
              </w:rPr>
            </w:pPr>
            <w:r w:rsidRPr="00160236">
              <w:rPr>
                <w:rFonts w:asciiTheme="minorHAnsi" w:hAnsiTheme="minorHAnsi" w:cstheme="minorHAnsi"/>
                <w:b/>
                <w:bCs/>
              </w:rPr>
              <w:t>Concentration Levels Indicating Need for Further Investigation</w:t>
            </w:r>
          </w:p>
        </w:tc>
        <w:tc>
          <w:tcPr>
            <w:tcW w:w="4860" w:type="dxa"/>
          </w:tcPr>
          <w:p w14:paraId="025A09D4" w14:textId="77777777" w:rsidR="00323648" w:rsidRPr="00160236" w:rsidRDefault="00323648" w:rsidP="00323648">
            <w:pPr>
              <w:pStyle w:val="BodyText"/>
              <w:jc w:val="center"/>
              <w:rPr>
                <w:rFonts w:asciiTheme="minorHAnsi" w:hAnsiTheme="minorHAnsi" w:cstheme="minorHAnsi"/>
                <w:b/>
                <w:bCs/>
              </w:rPr>
            </w:pPr>
          </w:p>
          <w:p w14:paraId="50D32DAC" w14:textId="2EB21EF3" w:rsidR="0085528C" w:rsidRPr="00160236" w:rsidRDefault="00323648" w:rsidP="00323648">
            <w:pPr>
              <w:pStyle w:val="BodyText"/>
              <w:jc w:val="center"/>
              <w:rPr>
                <w:rFonts w:asciiTheme="minorHAnsi" w:hAnsiTheme="minorHAnsi" w:cstheme="minorHAnsi"/>
                <w:b/>
                <w:bCs/>
              </w:rPr>
            </w:pPr>
            <w:r w:rsidRPr="00160236">
              <w:rPr>
                <w:rFonts w:asciiTheme="minorHAnsi" w:hAnsiTheme="minorHAnsi" w:cstheme="minorHAnsi"/>
                <w:b/>
                <w:bCs/>
              </w:rPr>
              <w:t>Remarks</w:t>
            </w:r>
          </w:p>
        </w:tc>
      </w:tr>
      <w:tr w:rsidR="0085528C" w:rsidRPr="00160236" w14:paraId="6959B199" w14:textId="77777777" w:rsidTr="006E5DA4">
        <w:trPr>
          <w:trHeight w:val="625"/>
          <w:jc w:val="center"/>
        </w:trPr>
        <w:tc>
          <w:tcPr>
            <w:tcW w:w="1534" w:type="dxa"/>
          </w:tcPr>
          <w:p w14:paraId="27193D9C" w14:textId="3E02104C" w:rsidR="0085528C" w:rsidRPr="00160236" w:rsidRDefault="00323648" w:rsidP="0085528C">
            <w:pPr>
              <w:pStyle w:val="BodyText"/>
              <w:rPr>
                <w:rFonts w:asciiTheme="minorHAnsi" w:hAnsiTheme="minorHAnsi" w:cstheme="minorHAnsi"/>
                <w:i/>
              </w:rPr>
            </w:pPr>
            <w:proofErr w:type="gramStart"/>
            <w:r w:rsidRPr="00160236">
              <w:rPr>
                <w:rFonts w:asciiTheme="minorHAnsi" w:hAnsiTheme="minorHAnsi" w:cstheme="minorHAnsi"/>
                <w:i/>
              </w:rPr>
              <w:t>E.coli</w:t>
            </w:r>
            <w:proofErr w:type="gramEnd"/>
            <w:r w:rsidRPr="00160236">
              <w:rPr>
                <w:rFonts w:asciiTheme="minorHAnsi" w:hAnsiTheme="minorHAnsi" w:cstheme="minorHAnsi"/>
                <w:i/>
              </w:rPr>
              <w:t xml:space="preserve"> </w:t>
            </w:r>
          </w:p>
        </w:tc>
        <w:tc>
          <w:tcPr>
            <w:tcW w:w="1440" w:type="dxa"/>
          </w:tcPr>
          <w:p w14:paraId="0E5D3EB9" w14:textId="72CA26A6"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&gt; 235 E. coli/100 mL</w:t>
            </w:r>
          </w:p>
        </w:tc>
        <w:tc>
          <w:tcPr>
            <w:tcW w:w="2070" w:type="dxa"/>
          </w:tcPr>
          <w:p w14:paraId="2A3C09C3" w14:textId="0D8D1C87" w:rsidR="0085528C" w:rsidRPr="00160236" w:rsidRDefault="00323648" w:rsidP="00323648">
            <w:pPr>
              <w:pStyle w:val="BodyText"/>
              <w:jc w:val="center"/>
              <w:rPr>
                <w:rFonts w:asciiTheme="minorHAnsi" w:hAnsiTheme="minorHAnsi" w:cstheme="minorHAnsi"/>
              </w:rPr>
            </w:pPr>
            <w:r w:rsidRPr="00160236">
              <w:rPr>
                <w:rFonts w:asciiTheme="minorHAnsi" w:hAnsiTheme="minorHAnsi" w:cstheme="minorHAnsi"/>
              </w:rPr>
              <w:t xml:space="preserve">&gt;4000 </w:t>
            </w:r>
            <w:r w:rsidRPr="00160236">
              <w:rPr>
                <w:rFonts w:asciiTheme="minorHAnsi" w:hAnsiTheme="minorHAnsi" w:cstheme="minorHAnsi"/>
                <w:i/>
              </w:rPr>
              <w:t xml:space="preserve">E. </w:t>
            </w:r>
            <w:r w:rsidR="00D035A8" w:rsidRPr="00160236">
              <w:rPr>
                <w:rFonts w:asciiTheme="minorHAnsi" w:hAnsiTheme="minorHAnsi" w:cstheme="minorHAnsi"/>
                <w:i/>
              </w:rPr>
              <w:t>c</w:t>
            </w:r>
            <w:r w:rsidRPr="00160236">
              <w:rPr>
                <w:rFonts w:asciiTheme="minorHAnsi" w:hAnsiTheme="minorHAnsi" w:cstheme="minorHAnsi"/>
                <w:i/>
              </w:rPr>
              <w:t>oli</w:t>
            </w:r>
            <w:r w:rsidRPr="00160236">
              <w:rPr>
                <w:rFonts w:asciiTheme="minorHAnsi" w:hAnsiTheme="minorHAnsi" w:cstheme="minorHAnsi"/>
              </w:rPr>
              <w:t>/100 mL</w:t>
            </w:r>
          </w:p>
        </w:tc>
        <w:tc>
          <w:tcPr>
            <w:tcW w:w="4860" w:type="dxa"/>
          </w:tcPr>
          <w:p w14:paraId="5C4F4D6A" w14:textId="427682B1"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 xml:space="preserve">Undiluted wastewater will generally have </w:t>
            </w:r>
            <w:r w:rsidRPr="00160236">
              <w:rPr>
                <w:rFonts w:asciiTheme="minorHAnsi" w:hAnsiTheme="minorHAnsi" w:cstheme="minorHAnsi"/>
                <w:i/>
              </w:rPr>
              <w:t>E. coli</w:t>
            </w:r>
            <w:r w:rsidRPr="00160236">
              <w:rPr>
                <w:rFonts w:asciiTheme="minorHAnsi" w:hAnsiTheme="minorHAnsi" w:cstheme="minorHAnsi"/>
              </w:rPr>
              <w:t xml:space="preserve"> levels an order of magnitude or more</w:t>
            </w:r>
            <w:r w:rsidR="00D035A8" w:rsidRPr="00160236">
              <w:rPr>
                <w:rFonts w:asciiTheme="minorHAnsi" w:hAnsiTheme="minorHAnsi" w:cstheme="minorHAnsi"/>
              </w:rPr>
              <w:t>,</w:t>
            </w:r>
            <w:r w:rsidRPr="00160236">
              <w:rPr>
                <w:rFonts w:asciiTheme="minorHAnsi" w:hAnsiTheme="minorHAnsi" w:cstheme="minorHAnsi"/>
              </w:rPr>
              <w:t xml:space="preserve"> higher than the EPA benchmark. Pet waste, wildlife sources and regrowth of bacteria in storm drains have been shown to contribute to elevated </w:t>
            </w:r>
            <w:r w:rsidRPr="00160236">
              <w:rPr>
                <w:rFonts w:asciiTheme="minorHAnsi" w:hAnsiTheme="minorHAnsi" w:cstheme="minorHAnsi"/>
                <w:i/>
              </w:rPr>
              <w:t>E. coli</w:t>
            </w:r>
            <w:r w:rsidRPr="00160236">
              <w:rPr>
                <w:rFonts w:asciiTheme="minorHAnsi" w:hAnsiTheme="minorHAnsi" w:cstheme="minorHAnsi"/>
              </w:rPr>
              <w:t xml:space="preserve"> levels above the benchmark.</w:t>
            </w:r>
          </w:p>
        </w:tc>
      </w:tr>
      <w:tr w:rsidR="0085528C" w:rsidRPr="00160236" w14:paraId="7E1B2326" w14:textId="77777777" w:rsidTr="006E5DA4">
        <w:trPr>
          <w:trHeight w:val="650"/>
          <w:jc w:val="center"/>
        </w:trPr>
        <w:tc>
          <w:tcPr>
            <w:tcW w:w="1534" w:type="dxa"/>
          </w:tcPr>
          <w:p w14:paraId="30FF2F79" w14:textId="77346234"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Ammonia</w:t>
            </w:r>
          </w:p>
        </w:tc>
        <w:tc>
          <w:tcPr>
            <w:tcW w:w="1440" w:type="dxa"/>
          </w:tcPr>
          <w:p w14:paraId="48CCF638" w14:textId="6D353D5F"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&gt; 0.5 mg/L</w:t>
            </w:r>
          </w:p>
        </w:tc>
        <w:tc>
          <w:tcPr>
            <w:tcW w:w="2070" w:type="dxa"/>
          </w:tcPr>
          <w:p w14:paraId="7A0EA432" w14:textId="6A362246" w:rsidR="0085528C" w:rsidRPr="00160236" w:rsidRDefault="00323648" w:rsidP="00323648">
            <w:pPr>
              <w:pStyle w:val="BodyText"/>
              <w:jc w:val="center"/>
              <w:rPr>
                <w:rFonts w:asciiTheme="minorHAnsi" w:hAnsiTheme="minorHAnsi" w:cstheme="minorHAnsi"/>
              </w:rPr>
            </w:pPr>
            <w:r w:rsidRPr="00160236">
              <w:rPr>
                <w:rFonts w:asciiTheme="minorHAnsi" w:hAnsiTheme="minorHAnsi" w:cstheme="minorHAnsi"/>
              </w:rPr>
              <w:t>&gt;0.5 mg/L</w:t>
            </w:r>
          </w:p>
        </w:tc>
        <w:tc>
          <w:tcPr>
            <w:tcW w:w="4860" w:type="dxa"/>
          </w:tcPr>
          <w:p w14:paraId="1EBE1AE9" w14:textId="0EBA0BA5" w:rsidR="0085528C" w:rsidRPr="00160236" w:rsidRDefault="00B64D3D" w:rsidP="0085528C">
            <w:pPr>
              <w:pStyle w:val="BodyText"/>
              <w:rPr>
                <w:rFonts w:asciiTheme="minorHAnsi" w:hAnsiTheme="minorHAnsi" w:cstheme="minorHAnsi"/>
              </w:rPr>
            </w:pPr>
            <w:r w:rsidRPr="00160236">
              <w:rPr>
                <w:rFonts w:asciiTheme="minorHAnsi" w:hAnsiTheme="minorHAnsi" w:cstheme="minorHAnsi"/>
              </w:rPr>
              <w:t>In the absence of other wastewater indicators, follow-up investigation is performed when the ammonia concentration is 0.5 mg/L or higher. If other wastewater indicators are present, then a 0.25 mg/L benchmark is used. Decomposing vegetation under anoxic conditions can release ammonia to water, which can be misleading.</w:t>
            </w:r>
          </w:p>
        </w:tc>
      </w:tr>
      <w:tr w:rsidR="0085528C" w:rsidRPr="00160236" w14:paraId="140F71FC" w14:textId="77777777" w:rsidTr="006E5DA4">
        <w:trPr>
          <w:trHeight w:val="625"/>
          <w:jc w:val="center"/>
        </w:trPr>
        <w:tc>
          <w:tcPr>
            <w:tcW w:w="1534" w:type="dxa"/>
          </w:tcPr>
          <w:p w14:paraId="72206615" w14:textId="2F37BB9A"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Surfactants</w:t>
            </w:r>
          </w:p>
        </w:tc>
        <w:tc>
          <w:tcPr>
            <w:tcW w:w="1440" w:type="dxa"/>
          </w:tcPr>
          <w:p w14:paraId="5FF92871" w14:textId="24A93B25"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&gt; 0.25 mg/L</w:t>
            </w:r>
          </w:p>
        </w:tc>
        <w:tc>
          <w:tcPr>
            <w:tcW w:w="2070" w:type="dxa"/>
          </w:tcPr>
          <w:p w14:paraId="749157C8" w14:textId="1E6FCFAC" w:rsidR="0085528C" w:rsidRPr="00160236" w:rsidRDefault="00160236" w:rsidP="00323648">
            <w:pPr>
              <w:pStyle w:val="BodyText"/>
              <w:jc w:val="center"/>
              <w:rPr>
                <w:rFonts w:asciiTheme="minorHAnsi" w:hAnsiTheme="minorHAnsi" w:cstheme="minorHAnsi"/>
              </w:rPr>
            </w:pPr>
            <w:r>
              <w:rPr>
                <w:rFonts w:asciiTheme="minorHAnsi" w:hAnsiTheme="minorHAnsi" w:cstheme="minorHAnsi"/>
              </w:rPr>
              <w:t>Presence</w:t>
            </w:r>
          </w:p>
        </w:tc>
        <w:tc>
          <w:tcPr>
            <w:tcW w:w="4860" w:type="dxa"/>
          </w:tcPr>
          <w:p w14:paraId="06E1809B" w14:textId="4FB4AE61" w:rsidR="0085528C" w:rsidRPr="00160236" w:rsidRDefault="00B64D3D" w:rsidP="0085528C">
            <w:pPr>
              <w:pStyle w:val="BodyText"/>
              <w:rPr>
                <w:rFonts w:asciiTheme="minorHAnsi" w:hAnsiTheme="minorHAnsi" w:cstheme="minorHAnsi"/>
              </w:rPr>
            </w:pPr>
            <w:r w:rsidRPr="00160236">
              <w:rPr>
                <w:rFonts w:asciiTheme="minorHAnsi" w:hAnsiTheme="minorHAnsi" w:cstheme="minorHAnsi"/>
              </w:rPr>
              <w:t>Detection of low concentrations (0.1- 0.3 mg/L) of surfactants is common at stormwater outfalls. Most detections are not correlated with other wastewater indicators and do not lead to a definite source. These detections may be attributable to outdoor vehicle or building washing.</w:t>
            </w:r>
          </w:p>
        </w:tc>
      </w:tr>
      <w:tr w:rsidR="0085528C" w:rsidRPr="00160236" w14:paraId="4240D6D9" w14:textId="77777777" w:rsidTr="006E5DA4">
        <w:trPr>
          <w:trHeight w:val="625"/>
          <w:jc w:val="center"/>
        </w:trPr>
        <w:tc>
          <w:tcPr>
            <w:tcW w:w="1534" w:type="dxa"/>
          </w:tcPr>
          <w:p w14:paraId="2F948273" w14:textId="55AF7BF7"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Total Chlorine</w:t>
            </w:r>
          </w:p>
        </w:tc>
        <w:tc>
          <w:tcPr>
            <w:tcW w:w="1440" w:type="dxa"/>
          </w:tcPr>
          <w:p w14:paraId="6F5D4E91" w14:textId="61322E3E"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 xml:space="preserve">&gt; Reporting Limit </w:t>
            </w:r>
          </w:p>
        </w:tc>
        <w:tc>
          <w:tcPr>
            <w:tcW w:w="2070" w:type="dxa"/>
          </w:tcPr>
          <w:p w14:paraId="699BF3E1" w14:textId="7F2AEF95" w:rsidR="0085528C" w:rsidRPr="00160236" w:rsidRDefault="00323648" w:rsidP="00323648">
            <w:pPr>
              <w:pStyle w:val="BodyText"/>
              <w:jc w:val="center"/>
              <w:rPr>
                <w:rFonts w:asciiTheme="minorHAnsi" w:hAnsiTheme="minorHAnsi" w:cstheme="minorHAnsi"/>
              </w:rPr>
            </w:pPr>
            <w:r w:rsidRPr="00160236">
              <w:rPr>
                <w:rFonts w:asciiTheme="minorHAnsi" w:hAnsiTheme="minorHAnsi" w:cstheme="minorHAnsi"/>
              </w:rPr>
              <w:t>&gt;0.50 mg/L</w:t>
            </w:r>
          </w:p>
        </w:tc>
        <w:tc>
          <w:tcPr>
            <w:tcW w:w="4860" w:type="dxa"/>
          </w:tcPr>
          <w:p w14:paraId="1EE7EB76" w14:textId="5A3D5194" w:rsidR="0085528C" w:rsidRPr="00160236" w:rsidRDefault="00B64D3D" w:rsidP="0085528C">
            <w:pPr>
              <w:pStyle w:val="BodyText"/>
              <w:rPr>
                <w:rFonts w:asciiTheme="minorHAnsi" w:hAnsiTheme="minorHAnsi" w:cstheme="minorHAnsi"/>
              </w:rPr>
            </w:pPr>
            <w:r w:rsidRPr="00160236">
              <w:rPr>
                <w:rFonts w:asciiTheme="minorHAnsi" w:hAnsiTheme="minorHAnsi" w:cstheme="minorHAnsi"/>
              </w:rPr>
              <w:t xml:space="preserve">The field test used for total chlorine analysis is sufficiently sensitive to detect municipal potable water sources diluted by groundwater or runoff approximately 3 to </w:t>
            </w:r>
            <w:proofErr w:type="gramStart"/>
            <w:r w:rsidRPr="00160236">
              <w:rPr>
                <w:rFonts w:asciiTheme="minorHAnsi" w:hAnsiTheme="minorHAnsi" w:cstheme="minorHAnsi"/>
              </w:rPr>
              <w:t>10 fold</w:t>
            </w:r>
            <w:proofErr w:type="gramEnd"/>
            <w:r w:rsidRPr="00160236">
              <w:rPr>
                <w:rFonts w:asciiTheme="minorHAnsi" w:hAnsiTheme="minorHAnsi" w:cstheme="minorHAnsi"/>
              </w:rPr>
              <w:t xml:space="preserve">, depending on the strength of the potable chlorine residual and type of chlorination used. Total chlorine is a decent indicator of treated drinking water leaks and potentially graywater </w:t>
            </w:r>
            <w:proofErr w:type="gramStart"/>
            <w:r w:rsidRPr="00160236">
              <w:rPr>
                <w:rFonts w:asciiTheme="minorHAnsi" w:hAnsiTheme="minorHAnsi" w:cstheme="minorHAnsi"/>
              </w:rPr>
              <w:t>sources, but</w:t>
            </w:r>
            <w:proofErr w:type="gramEnd"/>
            <w:r w:rsidRPr="00160236">
              <w:rPr>
                <w:rFonts w:asciiTheme="minorHAnsi" w:hAnsiTheme="minorHAnsi" w:cstheme="minorHAnsi"/>
              </w:rPr>
              <w:t xml:space="preserve"> may also be permitted non-stormwater discharges. If high levels are consistently identified in a sample without other wastewater indicators, such as bacteria or ammonia, then discussions with water utility </w:t>
            </w:r>
            <w:r w:rsidRPr="00160236">
              <w:rPr>
                <w:rFonts w:asciiTheme="minorHAnsi" w:hAnsiTheme="minorHAnsi" w:cstheme="minorHAnsi"/>
              </w:rPr>
              <w:lastRenderedPageBreak/>
              <w:t>should precede comprehensive investigation of drainage area.</w:t>
            </w:r>
          </w:p>
        </w:tc>
      </w:tr>
      <w:tr w:rsidR="0085528C" w:rsidRPr="00160236" w14:paraId="2DC095A0" w14:textId="77777777" w:rsidTr="006E5DA4">
        <w:trPr>
          <w:trHeight w:val="625"/>
          <w:jc w:val="center"/>
        </w:trPr>
        <w:tc>
          <w:tcPr>
            <w:tcW w:w="1534" w:type="dxa"/>
          </w:tcPr>
          <w:p w14:paraId="4C7F1986" w14:textId="53DDC0DD"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lastRenderedPageBreak/>
              <w:t>Specific Conductance</w:t>
            </w:r>
          </w:p>
        </w:tc>
        <w:tc>
          <w:tcPr>
            <w:tcW w:w="1440" w:type="dxa"/>
          </w:tcPr>
          <w:p w14:paraId="43030997" w14:textId="5E8FE552"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N/A</w:t>
            </w:r>
          </w:p>
        </w:tc>
        <w:tc>
          <w:tcPr>
            <w:tcW w:w="2070" w:type="dxa"/>
          </w:tcPr>
          <w:p w14:paraId="6693AC83" w14:textId="1D69B5EE" w:rsidR="0085528C" w:rsidRPr="00160236" w:rsidRDefault="00323648" w:rsidP="00323648">
            <w:pPr>
              <w:pStyle w:val="BodyText"/>
              <w:jc w:val="center"/>
              <w:rPr>
                <w:rFonts w:asciiTheme="minorHAnsi" w:hAnsiTheme="minorHAnsi" w:cstheme="minorHAnsi"/>
              </w:rPr>
            </w:pPr>
            <w:r w:rsidRPr="00160236">
              <w:rPr>
                <w:rFonts w:asciiTheme="minorHAnsi" w:hAnsiTheme="minorHAnsi" w:cstheme="minorHAnsi"/>
              </w:rPr>
              <w:t xml:space="preserve">&gt;600 </w:t>
            </w:r>
            <w:proofErr w:type="spellStart"/>
            <w:r w:rsidRPr="00160236">
              <w:rPr>
                <w:rFonts w:asciiTheme="minorHAnsi" w:hAnsiTheme="minorHAnsi" w:cstheme="minorHAnsi"/>
              </w:rPr>
              <w:t>μS</w:t>
            </w:r>
            <w:proofErr w:type="spellEnd"/>
            <w:r w:rsidRPr="00160236">
              <w:rPr>
                <w:rFonts w:asciiTheme="minorHAnsi" w:hAnsiTheme="minorHAnsi" w:cstheme="minorHAnsi"/>
              </w:rPr>
              <w:t>/cm</w:t>
            </w:r>
          </w:p>
        </w:tc>
        <w:tc>
          <w:tcPr>
            <w:tcW w:w="4860" w:type="dxa"/>
          </w:tcPr>
          <w:p w14:paraId="4A4E0271" w14:textId="505C0926" w:rsidR="0085528C" w:rsidRPr="00160236" w:rsidRDefault="00B64D3D" w:rsidP="0085528C">
            <w:pPr>
              <w:pStyle w:val="BodyText"/>
              <w:rPr>
                <w:rFonts w:asciiTheme="minorHAnsi" w:hAnsiTheme="minorHAnsi" w:cstheme="minorHAnsi"/>
              </w:rPr>
            </w:pPr>
            <w:r w:rsidRPr="00160236">
              <w:rPr>
                <w:rFonts w:asciiTheme="minorHAnsi" w:hAnsiTheme="minorHAnsi" w:cstheme="minorHAnsi"/>
              </w:rPr>
              <w:t xml:space="preserve">Specific conductance alone is not a reliable indicator of wastewater contamination. Road salt and metals from pipe corrosion often result in levels in the 1,000-5,000 </w:t>
            </w:r>
            <w:proofErr w:type="spellStart"/>
            <w:r w:rsidRPr="00160236">
              <w:rPr>
                <w:rFonts w:asciiTheme="minorHAnsi" w:hAnsiTheme="minorHAnsi" w:cstheme="minorHAnsi"/>
              </w:rPr>
              <w:t>μS</w:t>
            </w:r>
            <w:proofErr w:type="spellEnd"/>
            <w:r w:rsidRPr="00160236">
              <w:rPr>
                <w:rFonts w:asciiTheme="minorHAnsi" w:hAnsiTheme="minorHAnsi" w:cstheme="minorHAnsi"/>
              </w:rPr>
              <w:t xml:space="preserve">/cm range. However, flows contaminated with wastewater generally have specific conductance above 600 </w:t>
            </w:r>
            <w:proofErr w:type="spellStart"/>
            <w:r w:rsidRPr="00160236">
              <w:rPr>
                <w:rFonts w:asciiTheme="minorHAnsi" w:hAnsiTheme="minorHAnsi" w:cstheme="minorHAnsi"/>
              </w:rPr>
              <w:t>μS</w:t>
            </w:r>
            <w:proofErr w:type="spellEnd"/>
            <w:r w:rsidRPr="00160236">
              <w:rPr>
                <w:rFonts w:asciiTheme="minorHAnsi" w:hAnsiTheme="minorHAnsi" w:cstheme="minorHAnsi"/>
              </w:rPr>
              <w:t xml:space="preserve">/cm. Very high level (&gt;5,000 </w:t>
            </w:r>
            <w:proofErr w:type="spellStart"/>
            <w:r w:rsidRPr="00160236">
              <w:rPr>
                <w:rFonts w:asciiTheme="minorHAnsi" w:hAnsiTheme="minorHAnsi" w:cstheme="minorHAnsi"/>
              </w:rPr>
              <w:t>μS</w:t>
            </w:r>
            <w:proofErr w:type="spellEnd"/>
            <w:r w:rsidRPr="00160236">
              <w:rPr>
                <w:rFonts w:asciiTheme="minorHAnsi" w:hAnsiTheme="minorHAnsi" w:cstheme="minorHAnsi"/>
              </w:rPr>
              <w:t>/cm) may indicate an industrial illicit connection.</w:t>
            </w:r>
          </w:p>
        </w:tc>
      </w:tr>
      <w:tr w:rsidR="0085528C" w:rsidRPr="00160236" w14:paraId="61042560" w14:textId="77777777" w:rsidTr="006E5DA4">
        <w:trPr>
          <w:trHeight w:val="625"/>
          <w:jc w:val="center"/>
        </w:trPr>
        <w:tc>
          <w:tcPr>
            <w:tcW w:w="1534" w:type="dxa"/>
          </w:tcPr>
          <w:p w14:paraId="4037D2F4" w14:textId="6462F4BB"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Total Phosphorus</w:t>
            </w:r>
          </w:p>
        </w:tc>
        <w:tc>
          <w:tcPr>
            <w:tcW w:w="1440" w:type="dxa"/>
          </w:tcPr>
          <w:p w14:paraId="38A4BE99" w14:textId="5382C05D" w:rsidR="0085528C" w:rsidRPr="00160236" w:rsidRDefault="00323648" w:rsidP="0085528C">
            <w:pPr>
              <w:pStyle w:val="BodyText"/>
              <w:rPr>
                <w:rFonts w:asciiTheme="minorHAnsi" w:hAnsiTheme="minorHAnsi" w:cstheme="minorHAnsi"/>
              </w:rPr>
            </w:pPr>
            <w:r w:rsidRPr="00160236">
              <w:rPr>
                <w:rFonts w:asciiTheme="minorHAnsi" w:hAnsiTheme="minorHAnsi" w:cstheme="minorHAnsi"/>
              </w:rPr>
              <w:t>N/A</w:t>
            </w:r>
          </w:p>
        </w:tc>
        <w:tc>
          <w:tcPr>
            <w:tcW w:w="2070" w:type="dxa"/>
          </w:tcPr>
          <w:p w14:paraId="2330B2E6" w14:textId="4B7B8476" w:rsidR="0085528C" w:rsidRPr="00160236" w:rsidRDefault="00323648" w:rsidP="00323648">
            <w:pPr>
              <w:pStyle w:val="BodyText"/>
              <w:jc w:val="center"/>
              <w:rPr>
                <w:rFonts w:asciiTheme="minorHAnsi" w:hAnsiTheme="minorHAnsi" w:cstheme="minorHAnsi"/>
              </w:rPr>
            </w:pPr>
            <w:r w:rsidRPr="00160236">
              <w:rPr>
                <w:rFonts w:asciiTheme="minorHAnsi" w:hAnsiTheme="minorHAnsi" w:cstheme="minorHAnsi"/>
              </w:rPr>
              <w:t>&gt;0.3 mg/l</w:t>
            </w:r>
          </w:p>
        </w:tc>
        <w:tc>
          <w:tcPr>
            <w:tcW w:w="4860" w:type="dxa"/>
          </w:tcPr>
          <w:p w14:paraId="1E4BE7B1" w14:textId="34522520" w:rsidR="0085528C" w:rsidRPr="00160236" w:rsidRDefault="00B64D3D" w:rsidP="0085528C">
            <w:pPr>
              <w:pStyle w:val="BodyText"/>
              <w:rPr>
                <w:rFonts w:asciiTheme="minorHAnsi" w:hAnsiTheme="minorHAnsi" w:cstheme="minorHAnsi"/>
              </w:rPr>
            </w:pPr>
            <w:r w:rsidRPr="00160236">
              <w:rPr>
                <w:rFonts w:asciiTheme="minorHAnsi" w:hAnsiTheme="minorHAnsi" w:cstheme="minorHAnsi"/>
              </w:rPr>
              <w:t>Phosphorus alone is not a reliable indicator of wastewater sources. High levels of phosphorus may be present in stormwater discharges due to erosion in the drainage area or other natural sources. Treated drinking water may also be high in phosphorus to meet anti-corrosion requirements in drinking water distribution systems and may be identified during dry weather sampling if a water line flushing activity or other drinking water discharge is present in the storm drain system.</w:t>
            </w:r>
          </w:p>
        </w:tc>
      </w:tr>
      <w:tr w:rsidR="009659C7" w:rsidRPr="00160236" w14:paraId="3941C29C" w14:textId="77777777" w:rsidTr="006E5DA4">
        <w:trPr>
          <w:trHeight w:val="625"/>
          <w:jc w:val="center"/>
        </w:trPr>
        <w:tc>
          <w:tcPr>
            <w:tcW w:w="1534" w:type="dxa"/>
          </w:tcPr>
          <w:p w14:paraId="0BFAF628" w14:textId="3E473B6A" w:rsidR="009659C7" w:rsidRPr="00160236" w:rsidRDefault="009659C7" w:rsidP="0085528C">
            <w:pPr>
              <w:pStyle w:val="BodyText"/>
              <w:rPr>
                <w:rFonts w:asciiTheme="minorHAnsi" w:hAnsiTheme="minorHAnsi" w:cstheme="minorHAnsi"/>
              </w:rPr>
            </w:pPr>
            <w:r w:rsidRPr="00160236">
              <w:rPr>
                <w:rFonts w:asciiTheme="minorHAnsi" w:hAnsiTheme="minorHAnsi" w:cstheme="minorHAnsi"/>
              </w:rPr>
              <w:t>Total Nitrogen</w:t>
            </w:r>
          </w:p>
        </w:tc>
        <w:tc>
          <w:tcPr>
            <w:tcW w:w="1440" w:type="dxa"/>
          </w:tcPr>
          <w:p w14:paraId="35C2128E" w14:textId="768AC862" w:rsidR="009659C7" w:rsidRPr="00160236" w:rsidRDefault="009659C7" w:rsidP="0085528C">
            <w:pPr>
              <w:pStyle w:val="BodyText"/>
              <w:rPr>
                <w:rFonts w:asciiTheme="minorHAnsi" w:hAnsiTheme="minorHAnsi" w:cstheme="minorHAnsi"/>
              </w:rPr>
            </w:pPr>
            <w:r w:rsidRPr="00160236">
              <w:rPr>
                <w:rFonts w:asciiTheme="minorHAnsi" w:hAnsiTheme="minorHAnsi" w:cstheme="minorHAnsi"/>
              </w:rPr>
              <w:t>N/A</w:t>
            </w:r>
          </w:p>
        </w:tc>
        <w:tc>
          <w:tcPr>
            <w:tcW w:w="2070" w:type="dxa"/>
          </w:tcPr>
          <w:p w14:paraId="714EAA00" w14:textId="77777777" w:rsidR="009659C7" w:rsidRPr="00160236" w:rsidRDefault="009659C7" w:rsidP="00323648">
            <w:pPr>
              <w:pStyle w:val="BodyText"/>
              <w:jc w:val="center"/>
              <w:rPr>
                <w:rFonts w:asciiTheme="minorHAnsi" w:hAnsiTheme="minorHAnsi" w:cstheme="minorHAnsi"/>
              </w:rPr>
            </w:pPr>
          </w:p>
        </w:tc>
        <w:tc>
          <w:tcPr>
            <w:tcW w:w="4860" w:type="dxa"/>
          </w:tcPr>
          <w:p w14:paraId="6494B481" w14:textId="77777777" w:rsidR="009659C7" w:rsidRPr="00160236" w:rsidRDefault="009659C7" w:rsidP="0085528C">
            <w:pPr>
              <w:pStyle w:val="BodyText"/>
              <w:rPr>
                <w:rFonts w:asciiTheme="minorHAnsi" w:hAnsiTheme="minorHAnsi" w:cstheme="minorHAnsi"/>
              </w:rPr>
            </w:pPr>
            <w:r w:rsidRPr="00160236">
              <w:rPr>
                <w:rFonts w:asciiTheme="minorHAnsi" w:hAnsiTheme="minorHAnsi" w:cstheme="minorHAnsi"/>
              </w:rPr>
              <w:t>Naturally occurring levels of nitrate and total nitrogen vary substantially across the country, and statistical analyses of water quality data suggest that appropriate reference levels range from 0.12 to 2.2 mg/L total N.</w:t>
            </w:r>
          </w:p>
          <w:p w14:paraId="71DCA8B9" w14:textId="37DD9E8B" w:rsidR="009659C7" w:rsidRPr="00160236" w:rsidRDefault="009659C7" w:rsidP="0085528C">
            <w:pPr>
              <w:pStyle w:val="BodyText"/>
              <w:rPr>
                <w:rFonts w:asciiTheme="minorHAnsi" w:hAnsiTheme="minorHAnsi" w:cstheme="minorHAnsi"/>
              </w:rPr>
            </w:pPr>
          </w:p>
        </w:tc>
      </w:tr>
    </w:tbl>
    <w:p w14:paraId="0C67D07A" w14:textId="05B59E9B" w:rsidR="008D3782" w:rsidRPr="00160236" w:rsidRDefault="008D3782" w:rsidP="00142B7D">
      <w:pPr>
        <w:pStyle w:val="BodyText"/>
        <w:rPr>
          <w:rFonts w:asciiTheme="minorHAnsi" w:hAnsiTheme="minorHAnsi" w:cstheme="minorHAnsi"/>
          <w:b/>
          <w:bCs/>
          <w:u w:val="single"/>
        </w:rPr>
      </w:pPr>
    </w:p>
    <w:p w14:paraId="3A509E79" w14:textId="390E2193" w:rsidR="002E378B" w:rsidRPr="00160236" w:rsidRDefault="002E378B" w:rsidP="00754149">
      <w:pPr>
        <w:rPr>
          <w:rFonts w:asciiTheme="minorHAnsi" w:hAnsiTheme="minorHAnsi" w:cstheme="minorHAnsi"/>
          <w:sz w:val="24"/>
          <w:szCs w:val="24"/>
        </w:rPr>
      </w:pPr>
      <w:bookmarkStart w:id="46" w:name="_TOC_250007"/>
      <w:bookmarkEnd w:id="46"/>
    </w:p>
    <w:p w14:paraId="5F4562C8" w14:textId="77777777" w:rsidR="00C27290" w:rsidRPr="00160236" w:rsidRDefault="00C27290" w:rsidP="00754149">
      <w:pPr>
        <w:widowControl/>
        <w:adjustRightInd w:val="0"/>
        <w:rPr>
          <w:rFonts w:asciiTheme="minorHAnsi" w:eastAsiaTheme="minorHAnsi" w:hAnsiTheme="minorHAnsi" w:cstheme="minorHAnsi"/>
          <w:b/>
          <w:bCs/>
          <w:color w:val="000000"/>
          <w:sz w:val="24"/>
          <w:szCs w:val="24"/>
        </w:rPr>
        <w:sectPr w:rsidR="00C27290" w:rsidRPr="00160236">
          <w:pgSz w:w="12240" w:h="15840"/>
          <w:pgMar w:top="1440" w:right="1440" w:bottom="1440" w:left="1440" w:header="720" w:footer="720" w:gutter="0"/>
          <w:cols w:space="720"/>
          <w:docGrid w:linePitch="360"/>
        </w:sectPr>
      </w:pPr>
    </w:p>
    <w:p w14:paraId="72AF665F" w14:textId="53DC35F9" w:rsidR="00754149" w:rsidRPr="00160236" w:rsidRDefault="00754149" w:rsidP="00754149">
      <w:pPr>
        <w:widowControl/>
        <w:adjustRightInd w:val="0"/>
        <w:rPr>
          <w:rFonts w:asciiTheme="minorHAnsi" w:eastAsiaTheme="minorHAnsi" w:hAnsiTheme="minorHAnsi" w:cstheme="minorHAnsi"/>
          <w:b/>
          <w:bCs/>
          <w:color w:val="000000"/>
          <w:sz w:val="24"/>
          <w:szCs w:val="24"/>
        </w:rPr>
      </w:pPr>
      <w:r w:rsidRPr="00160236">
        <w:rPr>
          <w:rFonts w:asciiTheme="minorHAnsi" w:eastAsiaTheme="minorHAnsi" w:hAnsiTheme="minorHAnsi" w:cstheme="minorHAnsi"/>
          <w:b/>
          <w:bCs/>
          <w:color w:val="000000"/>
          <w:sz w:val="24"/>
          <w:szCs w:val="24"/>
        </w:rPr>
        <w:lastRenderedPageBreak/>
        <w:t>USER MANUALS</w:t>
      </w:r>
    </w:p>
    <w:p w14:paraId="420F66CD" w14:textId="77777777" w:rsidR="006307DA" w:rsidRPr="00160236" w:rsidRDefault="006307DA" w:rsidP="00754149">
      <w:pPr>
        <w:widowControl/>
        <w:adjustRightInd w:val="0"/>
        <w:rPr>
          <w:rFonts w:asciiTheme="minorHAnsi" w:eastAsiaTheme="minorHAnsi" w:hAnsiTheme="minorHAnsi" w:cstheme="minorHAnsi"/>
          <w:b/>
          <w:bCs/>
          <w:color w:val="000000"/>
          <w:sz w:val="24"/>
          <w:szCs w:val="24"/>
        </w:rPr>
      </w:pPr>
    </w:p>
    <w:p w14:paraId="4DF74039" w14:textId="77777777" w:rsidR="00754149" w:rsidRPr="00160236" w:rsidRDefault="00754149" w:rsidP="00754149">
      <w:pPr>
        <w:widowControl/>
        <w:adjustRightInd w:val="0"/>
        <w:rPr>
          <w:rFonts w:asciiTheme="minorHAnsi" w:eastAsiaTheme="minorHAnsi" w:hAnsiTheme="minorHAnsi" w:cstheme="minorHAnsi"/>
          <w:b/>
          <w:bCs/>
          <w:color w:val="000000"/>
          <w:sz w:val="24"/>
          <w:szCs w:val="24"/>
        </w:rPr>
      </w:pPr>
      <w:r w:rsidRPr="00160236">
        <w:rPr>
          <w:rFonts w:asciiTheme="minorHAnsi" w:eastAsiaTheme="minorHAnsi" w:hAnsiTheme="minorHAnsi" w:cstheme="minorHAnsi"/>
          <w:b/>
          <w:bCs/>
          <w:color w:val="000000"/>
          <w:sz w:val="24"/>
          <w:szCs w:val="24"/>
        </w:rPr>
        <w:t>Ammonia, Chlorine, Conductivity, Salinity, Temperature</w:t>
      </w:r>
    </w:p>
    <w:p w14:paraId="78BBB358" w14:textId="53102DCC" w:rsidR="006307DA" w:rsidRPr="00160236" w:rsidRDefault="00754149" w:rsidP="00911E2B">
      <w:pPr>
        <w:widowControl/>
        <w:adjustRightInd w:val="0"/>
        <w:rPr>
          <w:rFonts w:asciiTheme="minorHAnsi" w:eastAsiaTheme="minorHAnsi" w:hAnsiTheme="minorHAnsi" w:cstheme="minorHAnsi"/>
          <w:color w:val="0000FF"/>
          <w:sz w:val="24"/>
          <w:szCs w:val="24"/>
        </w:rPr>
      </w:pPr>
      <w:r w:rsidRPr="00160236">
        <w:rPr>
          <w:rFonts w:asciiTheme="minorHAnsi" w:eastAsiaTheme="minorHAnsi" w:hAnsiTheme="minorHAnsi" w:cstheme="minorHAnsi"/>
          <w:color w:val="000000"/>
          <w:sz w:val="24"/>
          <w:szCs w:val="24"/>
        </w:rPr>
        <w:t xml:space="preserve">YSI Pro Plus: </w:t>
      </w:r>
      <w:hyperlink r:id="rId14" w:history="1">
        <w:r w:rsidR="00911E2B" w:rsidRPr="00160236">
          <w:rPr>
            <w:rStyle w:val="Hyperlink"/>
            <w:rFonts w:asciiTheme="minorHAnsi" w:eastAsiaTheme="minorHAnsi" w:hAnsiTheme="minorHAnsi" w:cstheme="minorHAnsi"/>
            <w:sz w:val="24"/>
            <w:szCs w:val="24"/>
          </w:rPr>
          <w:t>https://www.ysi.com/File%20Library/Documents/Manuals/605596-YSI-ProPlus-User-Manual-RevD.pdf</w:t>
        </w:r>
      </w:hyperlink>
    </w:p>
    <w:p w14:paraId="06F4CA46" w14:textId="77777777" w:rsidR="00911E2B" w:rsidRPr="00160236" w:rsidRDefault="00911E2B" w:rsidP="00911E2B">
      <w:pPr>
        <w:widowControl/>
        <w:adjustRightInd w:val="0"/>
        <w:rPr>
          <w:rFonts w:asciiTheme="minorHAnsi" w:eastAsiaTheme="minorHAnsi" w:hAnsiTheme="minorHAnsi" w:cstheme="minorHAnsi"/>
          <w:color w:val="0000FF"/>
          <w:sz w:val="24"/>
          <w:szCs w:val="24"/>
        </w:rPr>
      </w:pPr>
    </w:p>
    <w:p w14:paraId="57C036AD" w14:textId="798C12DF" w:rsidR="00754149" w:rsidRPr="00160236" w:rsidRDefault="00754149" w:rsidP="00754149">
      <w:pPr>
        <w:widowControl/>
        <w:adjustRightInd w:val="0"/>
        <w:rPr>
          <w:rFonts w:asciiTheme="minorHAnsi" w:eastAsiaTheme="minorHAnsi" w:hAnsiTheme="minorHAnsi" w:cstheme="minorHAnsi"/>
          <w:b/>
          <w:bCs/>
          <w:i/>
          <w:color w:val="000000"/>
          <w:sz w:val="24"/>
          <w:szCs w:val="24"/>
        </w:rPr>
      </w:pPr>
      <w:r w:rsidRPr="00160236">
        <w:rPr>
          <w:rFonts w:asciiTheme="minorHAnsi" w:eastAsiaTheme="minorHAnsi" w:hAnsiTheme="minorHAnsi" w:cstheme="minorHAnsi"/>
          <w:b/>
          <w:bCs/>
          <w:i/>
          <w:color w:val="000000"/>
          <w:sz w:val="24"/>
          <w:szCs w:val="24"/>
        </w:rPr>
        <w:t xml:space="preserve">E. </w:t>
      </w:r>
      <w:r w:rsidR="004E428F" w:rsidRPr="00160236">
        <w:rPr>
          <w:rFonts w:asciiTheme="minorHAnsi" w:eastAsiaTheme="minorHAnsi" w:hAnsiTheme="minorHAnsi" w:cstheme="minorHAnsi"/>
          <w:b/>
          <w:bCs/>
          <w:i/>
          <w:color w:val="000000"/>
          <w:sz w:val="24"/>
          <w:szCs w:val="24"/>
        </w:rPr>
        <w:t>c</w:t>
      </w:r>
      <w:r w:rsidRPr="00160236">
        <w:rPr>
          <w:rFonts w:asciiTheme="minorHAnsi" w:eastAsiaTheme="minorHAnsi" w:hAnsiTheme="minorHAnsi" w:cstheme="minorHAnsi"/>
          <w:b/>
          <w:bCs/>
          <w:i/>
          <w:color w:val="000000"/>
          <w:sz w:val="24"/>
          <w:szCs w:val="24"/>
        </w:rPr>
        <w:t>oli</w:t>
      </w:r>
      <w:r w:rsidR="004E428F" w:rsidRPr="00160236">
        <w:rPr>
          <w:rFonts w:asciiTheme="minorHAnsi" w:eastAsiaTheme="minorHAnsi" w:hAnsiTheme="minorHAnsi" w:cstheme="minorHAnsi"/>
          <w:b/>
          <w:bCs/>
          <w:i/>
          <w:color w:val="000000"/>
          <w:sz w:val="24"/>
          <w:szCs w:val="24"/>
        </w:rPr>
        <w:t>/ Enterococci</w:t>
      </w:r>
    </w:p>
    <w:p w14:paraId="5440C4E4" w14:textId="070E076E" w:rsidR="00754149" w:rsidRPr="00160236" w:rsidRDefault="00754149" w:rsidP="00754149">
      <w:pPr>
        <w:widowControl/>
        <w:adjustRightInd w:val="0"/>
        <w:rPr>
          <w:rFonts w:asciiTheme="minorHAnsi" w:eastAsiaTheme="minorHAnsi" w:hAnsiTheme="minorHAnsi" w:cstheme="minorHAnsi"/>
          <w:color w:val="0000FF"/>
          <w:sz w:val="24"/>
          <w:szCs w:val="24"/>
        </w:rPr>
      </w:pPr>
      <w:proofErr w:type="spellStart"/>
      <w:r w:rsidRPr="00160236">
        <w:rPr>
          <w:rFonts w:asciiTheme="minorHAnsi" w:eastAsiaTheme="minorHAnsi" w:hAnsiTheme="minorHAnsi" w:cstheme="minorHAnsi"/>
          <w:color w:val="000000"/>
          <w:sz w:val="24"/>
          <w:szCs w:val="24"/>
        </w:rPr>
        <w:t>Quanti</w:t>
      </w:r>
      <w:proofErr w:type="spellEnd"/>
      <w:r w:rsidRPr="00160236">
        <w:rPr>
          <w:rFonts w:asciiTheme="minorHAnsi" w:eastAsiaTheme="minorHAnsi" w:hAnsiTheme="minorHAnsi" w:cstheme="minorHAnsi"/>
          <w:color w:val="000000"/>
          <w:sz w:val="24"/>
          <w:szCs w:val="24"/>
        </w:rPr>
        <w:t xml:space="preserve">-Tray Sealer: </w:t>
      </w:r>
      <w:hyperlink r:id="rId15" w:history="1">
        <w:r w:rsidR="006307DA" w:rsidRPr="00160236">
          <w:rPr>
            <w:rStyle w:val="Hyperlink"/>
            <w:rFonts w:asciiTheme="minorHAnsi" w:eastAsiaTheme="minorHAnsi" w:hAnsiTheme="minorHAnsi" w:cstheme="minorHAnsi"/>
            <w:sz w:val="24"/>
            <w:szCs w:val="24"/>
          </w:rPr>
          <w:t>https://123.idexx.com/resource-library/water/quanti-tray-sealer-plusmanual-en.pdf</w:t>
        </w:r>
      </w:hyperlink>
    </w:p>
    <w:p w14:paraId="475A161B" w14:textId="77777777" w:rsidR="006307DA" w:rsidRPr="00160236" w:rsidRDefault="006307DA" w:rsidP="00754149">
      <w:pPr>
        <w:widowControl/>
        <w:adjustRightInd w:val="0"/>
        <w:rPr>
          <w:rFonts w:asciiTheme="minorHAnsi" w:eastAsiaTheme="minorHAnsi" w:hAnsiTheme="minorHAnsi" w:cstheme="minorHAnsi"/>
          <w:color w:val="0000FF"/>
          <w:sz w:val="24"/>
          <w:szCs w:val="24"/>
        </w:rPr>
      </w:pPr>
    </w:p>
    <w:p w14:paraId="53CE3166" w14:textId="0DB9A876" w:rsidR="00754149" w:rsidRPr="00160236" w:rsidRDefault="00754149" w:rsidP="00754149">
      <w:pPr>
        <w:widowControl/>
        <w:adjustRightInd w:val="0"/>
        <w:rPr>
          <w:rFonts w:asciiTheme="minorHAnsi" w:eastAsiaTheme="minorHAnsi" w:hAnsiTheme="minorHAnsi" w:cstheme="minorHAnsi"/>
          <w:color w:val="0000FF"/>
          <w:sz w:val="24"/>
          <w:szCs w:val="24"/>
        </w:rPr>
      </w:pPr>
      <w:r w:rsidRPr="00160236">
        <w:rPr>
          <w:rFonts w:asciiTheme="minorHAnsi" w:eastAsiaTheme="minorHAnsi" w:hAnsiTheme="minorHAnsi" w:cstheme="minorHAnsi"/>
          <w:color w:val="000000"/>
          <w:sz w:val="24"/>
          <w:szCs w:val="24"/>
        </w:rPr>
        <w:t xml:space="preserve">Colilert: </w:t>
      </w:r>
      <w:hyperlink r:id="rId16" w:history="1">
        <w:r w:rsidR="006307DA" w:rsidRPr="00160236">
          <w:rPr>
            <w:rStyle w:val="Hyperlink"/>
            <w:rFonts w:asciiTheme="minorHAnsi" w:eastAsiaTheme="minorHAnsi" w:hAnsiTheme="minorHAnsi" w:cstheme="minorHAnsi"/>
            <w:sz w:val="24"/>
            <w:szCs w:val="24"/>
          </w:rPr>
          <w:t>https://www.idexx.com/files/colilert-procedure-en.pdf</w:t>
        </w:r>
      </w:hyperlink>
    </w:p>
    <w:p w14:paraId="387A2875" w14:textId="77777777" w:rsidR="006307DA" w:rsidRPr="00160236" w:rsidRDefault="006307DA" w:rsidP="00754149">
      <w:pPr>
        <w:widowControl/>
        <w:adjustRightInd w:val="0"/>
        <w:rPr>
          <w:rFonts w:asciiTheme="minorHAnsi" w:eastAsiaTheme="minorHAnsi" w:hAnsiTheme="minorHAnsi" w:cstheme="minorHAnsi"/>
          <w:color w:val="0000FF"/>
          <w:sz w:val="24"/>
          <w:szCs w:val="24"/>
        </w:rPr>
      </w:pPr>
    </w:p>
    <w:p w14:paraId="2849F657" w14:textId="64059AD6" w:rsidR="00754149" w:rsidRDefault="00754149" w:rsidP="00754149">
      <w:pPr>
        <w:widowControl/>
        <w:adjustRightInd w:val="0"/>
        <w:rPr>
          <w:rStyle w:val="Hyperlink"/>
          <w:rFonts w:asciiTheme="minorHAnsi" w:eastAsiaTheme="minorHAnsi" w:hAnsiTheme="minorHAnsi" w:cstheme="minorHAnsi"/>
          <w:sz w:val="24"/>
          <w:szCs w:val="24"/>
        </w:rPr>
      </w:pPr>
      <w:proofErr w:type="spellStart"/>
      <w:r w:rsidRPr="00160236">
        <w:rPr>
          <w:rFonts w:asciiTheme="minorHAnsi" w:eastAsiaTheme="minorHAnsi" w:hAnsiTheme="minorHAnsi" w:cstheme="minorHAnsi"/>
          <w:color w:val="000000"/>
          <w:sz w:val="24"/>
          <w:szCs w:val="24"/>
        </w:rPr>
        <w:t>Enterolert</w:t>
      </w:r>
      <w:proofErr w:type="spellEnd"/>
      <w:r w:rsidRPr="00160236">
        <w:rPr>
          <w:rFonts w:asciiTheme="minorHAnsi" w:eastAsiaTheme="minorHAnsi" w:hAnsiTheme="minorHAnsi" w:cstheme="minorHAnsi"/>
          <w:color w:val="000000"/>
          <w:sz w:val="24"/>
          <w:szCs w:val="24"/>
        </w:rPr>
        <w:t xml:space="preserve">: </w:t>
      </w:r>
      <w:hyperlink r:id="rId17" w:history="1">
        <w:r w:rsidR="007476A9" w:rsidRPr="00160236">
          <w:rPr>
            <w:rStyle w:val="Hyperlink"/>
            <w:rFonts w:asciiTheme="minorHAnsi" w:eastAsiaTheme="minorHAnsi" w:hAnsiTheme="minorHAnsi" w:cstheme="minorHAnsi"/>
            <w:sz w:val="24"/>
            <w:szCs w:val="24"/>
          </w:rPr>
          <w:t>https://www.idexx.com/files/enterolert-procedure-en.pdf</w:t>
        </w:r>
      </w:hyperlink>
    </w:p>
    <w:p w14:paraId="4611EE84" w14:textId="78CE131D" w:rsidR="0026696E" w:rsidRDefault="0026696E" w:rsidP="00754149">
      <w:pPr>
        <w:widowControl/>
        <w:adjustRightInd w:val="0"/>
        <w:rPr>
          <w:rFonts w:asciiTheme="minorHAnsi" w:eastAsiaTheme="minorHAnsi" w:hAnsiTheme="minorHAnsi" w:cstheme="minorHAnsi"/>
          <w:b/>
          <w:bCs/>
          <w:i/>
          <w:color w:val="000000"/>
          <w:sz w:val="24"/>
          <w:szCs w:val="24"/>
        </w:rPr>
      </w:pPr>
      <w:r>
        <w:rPr>
          <w:rStyle w:val="Hyperlink"/>
          <w:rFonts w:asciiTheme="minorHAnsi" w:eastAsiaTheme="minorHAnsi" w:hAnsiTheme="minorHAnsi" w:cstheme="minorHAnsi"/>
          <w:sz w:val="24"/>
          <w:szCs w:val="24"/>
        </w:rPr>
        <w:br/>
      </w:r>
      <w:r>
        <w:rPr>
          <w:rFonts w:asciiTheme="minorHAnsi" w:eastAsiaTheme="minorHAnsi" w:hAnsiTheme="minorHAnsi" w:cstheme="minorHAnsi"/>
          <w:b/>
          <w:bCs/>
          <w:i/>
          <w:color w:val="000000"/>
          <w:sz w:val="24"/>
          <w:szCs w:val="24"/>
        </w:rPr>
        <w:t>Total Nitrogen</w:t>
      </w:r>
    </w:p>
    <w:p w14:paraId="14C0346D" w14:textId="74C20F1D" w:rsidR="0026696E" w:rsidRDefault="0026696E" w:rsidP="00754149">
      <w:pPr>
        <w:widowControl/>
        <w:adjustRightInd w:val="0"/>
        <w:rPr>
          <w:rStyle w:val="Hyperlink"/>
          <w:rFonts w:asciiTheme="minorHAnsi" w:hAnsiTheme="minorHAnsi" w:cstheme="minorHAnsi"/>
        </w:rPr>
      </w:pPr>
      <w:r>
        <w:rPr>
          <w:rFonts w:asciiTheme="minorHAnsi" w:eastAsiaTheme="minorHAnsi" w:hAnsiTheme="minorHAnsi" w:cstheme="minorHAnsi"/>
          <w:color w:val="000000"/>
          <w:sz w:val="24"/>
          <w:szCs w:val="24"/>
        </w:rPr>
        <w:t xml:space="preserve">Hach Nitrate TNT 836: </w:t>
      </w:r>
      <w:hyperlink r:id="rId18" w:history="1">
        <w:r w:rsidRPr="00A71C6D">
          <w:rPr>
            <w:rStyle w:val="Hyperlink"/>
            <w:rFonts w:asciiTheme="minorHAnsi" w:hAnsiTheme="minorHAnsi" w:cstheme="minorHAnsi"/>
          </w:rPr>
          <w:t>https://www.hach.com/asset-get.download.jsa?id=19556239158</w:t>
        </w:r>
      </w:hyperlink>
    </w:p>
    <w:p w14:paraId="53CACE5C" w14:textId="77777777" w:rsidR="0026696E" w:rsidRPr="00160236" w:rsidRDefault="0026696E" w:rsidP="00754149">
      <w:pPr>
        <w:widowControl/>
        <w:adjustRightInd w:val="0"/>
        <w:rPr>
          <w:rStyle w:val="Hyperlink"/>
          <w:rFonts w:asciiTheme="minorHAnsi" w:eastAsiaTheme="minorHAnsi" w:hAnsiTheme="minorHAnsi" w:cstheme="minorHAnsi"/>
          <w:sz w:val="24"/>
          <w:szCs w:val="24"/>
        </w:rPr>
      </w:pPr>
    </w:p>
    <w:p w14:paraId="5A4F7EFA" w14:textId="293480E3" w:rsidR="0026696E" w:rsidRDefault="0026696E" w:rsidP="0026696E">
      <w:pPr>
        <w:widowControl/>
        <w:adjustRightInd w:val="0"/>
        <w:rPr>
          <w:rStyle w:val="Hyperlink"/>
          <w:rFonts w:asciiTheme="minorHAnsi" w:hAnsiTheme="minorHAnsi" w:cstheme="minorHAnsi"/>
        </w:rPr>
      </w:pPr>
      <w:r w:rsidRPr="00D956C1">
        <w:rPr>
          <w:rFonts w:asciiTheme="minorHAnsi" w:hAnsiTheme="minorHAnsi" w:cstheme="minorHAnsi"/>
        </w:rPr>
        <w:t xml:space="preserve">Hach Total </w:t>
      </w:r>
      <w:proofErr w:type="spellStart"/>
      <w:r w:rsidRPr="00D956C1">
        <w:rPr>
          <w:rFonts w:asciiTheme="minorHAnsi" w:hAnsiTheme="minorHAnsi" w:cstheme="minorHAnsi"/>
        </w:rPr>
        <w:t>Kjeldahl</w:t>
      </w:r>
      <w:proofErr w:type="spellEnd"/>
      <w:r w:rsidRPr="00D956C1">
        <w:rPr>
          <w:rFonts w:asciiTheme="minorHAnsi" w:hAnsiTheme="minorHAnsi" w:cstheme="minorHAnsi"/>
        </w:rPr>
        <w:t xml:space="preserve"> Nitrogen (TKN) TNT 880</w:t>
      </w:r>
      <w:r>
        <w:rPr>
          <w:rFonts w:asciiTheme="minorHAnsi" w:eastAsiaTheme="minorHAnsi" w:hAnsiTheme="minorHAnsi" w:cstheme="minorHAnsi"/>
          <w:color w:val="000000"/>
          <w:sz w:val="24"/>
          <w:szCs w:val="24"/>
        </w:rPr>
        <w:t xml:space="preserve">: </w:t>
      </w:r>
      <w:hyperlink r:id="rId19" w:history="1">
        <w:r w:rsidRPr="00A71C6D">
          <w:rPr>
            <w:rStyle w:val="Hyperlink"/>
            <w:rFonts w:asciiTheme="minorHAnsi" w:hAnsiTheme="minorHAnsi" w:cstheme="minorHAnsi"/>
          </w:rPr>
          <w:t>https://www.hach.com/asset-get.download.jsa?id=19556239178</w:t>
        </w:r>
      </w:hyperlink>
    </w:p>
    <w:p w14:paraId="7BD33805" w14:textId="732DDE23" w:rsidR="0026696E" w:rsidRDefault="0026696E" w:rsidP="0026696E">
      <w:pPr>
        <w:widowControl/>
        <w:adjustRightInd w:val="0"/>
        <w:rPr>
          <w:rStyle w:val="Hyperlink"/>
          <w:rFonts w:asciiTheme="minorHAnsi" w:hAnsiTheme="minorHAnsi" w:cstheme="minorHAnsi"/>
        </w:rPr>
      </w:pPr>
    </w:p>
    <w:p w14:paraId="1D6107C1" w14:textId="7EFB863B" w:rsidR="006307DA" w:rsidRPr="00160236" w:rsidRDefault="006307DA" w:rsidP="00754149">
      <w:pPr>
        <w:widowControl/>
        <w:adjustRightInd w:val="0"/>
        <w:rPr>
          <w:rStyle w:val="Hyperlink"/>
          <w:rFonts w:asciiTheme="minorHAnsi" w:eastAsiaTheme="minorHAnsi" w:hAnsiTheme="minorHAnsi" w:cstheme="minorHAnsi"/>
          <w:sz w:val="24"/>
          <w:szCs w:val="24"/>
        </w:rPr>
      </w:pPr>
    </w:p>
    <w:p w14:paraId="12597634" w14:textId="0D186A9B" w:rsidR="006307DA" w:rsidRPr="00160236" w:rsidRDefault="006307DA" w:rsidP="00754149">
      <w:pPr>
        <w:widowControl/>
        <w:adjustRightInd w:val="0"/>
        <w:rPr>
          <w:rStyle w:val="Hyperlink"/>
          <w:rFonts w:asciiTheme="minorHAnsi" w:eastAsiaTheme="minorHAnsi" w:hAnsiTheme="minorHAnsi" w:cstheme="minorHAnsi"/>
          <w:sz w:val="24"/>
          <w:szCs w:val="24"/>
        </w:rPr>
      </w:pPr>
    </w:p>
    <w:p w14:paraId="7CBE7B3F" w14:textId="4435AF82" w:rsidR="006307DA" w:rsidRPr="00160236" w:rsidRDefault="006307DA" w:rsidP="00754149">
      <w:pPr>
        <w:widowControl/>
        <w:adjustRightInd w:val="0"/>
        <w:rPr>
          <w:rFonts w:asciiTheme="minorHAnsi" w:eastAsiaTheme="minorHAnsi" w:hAnsiTheme="minorHAnsi" w:cstheme="minorHAnsi"/>
          <w:b/>
          <w:bCs/>
          <w:color w:val="000000"/>
          <w:sz w:val="24"/>
          <w:szCs w:val="24"/>
        </w:rPr>
      </w:pPr>
      <w:r w:rsidRPr="00160236">
        <w:rPr>
          <w:rFonts w:asciiTheme="minorHAnsi" w:eastAsiaTheme="minorHAnsi" w:hAnsiTheme="minorHAnsi" w:cstheme="minorHAnsi"/>
          <w:b/>
          <w:bCs/>
          <w:color w:val="000000"/>
          <w:sz w:val="24"/>
          <w:szCs w:val="24"/>
        </w:rPr>
        <w:t>TABLES AND SOFTWARE</w:t>
      </w:r>
    </w:p>
    <w:p w14:paraId="7B5981A6" w14:textId="77777777" w:rsidR="006307DA" w:rsidRPr="00160236" w:rsidRDefault="006307DA" w:rsidP="00754149">
      <w:pPr>
        <w:widowControl/>
        <w:adjustRightInd w:val="0"/>
        <w:rPr>
          <w:rStyle w:val="Hyperlink"/>
          <w:rFonts w:asciiTheme="minorHAnsi" w:eastAsiaTheme="minorHAnsi" w:hAnsiTheme="minorHAnsi" w:cstheme="minorHAnsi"/>
          <w:sz w:val="24"/>
          <w:szCs w:val="24"/>
        </w:rPr>
      </w:pPr>
    </w:p>
    <w:p w14:paraId="6FFB7934" w14:textId="1D65BC46" w:rsidR="00CF6413" w:rsidRPr="00160236" w:rsidRDefault="00CF6413" w:rsidP="00CF6413">
      <w:pPr>
        <w:widowControl/>
        <w:adjustRightInd w:val="0"/>
        <w:rPr>
          <w:rFonts w:asciiTheme="minorHAnsi" w:eastAsiaTheme="minorHAnsi" w:hAnsiTheme="minorHAnsi" w:cstheme="minorHAnsi"/>
          <w:color w:val="000000"/>
          <w:sz w:val="24"/>
          <w:szCs w:val="24"/>
        </w:rPr>
      </w:pPr>
      <w:r w:rsidRPr="00160236">
        <w:rPr>
          <w:rFonts w:asciiTheme="minorHAnsi" w:eastAsiaTheme="minorHAnsi" w:hAnsiTheme="minorHAnsi" w:cstheme="minorHAnsi"/>
          <w:color w:val="000000"/>
          <w:sz w:val="24"/>
          <w:szCs w:val="24"/>
        </w:rPr>
        <w:t xml:space="preserve">IDEXX 51-Well MPN table: </w:t>
      </w:r>
      <w:hyperlink r:id="rId20" w:history="1">
        <w:r w:rsidRPr="00160236">
          <w:rPr>
            <w:rStyle w:val="Hyperlink"/>
            <w:rFonts w:asciiTheme="minorHAnsi" w:eastAsiaTheme="minorHAnsi" w:hAnsiTheme="minorHAnsi" w:cstheme="minorHAnsi"/>
            <w:sz w:val="24"/>
            <w:szCs w:val="24"/>
          </w:rPr>
          <w:t>https://www.idexx.com/files/qt51mpntable.pdf</w:t>
        </w:r>
      </w:hyperlink>
    </w:p>
    <w:p w14:paraId="62F490FC" w14:textId="77777777" w:rsidR="00CF6413" w:rsidRPr="00160236" w:rsidRDefault="00CF6413" w:rsidP="00CF6413">
      <w:pPr>
        <w:widowControl/>
        <w:adjustRightInd w:val="0"/>
        <w:rPr>
          <w:rFonts w:asciiTheme="minorHAnsi" w:eastAsiaTheme="minorHAnsi" w:hAnsiTheme="minorHAnsi" w:cstheme="minorHAnsi"/>
          <w:color w:val="000000"/>
          <w:sz w:val="24"/>
          <w:szCs w:val="24"/>
        </w:rPr>
      </w:pPr>
    </w:p>
    <w:p w14:paraId="1803FD2E" w14:textId="399D7D7F" w:rsidR="006307DA" w:rsidRPr="00160236" w:rsidRDefault="006307DA" w:rsidP="00754149">
      <w:pPr>
        <w:widowControl/>
        <w:adjustRightInd w:val="0"/>
        <w:rPr>
          <w:rFonts w:asciiTheme="minorHAnsi" w:eastAsiaTheme="minorHAnsi" w:hAnsiTheme="minorHAnsi" w:cstheme="minorHAnsi"/>
          <w:color w:val="000000"/>
          <w:sz w:val="24"/>
          <w:szCs w:val="24"/>
        </w:rPr>
      </w:pPr>
      <w:r w:rsidRPr="00160236">
        <w:rPr>
          <w:rFonts w:asciiTheme="minorHAnsi" w:eastAsiaTheme="minorHAnsi" w:hAnsiTheme="minorHAnsi" w:cstheme="minorHAnsi"/>
          <w:color w:val="000000"/>
          <w:sz w:val="24"/>
          <w:szCs w:val="24"/>
        </w:rPr>
        <w:t xml:space="preserve">IDEXX MPN generator software: </w:t>
      </w:r>
      <w:hyperlink r:id="rId21" w:history="1">
        <w:r w:rsidRPr="00160236">
          <w:rPr>
            <w:rStyle w:val="Hyperlink"/>
            <w:rFonts w:asciiTheme="minorHAnsi" w:eastAsiaTheme="minorHAnsi" w:hAnsiTheme="minorHAnsi" w:cstheme="minorHAnsi"/>
            <w:sz w:val="24"/>
            <w:szCs w:val="24"/>
          </w:rPr>
          <w:t>https://www.idexx.com/en/water/resources/mpn-generator/</w:t>
        </w:r>
      </w:hyperlink>
    </w:p>
    <w:p w14:paraId="4B9611EE" w14:textId="65C5D530" w:rsidR="006307DA" w:rsidRPr="00160236" w:rsidRDefault="006307DA" w:rsidP="00754149">
      <w:pPr>
        <w:widowControl/>
        <w:adjustRightInd w:val="0"/>
        <w:rPr>
          <w:rFonts w:asciiTheme="minorHAnsi" w:eastAsiaTheme="minorHAnsi" w:hAnsiTheme="minorHAnsi" w:cstheme="minorHAnsi"/>
          <w:color w:val="000000"/>
          <w:sz w:val="24"/>
          <w:szCs w:val="24"/>
        </w:rPr>
      </w:pPr>
    </w:p>
    <w:p w14:paraId="71907723" w14:textId="4B11411B" w:rsidR="006307DA" w:rsidRPr="00160236" w:rsidRDefault="006307DA" w:rsidP="00754149">
      <w:pPr>
        <w:widowControl/>
        <w:adjustRightInd w:val="0"/>
        <w:rPr>
          <w:rFonts w:asciiTheme="minorHAnsi" w:eastAsiaTheme="minorHAnsi" w:hAnsiTheme="minorHAnsi" w:cstheme="minorHAnsi"/>
          <w:color w:val="0000FF"/>
          <w:sz w:val="24"/>
          <w:szCs w:val="24"/>
        </w:rPr>
      </w:pPr>
    </w:p>
    <w:p w14:paraId="48E557E4" w14:textId="42F041F4" w:rsidR="007476A9" w:rsidRPr="00160236" w:rsidRDefault="007476A9" w:rsidP="00754149">
      <w:pPr>
        <w:widowControl/>
        <w:adjustRightInd w:val="0"/>
        <w:rPr>
          <w:rFonts w:asciiTheme="minorHAnsi" w:eastAsiaTheme="minorHAnsi" w:hAnsiTheme="minorHAnsi" w:cstheme="minorHAnsi"/>
          <w:color w:val="0000FF"/>
          <w:sz w:val="24"/>
          <w:szCs w:val="24"/>
        </w:rPr>
      </w:pPr>
    </w:p>
    <w:p w14:paraId="2E0399B0" w14:textId="5B2BB766" w:rsidR="007476A9" w:rsidRPr="00160236" w:rsidRDefault="007476A9">
      <w:pPr>
        <w:widowControl/>
        <w:autoSpaceDE/>
        <w:autoSpaceDN/>
        <w:spacing w:after="160" w:line="259" w:lineRule="auto"/>
        <w:rPr>
          <w:rFonts w:asciiTheme="minorHAnsi" w:eastAsiaTheme="minorHAnsi" w:hAnsiTheme="minorHAnsi" w:cstheme="minorHAnsi"/>
          <w:color w:val="0000FF"/>
          <w:sz w:val="24"/>
          <w:szCs w:val="24"/>
        </w:rPr>
      </w:pPr>
      <w:r w:rsidRPr="00160236">
        <w:rPr>
          <w:rFonts w:asciiTheme="minorHAnsi" w:eastAsiaTheme="minorHAnsi" w:hAnsiTheme="minorHAnsi" w:cstheme="minorHAnsi"/>
          <w:color w:val="0000FF"/>
          <w:sz w:val="24"/>
          <w:szCs w:val="24"/>
        </w:rPr>
        <w:br w:type="page"/>
      </w:r>
    </w:p>
    <w:p w14:paraId="3727A251" w14:textId="7DCA807F" w:rsidR="007476A9" w:rsidRPr="00160236" w:rsidRDefault="00AA3293" w:rsidP="00754149">
      <w:pPr>
        <w:widowControl/>
        <w:adjustRightInd w:val="0"/>
        <w:rPr>
          <w:rFonts w:asciiTheme="minorHAnsi" w:eastAsiaTheme="minorHAnsi" w:hAnsiTheme="minorHAnsi" w:cstheme="minorHAnsi"/>
          <w:sz w:val="24"/>
          <w:szCs w:val="24"/>
        </w:rPr>
      </w:pPr>
      <w:r w:rsidRPr="00160236">
        <w:rPr>
          <w:rFonts w:asciiTheme="minorHAnsi" w:eastAsiaTheme="minorHAnsi" w:hAnsiTheme="minorHAnsi" w:cstheme="minorHAnsi"/>
          <w:sz w:val="24"/>
          <w:szCs w:val="24"/>
        </w:rPr>
        <w:lastRenderedPageBreak/>
        <w:t>Appendix:  Survey 123 questions</w:t>
      </w:r>
    </w:p>
    <w:p w14:paraId="593974D3" w14:textId="77777777" w:rsidR="00AA3293" w:rsidRPr="00160236" w:rsidRDefault="00AA3293" w:rsidP="00AA3293">
      <w:pPr>
        <w:rPr>
          <w:rFonts w:asciiTheme="minorHAnsi" w:hAnsiTheme="minorHAnsi" w:cstheme="minorHAnsi"/>
          <w:sz w:val="24"/>
          <w:szCs w:val="24"/>
        </w:rPr>
      </w:pPr>
      <w:r w:rsidRPr="00160236">
        <w:rPr>
          <w:rFonts w:asciiTheme="minorHAnsi" w:hAnsiTheme="minorHAnsi" w:cstheme="minorHAnsi"/>
          <w:sz w:val="24"/>
          <w:szCs w:val="24"/>
        </w:rPr>
        <w:t>MS4 2020 Dry Weather Inspections</w:t>
      </w:r>
    </w:p>
    <w:p w14:paraId="0C43A962"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Facilities ID</w:t>
      </w:r>
    </w:p>
    <w:p w14:paraId="1AC5C934"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61312" behindDoc="0" locked="0" layoutInCell="1" allowOverlap="1" wp14:anchorId="4772A82C" wp14:editId="115E339A">
            <wp:simplePos x="0" y="0"/>
            <wp:positionH relativeFrom="column">
              <wp:posOffset>412116</wp:posOffset>
            </wp:positionH>
            <wp:positionV relativeFrom="paragraph">
              <wp:posOffset>99060</wp:posOffset>
            </wp:positionV>
            <wp:extent cx="4298052" cy="990686"/>
            <wp:effectExtent l="0" t="0" r="7620" b="0"/>
            <wp:wrapSquare wrapText="bothSides"/>
            <wp:docPr id="7" name="Picture 7" descr="A screenshot of Facilities ID (This should be printed in your map or found in Collector /u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Facilities ID (This should be printed in your map or found in Collector /uCAT)"/>
                    <pic:cNvPicPr/>
                  </pic:nvPicPr>
                  <pic:blipFill>
                    <a:blip r:embed="rId22">
                      <a:extLst>
                        <a:ext uri="{28A0092B-C50C-407E-A947-70E740481C1C}">
                          <a14:useLocalDpi xmlns:a14="http://schemas.microsoft.com/office/drawing/2010/main" val="0"/>
                        </a:ext>
                      </a:extLst>
                    </a:blip>
                    <a:stretch>
                      <a:fillRect/>
                    </a:stretch>
                  </pic:blipFill>
                  <pic:spPr>
                    <a:xfrm>
                      <a:off x="0" y="0"/>
                      <a:ext cx="4298052" cy="990686"/>
                    </a:xfrm>
                    <a:prstGeom prst="rect">
                      <a:avLst/>
                    </a:prstGeom>
                  </pic:spPr>
                </pic:pic>
              </a:graphicData>
            </a:graphic>
          </wp:anchor>
        </w:drawing>
      </w:r>
    </w:p>
    <w:p w14:paraId="30C49700" w14:textId="77777777" w:rsidR="00AA3293" w:rsidRPr="00160236" w:rsidRDefault="00AA3293" w:rsidP="00AA3293">
      <w:pPr>
        <w:pStyle w:val="NoSpacing"/>
        <w:ind w:left="720"/>
        <w:rPr>
          <w:rFonts w:cstheme="minorHAnsi"/>
          <w:sz w:val="24"/>
          <w:szCs w:val="24"/>
        </w:rPr>
      </w:pPr>
    </w:p>
    <w:p w14:paraId="00E19CF1" w14:textId="77777777" w:rsidR="00AA3293" w:rsidRPr="00160236" w:rsidRDefault="00AA3293" w:rsidP="00AA3293">
      <w:pPr>
        <w:pStyle w:val="NoSpacing"/>
        <w:ind w:left="720"/>
        <w:rPr>
          <w:rFonts w:cstheme="minorHAnsi"/>
          <w:sz w:val="24"/>
          <w:szCs w:val="24"/>
        </w:rPr>
      </w:pPr>
    </w:p>
    <w:p w14:paraId="6A4E7708" w14:textId="77777777" w:rsidR="00AA3293" w:rsidRPr="00160236" w:rsidRDefault="00AA3293" w:rsidP="00AA3293">
      <w:pPr>
        <w:pStyle w:val="NoSpacing"/>
        <w:ind w:left="720"/>
        <w:rPr>
          <w:rFonts w:cstheme="minorHAnsi"/>
          <w:sz w:val="24"/>
          <w:szCs w:val="24"/>
        </w:rPr>
      </w:pPr>
    </w:p>
    <w:p w14:paraId="5F39518F" w14:textId="77777777" w:rsidR="00AA3293" w:rsidRPr="00160236" w:rsidRDefault="00AA3293" w:rsidP="00AA3293">
      <w:pPr>
        <w:pStyle w:val="NoSpacing"/>
        <w:ind w:left="720"/>
        <w:rPr>
          <w:rFonts w:cstheme="minorHAnsi"/>
          <w:sz w:val="24"/>
          <w:szCs w:val="24"/>
        </w:rPr>
      </w:pPr>
    </w:p>
    <w:p w14:paraId="34FAD695" w14:textId="77777777" w:rsidR="00AA3293" w:rsidRPr="00160236" w:rsidRDefault="00AA3293" w:rsidP="00AA3293">
      <w:pPr>
        <w:pStyle w:val="NoSpacing"/>
        <w:ind w:left="720"/>
        <w:rPr>
          <w:rFonts w:cstheme="minorHAnsi"/>
          <w:sz w:val="24"/>
          <w:szCs w:val="24"/>
        </w:rPr>
      </w:pPr>
    </w:p>
    <w:p w14:paraId="1606E0BB" w14:textId="77777777" w:rsidR="00AA3293" w:rsidRPr="00160236" w:rsidRDefault="00AA3293" w:rsidP="00AA3293">
      <w:pPr>
        <w:pStyle w:val="NoSpacing"/>
        <w:ind w:left="720"/>
        <w:rPr>
          <w:rFonts w:cstheme="minorHAnsi"/>
          <w:sz w:val="24"/>
          <w:szCs w:val="24"/>
        </w:rPr>
      </w:pPr>
    </w:p>
    <w:p w14:paraId="20E82E2B"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Reason for Inspection</w:t>
      </w:r>
    </w:p>
    <w:p w14:paraId="063FDEFF"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Initial Inspection</w:t>
      </w:r>
    </w:p>
    <w:p w14:paraId="5B5A9907"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Follow-up Inspection</w:t>
      </w:r>
    </w:p>
    <w:p w14:paraId="3DAD8AD1"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Dry Run</w:t>
      </w:r>
    </w:p>
    <w:p w14:paraId="45B355A2"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Other</w:t>
      </w:r>
    </w:p>
    <w:p w14:paraId="0BE8FC4D" w14:textId="77777777" w:rsidR="00AA3293" w:rsidRPr="00160236" w:rsidRDefault="00AA3293" w:rsidP="00AA3293">
      <w:pPr>
        <w:pStyle w:val="NoSpacing"/>
        <w:ind w:left="1440"/>
        <w:rPr>
          <w:rFonts w:cstheme="minorHAnsi"/>
          <w:sz w:val="24"/>
          <w:szCs w:val="24"/>
        </w:rPr>
      </w:pPr>
      <w:r w:rsidRPr="00160236">
        <w:rPr>
          <w:rFonts w:cstheme="minorHAnsi"/>
          <w:noProof/>
          <w:sz w:val="24"/>
          <w:szCs w:val="24"/>
        </w:rPr>
        <w:drawing>
          <wp:anchor distT="0" distB="0" distL="114300" distR="114300" simplePos="0" relativeHeight="251659264" behindDoc="0" locked="0" layoutInCell="1" allowOverlap="1" wp14:anchorId="68BA8039" wp14:editId="4BC01C7E">
            <wp:simplePos x="0" y="0"/>
            <wp:positionH relativeFrom="column">
              <wp:posOffset>396694</wp:posOffset>
            </wp:positionH>
            <wp:positionV relativeFrom="paragraph">
              <wp:posOffset>3810</wp:posOffset>
            </wp:positionV>
            <wp:extent cx="4336156" cy="754445"/>
            <wp:effectExtent l="0" t="0" r="7620" b="7620"/>
            <wp:wrapSquare wrapText="bothSides"/>
            <wp:docPr id="8" name="Picture 8" descr="A screenshot of the reason for inspectio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he reason for inspection dropdown menu."/>
                    <pic:cNvPicPr/>
                  </pic:nvPicPr>
                  <pic:blipFill>
                    <a:blip r:embed="rId23">
                      <a:extLst>
                        <a:ext uri="{28A0092B-C50C-407E-A947-70E740481C1C}">
                          <a14:useLocalDpi xmlns:a14="http://schemas.microsoft.com/office/drawing/2010/main" val="0"/>
                        </a:ext>
                      </a:extLst>
                    </a:blip>
                    <a:stretch>
                      <a:fillRect/>
                    </a:stretch>
                  </pic:blipFill>
                  <pic:spPr>
                    <a:xfrm>
                      <a:off x="0" y="0"/>
                      <a:ext cx="4336156" cy="754445"/>
                    </a:xfrm>
                    <a:prstGeom prst="rect">
                      <a:avLst/>
                    </a:prstGeom>
                  </pic:spPr>
                </pic:pic>
              </a:graphicData>
            </a:graphic>
          </wp:anchor>
        </w:drawing>
      </w:r>
    </w:p>
    <w:p w14:paraId="0423BE4A" w14:textId="77777777" w:rsidR="00AA3293" w:rsidRPr="00160236" w:rsidRDefault="00AA3293" w:rsidP="00AA3293">
      <w:pPr>
        <w:pStyle w:val="NoSpacing"/>
        <w:ind w:left="1440"/>
        <w:rPr>
          <w:rFonts w:cstheme="minorHAnsi"/>
          <w:sz w:val="24"/>
          <w:szCs w:val="24"/>
        </w:rPr>
      </w:pPr>
    </w:p>
    <w:p w14:paraId="6A47C5B7" w14:textId="77777777" w:rsidR="00AA3293" w:rsidRPr="00160236" w:rsidRDefault="00AA3293" w:rsidP="00AA3293">
      <w:pPr>
        <w:pStyle w:val="NoSpacing"/>
        <w:ind w:left="1440"/>
        <w:rPr>
          <w:rFonts w:cstheme="minorHAnsi"/>
          <w:sz w:val="24"/>
          <w:szCs w:val="24"/>
        </w:rPr>
      </w:pPr>
    </w:p>
    <w:p w14:paraId="5E78FD75" w14:textId="77777777" w:rsidR="00AA3293" w:rsidRPr="00160236" w:rsidRDefault="00AA3293" w:rsidP="00AA3293">
      <w:pPr>
        <w:pStyle w:val="NoSpacing"/>
        <w:ind w:left="1440"/>
        <w:rPr>
          <w:rFonts w:cstheme="minorHAnsi"/>
          <w:sz w:val="24"/>
          <w:szCs w:val="24"/>
        </w:rPr>
      </w:pPr>
    </w:p>
    <w:p w14:paraId="62A054A2" w14:textId="77777777" w:rsidR="00AA3293" w:rsidRPr="00160236" w:rsidRDefault="00AA3293" w:rsidP="00AA3293">
      <w:pPr>
        <w:pStyle w:val="NoSpacing"/>
        <w:ind w:left="1440"/>
        <w:rPr>
          <w:rFonts w:cstheme="minorHAnsi"/>
          <w:sz w:val="24"/>
          <w:szCs w:val="24"/>
        </w:rPr>
      </w:pPr>
    </w:p>
    <w:p w14:paraId="3BDBB09B"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Is Outfall Accessible?</w:t>
      </w:r>
    </w:p>
    <w:p w14:paraId="7612F768"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Yes</w:t>
      </w:r>
    </w:p>
    <w:p w14:paraId="50AA4D76"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No</w:t>
      </w:r>
    </w:p>
    <w:p w14:paraId="306A8B4C"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60288" behindDoc="0" locked="0" layoutInCell="1" allowOverlap="1" wp14:anchorId="0B964A8D" wp14:editId="30BE57DD">
            <wp:simplePos x="0" y="0"/>
            <wp:positionH relativeFrom="column">
              <wp:posOffset>397238</wp:posOffset>
            </wp:positionH>
            <wp:positionV relativeFrom="paragraph">
              <wp:posOffset>4627</wp:posOffset>
            </wp:positionV>
            <wp:extent cx="4312920" cy="815340"/>
            <wp:effectExtent l="0" t="0" r="0" b="3810"/>
            <wp:wrapSquare wrapText="bothSides"/>
            <wp:docPr id="9" name="Picture 9" descr="A screenshot of the &quot;is the outfall accessible&quot; question with a 'yes' or 'no'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he &quot;is the outfall accessible&quot; question with a 'yes' or 'no' response. "/>
                    <pic:cNvPicPr/>
                  </pic:nvPicPr>
                  <pic:blipFill>
                    <a:blip r:embed="rId24">
                      <a:extLst>
                        <a:ext uri="{28A0092B-C50C-407E-A947-70E740481C1C}">
                          <a14:useLocalDpi xmlns:a14="http://schemas.microsoft.com/office/drawing/2010/main" val="0"/>
                        </a:ext>
                      </a:extLst>
                    </a:blip>
                    <a:stretch>
                      <a:fillRect/>
                    </a:stretch>
                  </pic:blipFill>
                  <pic:spPr>
                    <a:xfrm>
                      <a:off x="0" y="0"/>
                      <a:ext cx="4312920" cy="815340"/>
                    </a:xfrm>
                    <a:prstGeom prst="rect">
                      <a:avLst/>
                    </a:prstGeom>
                  </pic:spPr>
                </pic:pic>
              </a:graphicData>
            </a:graphic>
          </wp:anchor>
        </w:drawing>
      </w:r>
    </w:p>
    <w:p w14:paraId="026EBDE0" w14:textId="77777777" w:rsidR="00AA3293" w:rsidRPr="00160236" w:rsidRDefault="00AA3293" w:rsidP="00AA3293">
      <w:pPr>
        <w:pStyle w:val="NoSpacing"/>
        <w:ind w:left="720"/>
        <w:rPr>
          <w:rFonts w:cstheme="minorHAnsi"/>
          <w:sz w:val="24"/>
          <w:szCs w:val="24"/>
        </w:rPr>
      </w:pPr>
    </w:p>
    <w:p w14:paraId="6D76F6FD" w14:textId="77777777" w:rsidR="00AA3293" w:rsidRPr="00160236" w:rsidRDefault="00AA3293" w:rsidP="00AA3293">
      <w:pPr>
        <w:pStyle w:val="NoSpacing"/>
        <w:ind w:left="720"/>
        <w:rPr>
          <w:rFonts w:cstheme="minorHAnsi"/>
          <w:sz w:val="24"/>
          <w:szCs w:val="24"/>
        </w:rPr>
      </w:pPr>
    </w:p>
    <w:p w14:paraId="07EE4618" w14:textId="77777777" w:rsidR="00AA3293" w:rsidRPr="00160236" w:rsidRDefault="00AA3293" w:rsidP="00AA3293">
      <w:pPr>
        <w:pStyle w:val="NoSpacing"/>
        <w:ind w:left="720"/>
        <w:rPr>
          <w:rFonts w:cstheme="minorHAnsi"/>
          <w:sz w:val="24"/>
          <w:szCs w:val="24"/>
        </w:rPr>
      </w:pPr>
    </w:p>
    <w:p w14:paraId="5B03CCC6" w14:textId="77777777" w:rsidR="00AA3293" w:rsidRPr="00160236" w:rsidRDefault="00AA3293" w:rsidP="00AA3293">
      <w:pPr>
        <w:pStyle w:val="NoSpacing"/>
        <w:ind w:left="720"/>
        <w:rPr>
          <w:rFonts w:cstheme="minorHAnsi"/>
          <w:sz w:val="24"/>
          <w:szCs w:val="24"/>
        </w:rPr>
      </w:pPr>
    </w:p>
    <w:p w14:paraId="3BD3C1C3"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Dry Weather Flow?</w:t>
      </w:r>
    </w:p>
    <w:p w14:paraId="45BD3D04"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No – No signs of dry weather flow</w:t>
      </w:r>
    </w:p>
    <w:p w14:paraId="07DAA0DE"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No – Signs of dry weather flow</w:t>
      </w:r>
    </w:p>
    <w:p w14:paraId="695A1307"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Yes – Is flowing</w:t>
      </w:r>
    </w:p>
    <w:p w14:paraId="3F98DE17"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Other</w:t>
      </w:r>
    </w:p>
    <w:p w14:paraId="668CFD6F" w14:textId="77777777" w:rsidR="00AA3293" w:rsidRPr="00160236" w:rsidRDefault="00AA3293" w:rsidP="00AA3293">
      <w:pPr>
        <w:pStyle w:val="NoSpacing"/>
        <w:ind w:left="1440"/>
        <w:rPr>
          <w:rFonts w:cstheme="minorHAnsi"/>
          <w:sz w:val="24"/>
          <w:szCs w:val="24"/>
        </w:rPr>
      </w:pPr>
      <w:r w:rsidRPr="00160236">
        <w:rPr>
          <w:rFonts w:cstheme="minorHAnsi"/>
          <w:noProof/>
          <w:sz w:val="24"/>
          <w:szCs w:val="24"/>
        </w:rPr>
        <w:drawing>
          <wp:anchor distT="0" distB="0" distL="114300" distR="114300" simplePos="0" relativeHeight="251662336" behindDoc="0" locked="0" layoutInCell="1" allowOverlap="1" wp14:anchorId="3DF954CE" wp14:editId="7DB2F8CD">
            <wp:simplePos x="0" y="0"/>
            <wp:positionH relativeFrom="column">
              <wp:posOffset>387985</wp:posOffset>
            </wp:positionH>
            <wp:positionV relativeFrom="paragraph">
              <wp:posOffset>127000</wp:posOffset>
            </wp:positionV>
            <wp:extent cx="4320540" cy="784860"/>
            <wp:effectExtent l="0" t="0" r="3810" b="0"/>
            <wp:wrapSquare wrapText="bothSides"/>
            <wp:docPr id="10" name="Picture 10" descr="A screenshot of &quot;Dry weather flow&quot; (is there anything flowing from the outfall?) with a textboxfo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quot;Dry weather flow&quot; (is there anything flowing from the outfall?) with a textboxfor response"/>
                    <pic:cNvPicPr/>
                  </pic:nvPicPr>
                  <pic:blipFill>
                    <a:blip r:embed="rId25">
                      <a:extLst>
                        <a:ext uri="{28A0092B-C50C-407E-A947-70E740481C1C}">
                          <a14:useLocalDpi xmlns:a14="http://schemas.microsoft.com/office/drawing/2010/main" val="0"/>
                        </a:ext>
                      </a:extLst>
                    </a:blip>
                    <a:stretch>
                      <a:fillRect/>
                    </a:stretch>
                  </pic:blipFill>
                  <pic:spPr>
                    <a:xfrm>
                      <a:off x="0" y="0"/>
                      <a:ext cx="4320540" cy="784860"/>
                    </a:xfrm>
                    <a:prstGeom prst="rect">
                      <a:avLst/>
                    </a:prstGeom>
                  </pic:spPr>
                </pic:pic>
              </a:graphicData>
            </a:graphic>
          </wp:anchor>
        </w:drawing>
      </w:r>
    </w:p>
    <w:p w14:paraId="49E36670" w14:textId="77777777" w:rsidR="00AA3293" w:rsidRPr="00160236" w:rsidRDefault="00AA3293" w:rsidP="00AA3293">
      <w:pPr>
        <w:pStyle w:val="NoSpacing"/>
        <w:ind w:left="1440"/>
        <w:rPr>
          <w:rFonts w:cstheme="minorHAnsi"/>
          <w:sz w:val="24"/>
          <w:szCs w:val="24"/>
        </w:rPr>
      </w:pPr>
    </w:p>
    <w:p w14:paraId="33DDABBB" w14:textId="77777777" w:rsidR="00AA3293" w:rsidRPr="00160236" w:rsidRDefault="00AA3293" w:rsidP="00AA3293">
      <w:pPr>
        <w:pStyle w:val="NoSpacing"/>
        <w:ind w:left="1440"/>
        <w:rPr>
          <w:rFonts w:cstheme="minorHAnsi"/>
          <w:sz w:val="24"/>
          <w:szCs w:val="24"/>
        </w:rPr>
      </w:pPr>
    </w:p>
    <w:p w14:paraId="5A1204FE" w14:textId="77777777" w:rsidR="00AA3293" w:rsidRPr="00160236" w:rsidRDefault="00AA3293" w:rsidP="00AA3293">
      <w:pPr>
        <w:pStyle w:val="NoSpacing"/>
        <w:ind w:left="1440"/>
        <w:rPr>
          <w:rFonts w:cstheme="minorHAnsi"/>
          <w:sz w:val="24"/>
          <w:szCs w:val="24"/>
        </w:rPr>
      </w:pPr>
    </w:p>
    <w:p w14:paraId="005658DF" w14:textId="77777777" w:rsidR="00AA3293" w:rsidRPr="00160236" w:rsidRDefault="00AA3293" w:rsidP="00AA3293">
      <w:pPr>
        <w:pStyle w:val="NoSpacing"/>
        <w:ind w:left="1440"/>
        <w:rPr>
          <w:rFonts w:cstheme="minorHAnsi"/>
          <w:sz w:val="24"/>
          <w:szCs w:val="24"/>
        </w:rPr>
      </w:pPr>
    </w:p>
    <w:p w14:paraId="0B9C1943" w14:textId="77777777" w:rsidR="00AA3293" w:rsidRPr="00160236" w:rsidRDefault="00AA3293" w:rsidP="00AA3293">
      <w:pPr>
        <w:pStyle w:val="NoSpacing"/>
        <w:ind w:left="1440"/>
        <w:rPr>
          <w:rFonts w:cstheme="minorHAnsi"/>
          <w:sz w:val="24"/>
          <w:szCs w:val="24"/>
        </w:rPr>
      </w:pPr>
    </w:p>
    <w:p w14:paraId="7E81E64B" w14:textId="77777777" w:rsidR="00AA3293" w:rsidRPr="00160236" w:rsidRDefault="00AA3293" w:rsidP="00AA3293">
      <w:pPr>
        <w:pStyle w:val="NoSpacing"/>
        <w:ind w:left="1440"/>
        <w:rPr>
          <w:rFonts w:cstheme="minorHAnsi"/>
          <w:sz w:val="24"/>
          <w:szCs w:val="24"/>
        </w:rPr>
      </w:pPr>
    </w:p>
    <w:p w14:paraId="586CDA59" w14:textId="77777777" w:rsidR="00AA3293" w:rsidRPr="00160236" w:rsidRDefault="00AA3293" w:rsidP="00AA3293">
      <w:pPr>
        <w:pStyle w:val="NoSpacing"/>
        <w:ind w:left="1440"/>
        <w:rPr>
          <w:rFonts w:cstheme="minorHAnsi"/>
          <w:sz w:val="24"/>
          <w:szCs w:val="24"/>
        </w:rPr>
      </w:pPr>
    </w:p>
    <w:p w14:paraId="630176D9" w14:textId="77777777" w:rsidR="00AA3293" w:rsidRPr="00160236" w:rsidRDefault="00AA3293" w:rsidP="00AA3293">
      <w:pPr>
        <w:pStyle w:val="NoSpacing"/>
        <w:ind w:left="1440"/>
        <w:rPr>
          <w:rFonts w:cstheme="minorHAnsi"/>
          <w:sz w:val="24"/>
          <w:szCs w:val="24"/>
        </w:rPr>
      </w:pPr>
    </w:p>
    <w:p w14:paraId="4A395FF6" w14:textId="77777777" w:rsidR="00AA3293" w:rsidRPr="00160236" w:rsidRDefault="00AA3293" w:rsidP="00AA3293">
      <w:pPr>
        <w:pStyle w:val="NoSpacing"/>
        <w:ind w:left="1440"/>
        <w:rPr>
          <w:rFonts w:cstheme="minorHAnsi"/>
          <w:sz w:val="24"/>
          <w:szCs w:val="24"/>
        </w:rPr>
      </w:pPr>
    </w:p>
    <w:p w14:paraId="1623473F" w14:textId="77777777" w:rsidR="00AA3293" w:rsidRPr="00160236" w:rsidRDefault="00AA3293" w:rsidP="00AA3293">
      <w:pPr>
        <w:pStyle w:val="NoSpacing"/>
        <w:ind w:left="1440"/>
        <w:rPr>
          <w:rFonts w:cstheme="minorHAnsi"/>
          <w:sz w:val="24"/>
          <w:szCs w:val="24"/>
        </w:rPr>
      </w:pPr>
    </w:p>
    <w:p w14:paraId="6270FE6C" w14:textId="77777777" w:rsidR="00AA3293" w:rsidRPr="00160236" w:rsidRDefault="00AA3293" w:rsidP="00AA3293">
      <w:pPr>
        <w:pStyle w:val="NoSpacing"/>
        <w:ind w:left="1440"/>
        <w:rPr>
          <w:rFonts w:cstheme="minorHAnsi"/>
          <w:sz w:val="24"/>
          <w:szCs w:val="24"/>
        </w:rPr>
      </w:pPr>
    </w:p>
    <w:p w14:paraId="23DD5A77" w14:textId="77777777" w:rsidR="00AA3293" w:rsidRPr="00160236" w:rsidRDefault="00AA3293" w:rsidP="00AA3293">
      <w:pPr>
        <w:pStyle w:val="NoSpacing"/>
        <w:ind w:left="1440"/>
        <w:rPr>
          <w:rFonts w:cstheme="minorHAnsi"/>
          <w:sz w:val="24"/>
          <w:szCs w:val="24"/>
        </w:rPr>
      </w:pPr>
    </w:p>
    <w:p w14:paraId="7DE449EA" w14:textId="77777777" w:rsidR="00AA3293" w:rsidRPr="00160236" w:rsidRDefault="00AA3293" w:rsidP="00AA3293">
      <w:pPr>
        <w:pStyle w:val="NoSpacing"/>
        <w:ind w:left="1440"/>
        <w:rPr>
          <w:rFonts w:cstheme="minorHAnsi"/>
          <w:sz w:val="24"/>
          <w:szCs w:val="24"/>
        </w:rPr>
      </w:pPr>
    </w:p>
    <w:p w14:paraId="39F4892C" w14:textId="77777777" w:rsidR="00AA3293" w:rsidRPr="00160236" w:rsidRDefault="00AA3293" w:rsidP="00AA3293">
      <w:pPr>
        <w:pStyle w:val="NoSpacing"/>
        <w:ind w:left="1440"/>
        <w:rPr>
          <w:rFonts w:cstheme="minorHAnsi"/>
          <w:sz w:val="24"/>
          <w:szCs w:val="24"/>
        </w:rPr>
      </w:pPr>
    </w:p>
    <w:p w14:paraId="753F3DDD" w14:textId="77777777" w:rsidR="00AA3293" w:rsidRPr="00160236" w:rsidRDefault="00AA3293" w:rsidP="00AA3293">
      <w:pPr>
        <w:pStyle w:val="NoSpacing"/>
        <w:ind w:left="1440"/>
        <w:rPr>
          <w:rFonts w:cstheme="minorHAnsi"/>
          <w:sz w:val="24"/>
          <w:szCs w:val="24"/>
        </w:rPr>
      </w:pPr>
    </w:p>
    <w:p w14:paraId="1635422C"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Characteristics of Flow</w:t>
      </w:r>
    </w:p>
    <w:p w14:paraId="14384144"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Example – color sheen, foam, odor, sediment, cloudiness, etc.</w:t>
      </w:r>
    </w:p>
    <w:p w14:paraId="4D2C98C8" w14:textId="77777777" w:rsidR="00AA3293" w:rsidRPr="00160236" w:rsidRDefault="00AA3293" w:rsidP="00AA3293">
      <w:pPr>
        <w:pStyle w:val="NoSpacing"/>
        <w:rPr>
          <w:rFonts w:cstheme="minorHAnsi"/>
          <w:sz w:val="24"/>
          <w:szCs w:val="24"/>
        </w:rPr>
      </w:pPr>
      <w:r w:rsidRPr="00160236">
        <w:rPr>
          <w:rFonts w:cstheme="minorHAnsi"/>
          <w:noProof/>
          <w:sz w:val="24"/>
          <w:szCs w:val="24"/>
        </w:rPr>
        <w:drawing>
          <wp:anchor distT="0" distB="0" distL="114300" distR="114300" simplePos="0" relativeHeight="251663360" behindDoc="0" locked="0" layoutInCell="1" allowOverlap="1" wp14:anchorId="5F47C8B5" wp14:editId="0F68A297">
            <wp:simplePos x="0" y="0"/>
            <wp:positionH relativeFrom="column">
              <wp:posOffset>383813</wp:posOffset>
            </wp:positionH>
            <wp:positionV relativeFrom="paragraph">
              <wp:posOffset>85090</wp:posOffset>
            </wp:positionV>
            <wp:extent cx="4023709" cy="1257409"/>
            <wp:effectExtent l="0" t="0" r="0" b="0"/>
            <wp:wrapSquare wrapText="bothSides"/>
            <wp:docPr id="11" name="Picture 11" descr="A screenshot of the text box for &quot;Characteristics of flo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text box for &quot;Characteristics of flow&quot;. "/>
                    <pic:cNvPicPr/>
                  </pic:nvPicPr>
                  <pic:blipFill>
                    <a:blip r:embed="rId26">
                      <a:extLst>
                        <a:ext uri="{28A0092B-C50C-407E-A947-70E740481C1C}">
                          <a14:useLocalDpi xmlns:a14="http://schemas.microsoft.com/office/drawing/2010/main" val="0"/>
                        </a:ext>
                      </a:extLst>
                    </a:blip>
                    <a:stretch>
                      <a:fillRect/>
                    </a:stretch>
                  </pic:blipFill>
                  <pic:spPr>
                    <a:xfrm>
                      <a:off x="0" y="0"/>
                      <a:ext cx="4023709" cy="1257409"/>
                    </a:xfrm>
                    <a:prstGeom prst="rect">
                      <a:avLst/>
                    </a:prstGeom>
                  </pic:spPr>
                </pic:pic>
              </a:graphicData>
            </a:graphic>
          </wp:anchor>
        </w:drawing>
      </w:r>
    </w:p>
    <w:p w14:paraId="42EE0AA5" w14:textId="77777777" w:rsidR="00AA3293" w:rsidRPr="00160236" w:rsidRDefault="00AA3293" w:rsidP="00AA3293">
      <w:pPr>
        <w:pStyle w:val="NoSpacing"/>
        <w:rPr>
          <w:rFonts w:cstheme="minorHAnsi"/>
          <w:sz w:val="24"/>
          <w:szCs w:val="24"/>
        </w:rPr>
      </w:pPr>
    </w:p>
    <w:p w14:paraId="411B3B8D" w14:textId="77777777" w:rsidR="00AA3293" w:rsidRPr="00160236" w:rsidRDefault="00AA3293" w:rsidP="00AA3293">
      <w:pPr>
        <w:pStyle w:val="NoSpacing"/>
        <w:rPr>
          <w:rFonts w:cstheme="minorHAnsi"/>
          <w:sz w:val="24"/>
          <w:szCs w:val="24"/>
        </w:rPr>
      </w:pPr>
    </w:p>
    <w:p w14:paraId="4CC8615F" w14:textId="77777777" w:rsidR="00AA3293" w:rsidRPr="00160236" w:rsidRDefault="00AA3293" w:rsidP="00AA3293">
      <w:pPr>
        <w:pStyle w:val="NoSpacing"/>
        <w:rPr>
          <w:rFonts w:cstheme="minorHAnsi"/>
          <w:sz w:val="24"/>
          <w:szCs w:val="24"/>
        </w:rPr>
      </w:pPr>
    </w:p>
    <w:p w14:paraId="3E4C487D" w14:textId="77777777" w:rsidR="00AA3293" w:rsidRPr="00160236" w:rsidRDefault="00AA3293" w:rsidP="00AA3293">
      <w:pPr>
        <w:pStyle w:val="NoSpacing"/>
        <w:rPr>
          <w:rFonts w:cstheme="minorHAnsi"/>
          <w:sz w:val="24"/>
          <w:szCs w:val="24"/>
        </w:rPr>
      </w:pPr>
    </w:p>
    <w:p w14:paraId="0F85A81F" w14:textId="77777777" w:rsidR="00AA3293" w:rsidRPr="00160236" w:rsidRDefault="00AA3293" w:rsidP="00AA3293">
      <w:pPr>
        <w:pStyle w:val="NoSpacing"/>
        <w:rPr>
          <w:rFonts w:cstheme="minorHAnsi"/>
          <w:sz w:val="24"/>
          <w:szCs w:val="24"/>
        </w:rPr>
      </w:pPr>
    </w:p>
    <w:p w14:paraId="158F7665" w14:textId="77777777" w:rsidR="00AA3293" w:rsidRPr="00160236" w:rsidRDefault="00AA3293" w:rsidP="00AA3293">
      <w:pPr>
        <w:pStyle w:val="NoSpacing"/>
        <w:rPr>
          <w:rFonts w:cstheme="minorHAnsi"/>
          <w:sz w:val="24"/>
          <w:szCs w:val="24"/>
        </w:rPr>
      </w:pPr>
    </w:p>
    <w:p w14:paraId="3BBDBEF5" w14:textId="77777777" w:rsidR="00AA3293" w:rsidRPr="00160236" w:rsidRDefault="00AA3293" w:rsidP="00AA3293">
      <w:pPr>
        <w:pStyle w:val="NoSpacing"/>
        <w:rPr>
          <w:rFonts w:cstheme="minorHAnsi"/>
          <w:sz w:val="24"/>
          <w:szCs w:val="24"/>
        </w:rPr>
      </w:pPr>
    </w:p>
    <w:p w14:paraId="795394AB" w14:textId="77777777" w:rsidR="00AA3293" w:rsidRPr="00160236" w:rsidRDefault="00AA3293" w:rsidP="00AA3293">
      <w:pPr>
        <w:pStyle w:val="NoSpacing"/>
        <w:rPr>
          <w:rFonts w:cstheme="minorHAnsi"/>
          <w:sz w:val="24"/>
          <w:szCs w:val="24"/>
        </w:rPr>
      </w:pPr>
    </w:p>
    <w:p w14:paraId="167B51E5"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Characteristics of outfall</w:t>
      </w:r>
    </w:p>
    <w:p w14:paraId="140175B7" w14:textId="77777777" w:rsidR="00AA3293" w:rsidRPr="00160236" w:rsidRDefault="00AA3293" w:rsidP="00AA3293">
      <w:pPr>
        <w:pStyle w:val="NoSpacing"/>
        <w:numPr>
          <w:ilvl w:val="1"/>
          <w:numId w:val="20"/>
        </w:numPr>
        <w:rPr>
          <w:rFonts w:cstheme="minorHAnsi"/>
          <w:sz w:val="24"/>
          <w:szCs w:val="24"/>
        </w:rPr>
      </w:pPr>
      <w:r w:rsidRPr="00160236">
        <w:rPr>
          <w:rFonts w:cstheme="minorHAnsi"/>
          <w:sz w:val="24"/>
          <w:szCs w:val="24"/>
        </w:rPr>
        <w:t>Example – physical condition</w:t>
      </w:r>
    </w:p>
    <w:p w14:paraId="170DB7D0" w14:textId="77777777" w:rsidR="00AA3293" w:rsidRPr="00160236" w:rsidRDefault="00AA3293" w:rsidP="00AA3293">
      <w:pPr>
        <w:pStyle w:val="NoSpacing"/>
        <w:rPr>
          <w:rFonts w:cstheme="minorHAnsi"/>
          <w:sz w:val="24"/>
          <w:szCs w:val="24"/>
        </w:rPr>
      </w:pPr>
      <w:r w:rsidRPr="00160236">
        <w:rPr>
          <w:rFonts w:cstheme="minorHAnsi"/>
          <w:noProof/>
          <w:sz w:val="24"/>
          <w:szCs w:val="24"/>
        </w:rPr>
        <w:drawing>
          <wp:anchor distT="0" distB="0" distL="114300" distR="114300" simplePos="0" relativeHeight="251664384" behindDoc="0" locked="0" layoutInCell="1" allowOverlap="1" wp14:anchorId="706BF5D1" wp14:editId="20D8A79A">
            <wp:simplePos x="0" y="0"/>
            <wp:positionH relativeFrom="column">
              <wp:posOffset>402227</wp:posOffset>
            </wp:positionH>
            <wp:positionV relativeFrom="paragraph">
              <wp:posOffset>103414</wp:posOffset>
            </wp:positionV>
            <wp:extent cx="3970364" cy="1188823"/>
            <wp:effectExtent l="0" t="0" r="0" b="0"/>
            <wp:wrapSquare wrapText="bothSides"/>
            <wp:docPr id="12" name="Picture 12" descr="A screenshot of the textbox for Characteristics of outfall (physical condition of outfall,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the textbox for Characteristics of outfall (physical condition of outfall, etc)."/>
                    <pic:cNvPicPr/>
                  </pic:nvPicPr>
                  <pic:blipFill>
                    <a:blip r:embed="rId27">
                      <a:extLst>
                        <a:ext uri="{28A0092B-C50C-407E-A947-70E740481C1C}">
                          <a14:useLocalDpi xmlns:a14="http://schemas.microsoft.com/office/drawing/2010/main" val="0"/>
                        </a:ext>
                      </a:extLst>
                    </a:blip>
                    <a:stretch>
                      <a:fillRect/>
                    </a:stretch>
                  </pic:blipFill>
                  <pic:spPr>
                    <a:xfrm>
                      <a:off x="0" y="0"/>
                      <a:ext cx="3970364" cy="1188823"/>
                    </a:xfrm>
                    <a:prstGeom prst="rect">
                      <a:avLst/>
                    </a:prstGeom>
                  </pic:spPr>
                </pic:pic>
              </a:graphicData>
            </a:graphic>
          </wp:anchor>
        </w:drawing>
      </w:r>
    </w:p>
    <w:p w14:paraId="0451613C" w14:textId="77777777" w:rsidR="00AA3293" w:rsidRPr="00160236" w:rsidRDefault="00AA3293" w:rsidP="00AA3293">
      <w:pPr>
        <w:pStyle w:val="NoSpacing"/>
        <w:rPr>
          <w:rFonts w:cstheme="minorHAnsi"/>
          <w:sz w:val="24"/>
          <w:szCs w:val="24"/>
        </w:rPr>
      </w:pPr>
    </w:p>
    <w:p w14:paraId="410BF6E4" w14:textId="77777777" w:rsidR="00AA3293" w:rsidRPr="00160236" w:rsidRDefault="00AA3293" w:rsidP="00AA3293">
      <w:pPr>
        <w:pStyle w:val="NoSpacing"/>
        <w:rPr>
          <w:rFonts w:cstheme="minorHAnsi"/>
          <w:sz w:val="24"/>
          <w:szCs w:val="24"/>
        </w:rPr>
      </w:pPr>
    </w:p>
    <w:p w14:paraId="030B563C" w14:textId="77777777" w:rsidR="00AA3293" w:rsidRPr="00160236" w:rsidRDefault="00AA3293" w:rsidP="00AA3293">
      <w:pPr>
        <w:pStyle w:val="NoSpacing"/>
        <w:rPr>
          <w:rFonts w:cstheme="minorHAnsi"/>
          <w:sz w:val="24"/>
          <w:szCs w:val="24"/>
        </w:rPr>
      </w:pPr>
    </w:p>
    <w:p w14:paraId="64F7E142" w14:textId="77777777" w:rsidR="00AA3293" w:rsidRPr="00160236" w:rsidRDefault="00AA3293" w:rsidP="00AA3293">
      <w:pPr>
        <w:pStyle w:val="NoSpacing"/>
        <w:rPr>
          <w:rFonts w:cstheme="minorHAnsi"/>
          <w:sz w:val="24"/>
          <w:szCs w:val="24"/>
        </w:rPr>
      </w:pPr>
    </w:p>
    <w:p w14:paraId="14899A4A" w14:textId="77777777" w:rsidR="00AA3293" w:rsidRPr="00160236" w:rsidRDefault="00AA3293" w:rsidP="00AA3293">
      <w:pPr>
        <w:pStyle w:val="NoSpacing"/>
        <w:rPr>
          <w:rFonts w:cstheme="minorHAnsi"/>
          <w:sz w:val="24"/>
          <w:szCs w:val="24"/>
        </w:rPr>
      </w:pPr>
    </w:p>
    <w:p w14:paraId="7DF0D648" w14:textId="77777777" w:rsidR="00AA3293" w:rsidRPr="00160236" w:rsidRDefault="00AA3293" w:rsidP="00AA3293">
      <w:pPr>
        <w:pStyle w:val="NoSpacing"/>
        <w:rPr>
          <w:rFonts w:cstheme="minorHAnsi"/>
          <w:sz w:val="24"/>
          <w:szCs w:val="24"/>
        </w:rPr>
      </w:pPr>
    </w:p>
    <w:p w14:paraId="1B597A59" w14:textId="77777777" w:rsidR="00AA3293" w:rsidRPr="00160236" w:rsidRDefault="00AA3293" w:rsidP="00AA3293">
      <w:pPr>
        <w:pStyle w:val="NoSpacing"/>
        <w:rPr>
          <w:rFonts w:cstheme="minorHAnsi"/>
          <w:sz w:val="24"/>
          <w:szCs w:val="24"/>
        </w:rPr>
      </w:pPr>
    </w:p>
    <w:p w14:paraId="52B77B47" w14:textId="77777777" w:rsidR="00AA3293" w:rsidRPr="00160236" w:rsidRDefault="00AA3293" w:rsidP="00AA3293">
      <w:pPr>
        <w:pStyle w:val="NoSpacing"/>
        <w:rPr>
          <w:rFonts w:cstheme="minorHAnsi"/>
          <w:sz w:val="24"/>
          <w:szCs w:val="24"/>
        </w:rPr>
      </w:pPr>
    </w:p>
    <w:p w14:paraId="64012F8D"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Photo 1</w:t>
      </w:r>
    </w:p>
    <w:p w14:paraId="1C8A2F7B" w14:textId="77777777" w:rsidR="00AA3293" w:rsidRPr="00160236" w:rsidRDefault="00AA3293" w:rsidP="00AA3293">
      <w:pPr>
        <w:pStyle w:val="NoSpacing"/>
        <w:ind w:left="720"/>
        <w:rPr>
          <w:rFonts w:cstheme="minorHAnsi"/>
          <w:noProof/>
          <w:sz w:val="24"/>
          <w:szCs w:val="24"/>
        </w:rPr>
      </w:pPr>
      <w:r w:rsidRPr="00160236">
        <w:rPr>
          <w:rFonts w:cstheme="minorHAnsi"/>
          <w:noProof/>
          <w:sz w:val="24"/>
          <w:szCs w:val="24"/>
        </w:rPr>
        <w:drawing>
          <wp:anchor distT="0" distB="0" distL="114300" distR="114300" simplePos="0" relativeHeight="251668480" behindDoc="0" locked="0" layoutInCell="1" allowOverlap="1" wp14:anchorId="4E3BD5EE" wp14:editId="382D7319">
            <wp:simplePos x="0" y="0"/>
            <wp:positionH relativeFrom="column">
              <wp:posOffset>429623</wp:posOffset>
            </wp:positionH>
            <wp:positionV relativeFrom="paragraph">
              <wp:posOffset>79647</wp:posOffset>
            </wp:positionV>
            <wp:extent cx="4008467" cy="838273"/>
            <wp:effectExtent l="0" t="0" r="0" b="0"/>
            <wp:wrapSquare wrapText="bothSides"/>
            <wp:docPr id="1" name="Picture 1" descr="A screenshot of where to upload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where to upload photo 1"/>
                    <pic:cNvPicPr/>
                  </pic:nvPicPr>
                  <pic:blipFill>
                    <a:blip r:embed="rId28">
                      <a:extLst>
                        <a:ext uri="{28A0092B-C50C-407E-A947-70E740481C1C}">
                          <a14:useLocalDpi xmlns:a14="http://schemas.microsoft.com/office/drawing/2010/main" val="0"/>
                        </a:ext>
                      </a:extLst>
                    </a:blip>
                    <a:stretch>
                      <a:fillRect/>
                    </a:stretch>
                  </pic:blipFill>
                  <pic:spPr>
                    <a:xfrm>
                      <a:off x="0" y="0"/>
                      <a:ext cx="4008467" cy="838273"/>
                    </a:xfrm>
                    <a:prstGeom prst="rect">
                      <a:avLst/>
                    </a:prstGeom>
                  </pic:spPr>
                </pic:pic>
              </a:graphicData>
            </a:graphic>
          </wp:anchor>
        </w:drawing>
      </w:r>
    </w:p>
    <w:p w14:paraId="7C4C53CD" w14:textId="77777777" w:rsidR="00AA3293" w:rsidRPr="00160236" w:rsidRDefault="00AA3293" w:rsidP="00AA3293">
      <w:pPr>
        <w:pStyle w:val="NoSpacing"/>
        <w:ind w:left="720"/>
        <w:rPr>
          <w:rFonts w:cstheme="minorHAnsi"/>
          <w:sz w:val="24"/>
          <w:szCs w:val="24"/>
        </w:rPr>
      </w:pPr>
    </w:p>
    <w:p w14:paraId="1737E2AD" w14:textId="77777777" w:rsidR="00AA3293" w:rsidRPr="00160236" w:rsidRDefault="00AA3293" w:rsidP="00AA3293">
      <w:pPr>
        <w:pStyle w:val="NoSpacing"/>
        <w:ind w:left="720"/>
        <w:rPr>
          <w:rFonts w:cstheme="minorHAnsi"/>
          <w:sz w:val="24"/>
          <w:szCs w:val="24"/>
        </w:rPr>
      </w:pPr>
    </w:p>
    <w:p w14:paraId="55FFBC6C" w14:textId="77777777" w:rsidR="00AA3293" w:rsidRPr="00160236" w:rsidRDefault="00AA3293" w:rsidP="00AA3293">
      <w:pPr>
        <w:pStyle w:val="NoSpacing"/>
        <w:ind w:left="720"/>
        <w:rPr>
          <w:rFonts w:cstheme="minorHAnsi"/>
          <w:sz w:val="24"/>
          <w:szCs w:val="24"/>
        </w:rPr>
      </w:pPr>
    </w:p>
    <w:p w14:paraId="4EEC5034" w14:textId="77777777" w:rsidR="00AA3293" w:rsidRPr="00160236" w:rsidRDefault="00AA3293" w:rsidP="00AA3293">
      <w:pPr>
        <w:pStyle w:val="NoSpacing"/>
        <w:ind w:left="720"/>
        <w:rPr>
          <w:rFonts w:cstheme="minorHAnsi"/>
          <w:sz w:val="24"/>
          <w:szCs w:val="24"/>
        </w:rPr>
      </w:pPr>
    </w:p>
    <w:p w14:paraId="5ACDB3FB" w14:textId="77777777" w:rsidR="00AA3293" w:rsidRPr="00160236" w:rsidRDefault="00AA3293" w:rsidP="00AA3293">
      <w:pPr>
        <w:pStyle w:val="NoSpacing"/>
        <w:ind w:left="720"/>
        <w:rPr>
          <w:rFonts w:cstheme="minorHAnsi"/>
          <w:sz w:val="24"/>
          <w:szCs w:val="24"/>
        </w:rPr>
      </w:pPr>
    </w:p>
    <w:p w14:paraId="207E7CE7"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Photo 2</w:t>
      </w:r>
    </w:p>
    <w:p w14:paraId="2F8A5FCB"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65408" behindDoc="0" locked="0" layoutInCell="1" allowOverlap="1" wp14:anchorId="33D64948" wp14:editId="2A1346B1">
            <wp:simplePos x="0" y="0"/>
            <wp:positionH relativeFrom="column">
              <wp:posOffset>435428</wp:posOffset>
            </wp:positionH>
            <wp:positionV relativeFrom="paragraph">
              <wp:posOffset>57785</wp:posOffset>
            </wp:positionV>
            <wp:extent cx="3970364" cy="701101"/>
            <wp:effectExtent l="0" t="0" r="0" b="3810"/>
            <wp:wrapSquare wrapText="bothSides"/>
            <wp:docPr id="13" name="Picture 13" descr="A screenshot of where to upload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where to upload photo 2"/>
                    <pic:cNvPicPr/>
                  </pic:nvPicPr>
                  <pic:blipFill>
                    <a:blip r:embed="rId29">
                      <a:extLst>
                        <a:ext uri="{28A0092B-C50C-407E-A947-70E740481C1C}">
                          <a14:useLocalDpi xmlns:a14="http://schemas.microsoft.com/office/drawing/2010/main" val="0"/>
                        </a:ext>
                      </a:extLst>
                    </a:blip>
                    <a:stretch>
                      <a:fillRect/>
                    </a:stretch>
                  </pic:blipFill>
                  <pic:spPr>
                    <a:xfrm>
                      <a:off x="0" y="0"/>
                      <a:ext cx="3970364" cy="701101"/>
                    </a:xfrm>
                    <a:prstGeom prst="rect">
                      <a:avLst/>
                    </a:prstGeom>
                  </pic:spPr>
                </pic:pic>
              </a:graphicData>
            </a:graphic>
          </wp:anchor>
        </w:drawing>
      </w:r>
    </w:p>
    <w:p w14:paraId="6A89B939" w14:textId="77777777" w:rsidR="00AA3293" w:rsidRPr="00160236" w:rsidRDefault="00AA3293" w:rsidP="00AA3293">
      <w:pPr>
        <w:pStyle w:val="NoSpacing"/>
        <w:rPr>
          <w:rFonts w:cstheme="minorHAnsi"/>
          <w:noProof/>
          <w:sz w:val="24"/>
          <w:szCs w:val="24"/>
        </w:rPr>
      </w:pPr>
    </w:p>
    <w:p w14:paraId="4093AEAD" w14:textId="77777777" w:rsidR="00AA3293" w:rsidRPr="00160236" w:rsidRDefault="00AA3293" w:rsidP="00AA3293">
      <w:pPr>
        <w:pStyle w:val="NoSpacing"/>
        <w:rPr>
          <w:rFonts w:cstheme="minorHAnsi"/>
          <w:sz w:val="24"/>
          <w:szCs w:val="24"/>
        </w:rPr>
      </w:pPr>
    </w:p>
    <w:p w14:paraId="7CA0FD0F" w14:textId="77777777" w:rsidR="00AA3293" w:rsidRPr="00160236" w:rsidRDefault="00AA3293" w:rsidP="00AA3293">
      <w:pPr>
        <w:pStyle w:val="NoSpacing"/>
        <w:rPr>
          <w:rFonts w:cstheme="minorHAnsi"/>
          <w:sz w:val="24"/>
          <w:szCs w:val="24"/>
        </w:rPr>
      </w:pPr>
    </w:p>
    <w:p w14:paraId="47191CF6" w14:textId="77777777" w:rsidR="00AA3293" w:rsidRPr="00160236" w:rsidRDefault="00AA3293" w:rsidP="00AA3293">
      <w:pPr>
        <w:pStyle w:val="NoSpacing"/>
        <w:rPr>
          <w:rFonts w:cstheme="minorHAnsi"/>
          <w:sz w:val="24"/>
          <w:szCs w:val="24"/>
        </w:rPr>
      </w:pPr>
    </w:p>
    <w:p w14:paraId="2978F497"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Photo 3</w:t>
      </w:r>
    </w:p>
    <w:p w14:paraId="204C1BED" w14:textId="77777777" w:rsidR="00AA3293" w:rsidRPr="00160236" w:rsidRDefault="00AA3293" w:rsidP="00AA3293">
      <w:pPr>
        <w:pStyle w:val="NoSpacing"/>
        <w:rPr>
          <w:rFonts w:cstheme="minorHAnsi"/>
          <w:sz w:val="24"/>
          <w:szCs w:val="24"/>
        </w:rPr>
      </w:pPr>
      <w:r w:rsidRPr="00160236">
        <w:rPr>
          <w:rFonts w:cstheme="minorHAnsi"/>
          <w:noProof/>
          <w:sz w:val="24"/>
          <w:szCs w:val="24"/>
        </w:rPr>
        <w:lastRenderedPageBreak/>
        <w:drawing>
          <wp:anchor distT="0" distB="0" distL="114300" distR="114300" simplePos="0" relativeHeight="251666432" behindDoc="0" locked="0" layoutInCell="1" allowOverlap="1" wp14:anchorId="543F0360" wp14:editId="4942A621">
            <wp:simplePos x="0" y="0"/>
            <wp:positionH relativeFrom="column">
              <wp:posOffset>419100</wp:posOffset>
            </wp:positionH>
            <wp:positionV relativeFrom="paragraph">
              <wp:posOffset>79375</wp:posOffset>
            </wp:positionV>
            <wp:extent cx="3973195" cy="670560"/>
            <wp:effectExtent l="0" t="0" r="8255" b="0"/>
            <wp:wrapSquare wrapText="bothSides"/>
            <wp:docPr id="14" name="Picture 14" descr="A screenshot of where to upload 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where to upload photo 3"/>
                    <pic:cNvPicPr/>
                  </pic:nvPicPr>
                  <pic:blipFill>
                    <a:blip r:embed="rId30">
                      <a:extLst>
                        <a:ext uri="{28A0092B-C50C-407E-A947-70E740481C1C}">
                          <a14:useLocalDpi xmlns:a14="http://schemas.microsoft.com/office/drawing/2010/main" val="0"/>
                        </a:ext>
                      </a:extLst>
                    </a:blip>
                    <a:stretch>
                      <a:fillRect/>
                    </a:stretch>
                  </pic:blipFill>
                  <pic:spPr>
                    <a:xfrm>
                      <a:off x="0" y="0"/>
                      <a:ext cx="3973195" cy="670560"/>
                    </a:xfrm>
                    <a:prstGeom prst="rect">
                      <a:avLst/>
                    </a:prstGeom>
                  </pic:spPr>
                </pic:pic>
              </a:graphicData>
            </a:graphic>
            <wp14:sizeRelH relativeFrom="margin">
              <wp14:pctWidth>0</wp14:pctWidth>
            </wp14:sizeRelH>
          </wp:anchor>
        </w:drawing>
      </w:r>
    </w:p>
    <w:p w14:paraId="22D80920" w14:textId="77777777" w:rsidR="00AA3293" w:rsidRPr="00160236" w:rsidRDefault="00AA3293" w:rsidP="00AA3293">
      <w:pPr>
        <w:pStyle w:val="NoSpacing"/>
        <w:rPr>
          <w:rFonts w:cstheme="minorHAnsi"/>
          <w:sz w:val="24"/>
          <w:szCs w:val="24"/>
        </w:rPr>
      </w:pPr>
    </w:p>
    <w:p w14:paraId="54E2C2AD" w14:textId="77777777" w:rsidR="00AA3293" w:rsidRPr="00160236" w:rsidRDefault="00AA3293" w:rsidP="00AA3293">
      <w:pPr>
        <w:pStyle w:val="NoSpacing"/>
        <w:rPr>
          <w:rFonts w:cstheme="minorHAnsi"/>
          <w:sz w:val="24"/>
          <w:szCs w:val="24"/>
        </w:rPr>
      </w:pPr>
    </w:p>
    <w:p w14:paraId="1A534D94" w14:textId="77777777" w:rsidR="00AA3293" w:rsidRPr="00160236" w:rsidRDefault="00AA3293" w:rsidP="00AA3293">
      <w:pPr>
        <w:pStyle w:val="NoSpacing"/>
        <w:rPr>
          <w:rFonts w:cstheme="minorHAnsi"/>
          <w:sz w:val="24"/>
          <w:szCs w:val="24"/>
        </w:rPr>
      </w:pPr>
    </w:p>
    <w:p w14:paraId="08D3DB5E" w14:textId="77777777" w:rsidR="00AA3293" w:rsidRPr="00160236" w:rsidRDefault="00AA3293" w:rsidP="00AA3293">
      <w:pPr>
        <w:pStyle w:val="NoSpacing"/>
        <w:rPr>
          <w:rFonts w:cstheme="minorHAnsi"/>
          <w:sz w:val="24"/>
          <w:szCs w:val="24"/>
        </w:rPr>
      </w:pPr>
    </w:p>
    <w:p w14:paraId="42936C41"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Photo 4</w:t>
      </w:r>
    </w:p>
    <w:p w14:paraId="2CACE1EA"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69504" behindDoc="0" locked="0" layoutInCell="1" allowOverlap="1" wp14:anchorId="680F94DB" wp14:editId="1678B661">
            <wp:simplePos x="0" y="0"/>
            <wp:positionH relativeFrom="column">
              <wp:posOffset>386080</wp:posOffset>
            </wp:positionH>
            <wp:positionV relativeFrom="paragraph">
              <wp:posOffset>107315</wp:posOffset>
            </wp:positionV>
            <wp:extent cx="3978275" cy="708660"/>
            <wp:effectExtent l="0" t="0" r="3175" b="0"/>
            <wp:wrapSquare wrapText="bothSides"/>
            <wp:docPr id="15" name="Picture 15" descr="A screenshot of where to upload ph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where to upload photo 4"/>
                    <pic:cNvPicPr/>
                  </pic:nvPicPr>
                  <pic:blipFill>
                    <a:blip r:embed="rId31">
                      <a:extLst>
                        <a:ext uri="{28A0092B-C50C-407E-A947-70E740481C1C}">
                          <a14:useLocalDpi xmlns:a14="http://schemas.microsoft.com/office/drawing/2010/main" val="0"/>
                        </a:ext>
                      </a:extLst>
                    </a:blip>
                    <a:stretch>
                      <a:fillRect/>
                    </a:stretch>
                  </pic:blipFill>
                  <pic:spPr>
                    <a:xfrm>
                      <a:off x="0" y="0"/>
                      <a:ext cx="3978275" cy="708660"/>
                    </a:xfrm>
                    <a:prstGeom prst="rect">
                      <a:avLst/>
                    </a:prstGeom>
                  </pic:spPr>
                </pic:pic>
              </a:graphicData>
            </a:graphic>
            <wp14:sizeRelH relativeFrom="margin">
              <wp14:pctWidth>0</wp14:pctWidth>
            </wp14:sizeRelH>
          </wp:anchor>
        </w:drawing>
      </w:r>
    </w:p>
    <w:p w14:paraId="7F63A1D9" w14:textId="77777777" w:rsidR="00AA3293" w:rsidRPr="00160236" w:rsidRDefault="00AA3293" w:rsidP="00AA3293">
      <w:pPr>
        <w:pStyle w:val="NoSpacing"/>
        <w:ind w:left="720"/>
        <w:rPr>
          <w:rFonts w:cstheme="minorHAnsi"/>
          <w:noProof/>
          <w:sz w:val="24"/>
          <w:szCs w:val="24"/>
        </w:rPr>
      </w:pPr>
    </w:p>
    <w:p w14:paraId="2C450BDA" w14:textId="77777777" w:rsidR="00AA3293" w:rsidRPr="00160236" w:rsidRDefault="00AA3293" w:rsidP="00AA3293">
      <w:pPr>
        <w:pStyle w:val="NoSpacing"/>
        <w:ind w:left="720"/>
        <w:rPr>
          <w:rFonts w:cstheme="minorHAnsi"/>
          <w:sz w:val="24"/>
          <w:szCs w:val="24"/>
        </w:rPr>
      </w:pPr>
    </w:p>
    <w:p w14:paraId="6FE47426" w14:textId="77777777" w:rsidR="00AA3293" w:rsidRPr="00160236" w:rsidRDefault="00AA3293" w:rsidP="00AA3293">
      <w:pPr>
        <w:pStyle w:val="NoSpacing"/>
        <w:ind w:left="720"/>
        <w:rPr>
          <w:rFonts w:cstheme="minorHAnsi"/>
          <w:sz w:val="24"/>
          <w:szCs w:val="24"/>
        </w:rPr>
      </w:pPr>
    </w:p>
    <w:p w14:paraId="2A48BA5C" w14:textId="77777777" w:rsidR="00AA3293" w:rsidRPr="00160236" w:rsidRDefault="00AA3293" w:rsidP="00AA3293">
      <w:pPr>
        <w:pStyle w:val="NoSpacing"/>
        <w:ind w:left="720"/>
        <w:rPr>
          <w:rFonts w:cstheme="minorHAnsi"/>
          <w:sz w:val="24"/>
          <w:szCs w:val="24"/>
        </w:rPr>
      </w:pPr>
    </w:p>
    <w:p w14:paraId="43222C45"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Photo 5</w:t>
      </w:r>
    </w:p>
    <w:p w14:paraId="11092C89" w14:textId="77777777" w:rsidR="00AA3293" w:rsidRPr="00160236" w:rsidRDefault="00AA3293" w:rsidP="00AA3293">
      <w:pPr>
        <w:pStyle w:val="NoSpacing"/>
        <w:rPr>
          <w:rFonts w:cstheme="minorHAnsi"/>
          <w:sz w:val="24"/>
          <w:szCs w:val="24"/>
        </w:rPr>
      </w:pPr>
      <w:r w:rsidRPr="00160236">
        <w:rPr>
          <w:rFonts w:cstheme="minorHAnsi"/>
          <w:noProof/>
          <w:sz w:val="24"/>
          <w:szCs w:val="24"/>
        </w:rPr>
        <w:drawing>
          <wp:anchor distT="0" distB="0" distL="114300" distR="114300" simplePos="0" relativeHeight="251667456" behindDoc="0" locked="0" layoutInCell="1" allowOverlap="1" wp14:anchorId="652F4FB9" wp14:editId="41D6DF4F">
            <wp:simplePos x="0" y="0"/>
            <wp:positionH relativeFrom="column">
              <wp:posOffset>359229</wp:posOffset>
            </wp:positionH>
            <wp:positionV relativeFrom="paragraph">
              <wp:posOffset>103959</wp:posOffset>
            </wp:positionV>
            <wp:extent cx="3962743" cy="754445"/>
            <wp:effectExtent l="0" t="0" r="0" b="7620"/>
            <wp:wrapSquare wrapText="bothSides"/>
            <wp:docPr id="20" name="Picture 20" descr="A screenshot of where to upload 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where to upload photo 5"/>
                    <pic:cNvPicPr/>
                  </pic:nvPicPr>
                  <pic:blipFill>
                    <a:blip r:embed="rId32">
                      <a:extLst>
                        <a:ext uri="{28A0092B-C50C-407E-A947-70E740481C1C}">
                          <a14:useLocalDpi xmlns:a14="http://schemas.microsoft.com/office/drawing/2010/main" val="0"/>
                        </a:ext>
                      </a:extLst>
                    </a:blip>
                    <a:stretch>
                      <a:fillRect/>
                    </a:stretch>
                  </pic:blipFill>
                  <pic:spPr>
                    <a:xfrm>
                      <a:off x="0" y="0"/>
                      <a:ext cx="3962743" cy="754445"/>
                    </a:xfrm>
                    <a:prstGeom prst="rect">
                      <a:avLst/>
                    </a:prstGeom>
                  </pic:spPr>
                </pic:pic>
              </a:graphicData>
            </a:graphic>
          </wp:anchor>
        </w:drawing>
      </w:r>
    </w:p>
    <w:p w14:paraId="27FE329A" w14:textId="77777777" w:rsidR="00AA3293" w:rsidRPr="00160236" w:rsidRDefault="00AA3293" w:rsidP="00AA3293">
      <w:pPr>
        <w:pStyle w:val="NoSpacing"/>
        <w:rPr>
          <w:rFonts w:cstheme="minorHAnsi"/>
          <w:sz w:val="24"/>
          <w:szCs w:val="24"/>
        </w:rPr>
      </w:pPr>
    </w:p>
    <w:p w14:paraId="5DE80593" w14:textId="77777777" w:rsidR="00AA3293" w:rsidRPr="00160236" w:rsidRDefault="00AA3293" w:rsidP="00AA3293">
      <w:pPr>
        <w:pStyle w:val="ListParagraph"/>
        <w:rPr>
          <w:rFonts w:asciiTheme="minorHAnsi" w:hAnsiTheme="minorHAnsi" w:cstheme="minorHAnsi"/>
          <w:sz w:val="24"/>
          <w:szCs w:val="24"/>
        </w:rPr>
      </w:pPr>
    </w:p>
    <w:p w14:paraId="292ACB1F" w14:textId="77777777" w:rsidR="00AA3293" w:rsidRPr="00160236" w:rsidRDefault="00AA3293" w:rsidP="00AA3293">
      <w:pPr>
        <w:pStyle w:val="ListParagraph"/>
        <w:rPr>
          <w:rFonts w:asciiTheme="minorHAnsi" w:hAnsiTheme="minorHAnsi" w:cstheme="minorHAnsi"/>
          <w:sz w:val="24"/>
          <w:szCs w:val="24"/>
        </w:rPr>
      </w:pPr>
    </w:p>
    <w:p w14:paraId="69BF1B42" w14:textId="77777777" w:rsidR="00AA3293" w:rsidRPr="00160236" w:rsidRDefault="00AA3293" w:rsidP="00AA3293">
      <w:pPr>
        <w:pStyle w:val="ListParagraph"/>
        <w:rPr>
          <w:rFonts w:asciiTheme="minorHAnsi" w:hAnsiTheme="minorHAnsi" w:cstheme="minorHAnsi"/>
          <w:sz w:val="24"/>
          <w:szCs w:val="24"/>
        </w:rPr>
      </w:pPr>
    </w:p>
    <w:p w14:paraId="63859940" w14:textId="77777777" w:rsidR="00AA3293" w:rsidRPr="00160236" w:rsidRDefault="00AA3293" w:rsidP="00AA3293">
      <w:pPr>
        <w:pStyle w:val="NoSpacing"/>
        <w:rPr>
          <w:rFonts w:cstheme="minorHAnsi"/>
          <w:sz w:val="24"/>
          <w:szCs w:val="24"/>
        </w:rPr>
      </w:pPr>
    </w:p>
    <w:p w14:paraId="17552A22"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Notes</w:t>
      </w:r>
    </w:p>
    <w:p w14:paraId="393E13D3"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70528" behindDoc="0" locked="0" layoutInCell="1" allowOverlap="1" wp14:anchorId="4F77C7A2" wp14:editId="07899B2B">
            <wp:simplePos x="0" y="0"/>
            <wp:positionH relativeFrom="column">
              <wp:posOffset>353514</wp:posOffset>
            </wp:positionH>
            <wp:positionV relativeFrom="paragraph">
              <wp:posOffset>58420</wp:posOffset>
            </wp:positionV>
            <wp:extent cx="4016088" cy="1066892"/>
            <wp:effectExtent l="0" t="0" r="3810" b="0"/>
            <wp:wrapSquare wrapText="bothSides"/>
            <wp:docPr id="17" name="Picture 17" descr="A screenshot of where to ad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where to add notes"/>
                    <pic:cNvPicPr/>
                  </pic:nvPicPr>
                  <pic:blipFill>
                    <a:blip r:embed="rId33">
                      <a:extLst>
                        <a:ext uri="{28A0092B-C50C-407E-A947-70E740481C1C}">
                          <a14:useLocalDpi xmlns:a14="http://schemas.microsoft.com/office/drawing/2010/main" val="0"/>
                        </a:ext>
                      </a:extLst>
                    </a:blip>
                    <a:stretch>
                      <a:fillRect/>
                    </a:stretch>
                  </pic:blipFill>
                  <pic:spPr>
                    <a:xfrm>
                      <a:off x="0" y="0"/>
                      <a:ext cx="4016088" cy="1066892"/>
                    </a:xfrm>
                    <a:prstGeom prst="rect">
                      <a:avLst/>
                    </a:prstGeom>
                  </pic:spPr>
                </pic:pic>
              </a:graphicData>
            </a:graphic>
          </wp:anchor>
        </w:drawing>
      </w:r>
    </w:p>
    <w:p w14:paraId="1D8B4558" w14:textId="77777777" w:rsidR="00AA3293" w:rsidRPr="00160236" w:rsidRDefault="00AA3293" w:rsidP="00AA3293">
      <w:pPr>
        <w:pStyle w:val="NoSpacing"/>
        <w:ind w:left="720"/>
        <w:rPr>
          <w:rFonts w:cstheme="minorHAnsi"/>
          <w:sz w:val="24"/>
          <w:szCs w:val="24"/>
        </w:rPr>
      </w:pPr>
    </w:p>
    <w:p w14:paraId="02F00396" w14:textId="77777777" w:rsidR="00AA3293" w:rsidRPr="00160236" w:rsidRDefault="00AA3293" w:rsidP="00AA3293">
      <w:pPr>
        <w:pStyle w:val="NoSpacing"/>
        <w:ind w:left="720"/>
        <w:rPr>
          <w:rFonts w:cstheme="minorHAnsi"/>
          <w:sz w:val="24"/>
          <w:szCs w:val="24"/>
        </w:rPr>
      </w:pPr>
    </w:p>
    <w:p w14:paraId="4CC630F6" w14:textId="77777777" w:rsidR="00AA3293" w:rsidRPr="00160236" w:rsidRDefault="00AA3293" w:rsidP="00AA3293">
      <w:pPr>
        <w:pStyle w:val="NoSpacing"/>
        <w:ind w:left="720"/>
        <w:rPr>
          <w:rFonts w:cstheme="minorHAnsi"/>
          <w:sz w:val="24"/>
          <w:szCs w:val="24"/>
        </w:rPr>
      </w:pPr>
    </w:p>
    <w:p w14:paraId="6A51324C" w14:textId="77777777" w:rsidR="00AA3293" w:rsidRPr="00160236" w:rsidRDefault="00AA3293" w:rsidP="00AA3293">
      <w:pPr>
        <w:pStyle w:val="NoSpacing"/>
        <w:ind w:left="720"/>
        <w:rPr>
          <w:rFonts w:cstheme="minorHAnsi"/>
          <w:sz w:val="24"/>
          <w:szCs w:val="24"/>
        </w:rPr>
      </w:pPr>
    </w:p>
    <w:p w14:paraId="480371CA" w14:textId="77777777" w:rsidR="00AA3293" w:rsidRPr="00160236" w:rsidRDefault="00AA3293" w:rsidP="00AA3293">
      <w:pPr>
        <w:pStyle w:val="NoSpacing"/>
        <w:ind w:left="720"/>
        <w:rPr>
          <w:rFonts w:cstheme="minorHAnsi"/>
          <w:sz w:val="24"/>
          <w:szCs w:val="24"/>
        </w:rPr>
      </w:pPr>
    </w:p>
    <w:p w14:paraId="4731269A" w14:textId="77777777" w:rsidR="00AA3293" w:rsidRPr="00160236" w:rsidRDefault="00AA3293" w:rsidP="00AA3293">
      <w:pPr>
        <w:pStyle w:val="NoSpacing"/>
        <w:ind w:left="720"/>
        <w:rPr>
          <w:rFonts w:cstheme="minorHAnsi"/>
          <w:sz w:val="24"/>
          <w:szCs w:val="24"/>
        </w:rPr>
      </w:pPr>
    </w:p>
    <w:p w14:paraId="43A2C214"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Date/Time</w:t>
      </w:r>
    </w:p>
    <w:p w14:paraId="55FC54D4" w14:textId="77777777" w:rsidR="00AA3293" w:rsidRPr="00160236" w:rsidRDefault="00AA3293" w:rsidP="00AA3293">
      <w:pPr>
        <w:pStyle w:val="NoSpacing"/>
        <w:ind w:left="720"/>
        <w:rPr>
          <w:rFonts w:cstheme="minorHAnsi"/>
          <w:sz w:val="24"/>
          <w:szCs w:val="24"/>
        </w:rPr>
      </w:pPr>
    </w:p>
    <w:p w14:paraId="4C4F2181"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71552" behindDoc="0" locked="0" layoutInCell="1" allowOverlap="1" wp14:anchorId="4848A0BA" wp14:editId="14FDF687">
            <wp:simplePos x="0" y="0"/>
            <wp:positionH relativeFrom="column">
              <wp:posOffset>353242</wp:posOffset>
            </wp:positionH>
            <wp:positionV relativeFrom="paragraph">
              <wp:posOffset>5897</wp:posOffset>
            </wp:positionV>
            <wp:extent cx="4282811" cy="693480"/>
            <wp:effectExtent l="0" t="0" r="3810" b="0"/>
            <wp:wrapSquare wrapText="bothSides"/>
            <wp:docPr id="16" name="Picture 16" descr="A screenshot of where to put the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where to put the date and time"/>
                    <pic:cNvPicPr/>
                  </pic:nvPicPr>
                  <pic:blipFill>
                    <a:blip r:embed="rId34">
                      <a:extLst>
                        <a:ext uri="{28A0092B-C50C-407E-A947-70E740481C1C}">
                          <a14:useLocalDpi xmlns:a14="http://schemas.microsoft.com/office/drawing/2010/main" val="0"/>
                        </a:ext>
                      </a:extLst>
                    </a:blip>
                    <a:stretch>
                      <a:fillRect/>
                    </a:stretch>
                  </pic:blipFill>
                  <pic:spPr>
                    <a:xfrm>
                      <a:off x="0" y="0"/>
                      <a:ext cx="4282811" cy="693480"/>
                    </a:xfrm>
                    <a:prstGeom prst="rect">
                      <a:avLst/>
                    </a:prstGeom>
                  </pic:spPr>
                </pic:pic>
              </a:graphicData>
            </a:graphic>
          </wp:anchor>
        </w:drawing>
      </w:r>
    </w:p>
    <w:p w14:paraId="12C53F90" w14:textId="77777777" w:rsidR="00AA3293" w:rsidRPr="00160236" w:rsidRDefault="00AA3293" w:rsidP="00AA3293">
      <w:pPr>
        <w:pStyle w:val="NoSpacing"/>
        <w:ind w:left="720"/>
        <w:rPr>
          <w:rFonts w:cstheme="minorHAnsi"/>
          <w:sz w:val="24"/>
          <w:szCs w:val="24"/>
        </w:rPr>
      </w:pPr>
    </w:p>
    <w:p w14:paraId="342427CB" w14:textId="77777777" w:rsidR="00AA3293" w:rsidRPr="00160236" w:rsidRDefault="00AA3293" w:rsidP="00AA3293">
      <w:pPr>
        <w:pStyle w:val="NoSpacing"/>
        <w:ind w:left="720"/>
        <w:rPr>
          <w:rFonts w:cstheme="minorHAnsi"/>
          <w:sz w:val="24"/>
          <w:szCs w:val="24"/>
        </w:rPr>
      </w:pPr>
    </w:p>
    <w:p w14:paraId="6A175E3A" w14:textId="77777777" w:rsidR="00AA3293" w:rsidRPr="00160236" w:rsidRDefault="00AA3293" w:rsidP="00AA3293">
      <w:pPr>
        <w:pStyle w:val="NoSpacing"/>
        <w:ind w:left="720"/>
        <w:rPr>
          <w:rFonts w:cstheme="minorHAnsi"/>
          <w:sz w:val="24"/>
          <w:szCs w:val="24"/>
        </w:rPr>
      </w:pPr>
    </w:p>
    <w:p w14:paraId="1D86BBDA" w14:textId="77777777" w:rsidR="00AA3293" w:rsidRPr="00160236" w:rsidRDefault="00AA3293" w:rsidP="00AA3293">
      <w:pPr>
        <w:pStyle w:val="NoSpacing"/>
        <w:ind w:left="720"/>
        <w:rPr>
          <w:rFonts w:cstheme="minorHAnsi"/>
          <w:sz w:val="24"/>
          <w:szCs w:val="24"/>
        </w:rPr>
      </w:pPr>
    </w:p>
    <w:p w14:paraId="54E1596F"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Inspector Name</w:t>
      </w:r>
    </w:p>
    <w:p w14:paraId="6430DCDA"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drawing>
          <wp:anchor distT="0" distB="0" distL="114300" distR="114300" simplePos="0" relativeHeight="251672576" behindDoc="0" locked="0" layoutInCell="1" allowOverlap="1" wp14:anchorId="467480EF" wp14:editId="16516552">
            <wp:simplePos x="0" y="0"/>
            <wp:positionH relativeFrom="column">
              <wp:posOffset>337003</wp:posOffset>
            </wp:positionH>
            <wp:positionV relativeFrom="paragraph">
              <wp:posOffset>74114</wp:posOffset>
            </wp:positionV>
            <wp:extent cx="4267570" cy="685859"/>
            <wp:effectExtent l="0" t="0" r="0" b="0"/>
            <wp:wrapSquare wrapText="bothSides"/>
            <wp:docPr id="18" name="Picture 18" descr="A screenshot of where to add the Inspecto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where to add the Inspector's name"/>
                    <pic:cNvPicPr/>
                  </pic:nvPicPr>
                  <pic:blipFill>
                    <a:blip r:embed="rId35">
                      <a:extLst>
                        <a:ext uri="{28A0092B-C50C-407E-A947-70E740481C1C}">
                          <a14:useLocalDpi xmlns:a14="http://schemas.microsoft.com/office/drawing/2010/main" val="0"/>
                        </a:ext>
                      </a:extLst>
                    </a:blip>
                    <a:stretch>
                      <a:fillRect/>
                    </a:stretch>
                  </pic:blipFill>
                  <pic:spPr>
                    <a:xfrm>
                      <a:off x="0" y="0"/>
                      <a:ext cx="4267570" cy="685859"/>
                    </a:xfrm>
                    <a:prstGeom prst="rect">
                      <a:avLst/>
                    </a:prstGeom>
                  </pic:spPr>
                </pic:pic>
              </a:graphicData>
            </a:graphic>
          </wp:anchor>
        </w:drawing>
      </w:r>
    </w:p>
    <w:p w14:paraId="419575C1" w14:textId="77777777" w:rsidR="00AA3293" w:rsidRPr="00160236" w:rsidRDefault="00AA3293" w:rsidP="00AA3293">
      <w:pPr>
        <w:pStyle w:val="NoSpacing"/>
        <w:ind w:left="720"/>
        <w:rPr>
          <w:rFonts w:cstheme="minorHAnsi"/>
          <w:sz w:val="24"/>
          <w:szCs w:val="24"/>
        </w:rPr>
      </w:pPr>
    </w:p>
    <w:p w14:paraId="1DD34FCC" w14:textId="77777777" w:rsidR="00AA3293" w:rsidRPr="00160236" w:rsidRDefault="00AA3293" w:rsidP="00AA3293">
      <w:pPr>
        <w:pStyle w:val="NoSpacing"/>
        <w:ind w:left="720"/>
        <w:rPr>
          <w:rFonts w:cstheme="minorHAnsi"/>
          <w:sz w:val="24"/>
          <w:szCs w:val="24"/>
        </w:rPr>
      </w:pPr>
    </w:p>
    <w:p w14:paraId="4EA9010D" w14:textId="77777777" w:rsidR="00AA3293" w:rsidRPr="00160236" w:rsidRDefault="00AA3293" w:rsidP="00AA3293">
      <w:pPr>
        <w:pStyle w:val="NoSpacing"/>
        <w:ind w:left="720"/>
        <w:rPr>
          <w:rFonts w:cstheme="minorHAnsi"/>
          <w:sz w:val="24"/>
          <w:szCs w:val="24"/>
        </w:rPr>
      </w:pPr>
    </w:p>
    <w:p w14:paraId="449A358D" w14:textId="77777777" w:rsidR="00AA3293" w:rsidRPr="00160236" w:rsidRDefault="00AA3293" w:rsidP="00AA3293">
      <w:pPr>
        <w:pStyle w:val="NoSpacing"/>
        <w:ind w:left="720"/>
        <w:rPr>
          <w:rFonts w:cstheme="minorHAnsi"/>
          <w:sz w:val="24"/>
          <w:szCs w:val="24"/>
        </w:rPr>
      </w:pPr>
    </w:p>
    <w:p w14:paraId="6B05364A" w14:textId="77777777" w:rsidR="00AA3293" w:rsidRPr="00160236" w:rsidRDefault="00AA3293" w:rsidP="00AA3293">
      <w:pPr>
        <w:pStyle w:val="NoSpacing"/>
        <w:ind w:left="720"/>
        <w:rPr>
          <w:rFonts w:cstheme="minorHAnsi"/>
          <w:sz w:val="24"/>
          <w:szCs w:val="24"/>
        </w:rPr>
      </w:pPr>
    </w:p>
    <w:p w14:paraId="4200AD71" w14:textId="77777777" w:rsidR="00AA3293" w:rsidRPr="00160236" w:rsidRDefault="00AA3293" w:rsidP="00AA3293">
      <w:pPr>
        <w:pStyle w:val="NoSpacing"/>
        <w:numPr>
          <w:ilvl w:val="0"/>
          <w:numId w:val="20"/>
        </w:numPr>
        <w:rPr>
          <w:rFonts w:cstheme="minorHAnsi"/>
          <w:sz w:val="24"/>
          <w:szCs w:val="24"/>
        </w:rPr>
      </w:pPr>
      <w:r w:rsidRPr="00160236">
        <w:rPr>
          <w:rFonts w:cstheme="minorHAnsi"/>
          <w:sz w:val="24"/>
          <w:szCs w:val="24"/>
        </w:rPr>
        <w:t>Map Location</w:t>
      </w:r>
    </w:p>
    <w:p w14:paraId="2F0AABEE" w14:textId="77777777" w:rsidR="00AA3293" w:rsidRPr="00160236" w:rsidRDefault="00AA3293" w:rsidP="00AA3293">
      <w:pPr>
        <w:pStyle w:val="NoSpacing"/>
        <w:ind w:left="720"/>
        <w:rPr>
          <w:rFonts w:cstheme="minorHAnsi"/>
          <w:sz w:val="24"/>
          <w:szCs w:val="24"/>
        </w:rPr>
      </w:pPr>
      <w:r w:rsidRPr="00160236">
        <w:rPr>
          <w:rFonts w:cstheme="minorHAnsi"/>
          <w:noProof/>
          <w:sz w:val="24"/>
          <w:szCs w:val="24"/>
        </w:rPr>
        <w:lastRenderedPageBreak/>
        <w:drawing>
          <wp:anchor distT="0" distB="0" distL="114300" distR="114300" simplePos="0" relativeHeight="251673600" behindDoc="0" locked="0" layoutInCell="1" allowOverlap="1" wp14:anchorId="082297C8" wp14:editId="3ABAA654">
            <wp:simplePos x="0" y="0"/>
            <wp:positionH relativeFrom="margin">
              <wp:posOffset>353786</wp:posOffset>
            </wp:positionH>
            <wp:positionV relativeFrom="paragraph">
              <wp:posOffset>193947</wp:posOffset>
            </wp:positionV>
            <wp:extent cx="3858986" cy="2769657"/>
            <wp:effectExtent l="0" t="0" r="8255" b="0"/>
            <wp:wrapSquare wrapText="bothSides"/>
            <wp:docPr id="19" name="Picture 19" descr="A screenshot of the Map Location of the sampl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the Map Location of the sample collected"/>
                    <pic:cNvPicPr/>
                  </pic:nvPicPr>
                  <pic:blipFill>
                    <a:blip r:embed="rId36">
                      <a:extLst>
                        <a:ext uri="{28A0092B-C50C-407E-A947-70E740481C1C}">
                          <a14:useLocalDpi xmlns:a14="http://schemas.microsoft.com/office/drawing/2010/main" val="0"/>
                        </a:ext>
                      </a:extLst>
                    </a:blip>
                    <a:stretch>
                      <a:fillRect/>
                    </a:stretch>
                  </pic:blipFill>
                  <pic:spPr>
                    <a:xfrm>
                      <a:off x="0" y="0"/>
                      <a:ext cx="3858986" cy="2769657"/>
                    </a:xfrm>
                    <a:prstGeom prst="rect">
                      <a:avLst/>
                    </a:prstGeom>
                  </pic:spPr>
                </pic:pic>
              </a:graphicData>
            </a:graphic>
            <wp14:sizeRelH relativeFrom="margin">
              <wp14:pctWidth>0</wp14:pctWidth>
            </wp14:sizeRelH>
            <wp14:sizeRelV relativeFrom="margin">
              <wp14:pctHeight>0</wp14:pctHeight>
            </wp14:sizeRelV>
          </wp:anchor>
        </w:drawing>
      </w:r>
    </w:p>
    <w:p w14:paraId="5CB07B9A" w14:textId="77777777" w:rsidR="00AA3293" w:rsidRPr="00160236" w:rsidRDefault="00AA3293" w:rsidP="00754149">
      <w:pPr>
        <w:widowControl/>
        <w:adjustRightInd w:val="0"/>
        <w:rPr>
          <w:rFonts w:asciiTheme="minorHAnsi" w:eastAsiaTheme="minorHAnsi" w:hAnsiTheme="minorHAnsi" w:cstheme="minorHAnsi"/>
          <w:sz w:val="24"/>
          <w:szCs w:val="24"/>
        </w:rPr>
      </w:pPr>
    </w:p>
    <w:sectPr w:rsidR="00AA3293" w:rsidRPr="001602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76766" w14:textId="77777777" w:rsidR="00477BBD" w:rsidRDefault="00477BBD" w:rsidP="00F03BD6">
      <w:r>
        <w:separator/>
      </w:r>
    </w:p>
  </w:endnote>
  <w:endnote w:type="continuationSeparator" w:id="0">
    <w:p w14:paraId="5A8AF536" w14:textId="77777777" w:rsidR="00477BBD" w:rsidRDefault="00477BBD" w:rsidP="00F0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BCB04" w14:textId="77777777" w:rsidR="00477BBD" w:rsidRDefault="00477BBD" w:rsidP="00F03BD6">
      <w:r>
        <w:separator/>
      </w:r>
    </w:p>
  </w:footnote>
  <w:footnote w:type="continuationSeparator" w:id="0">
    <w:p w14:paraId="21972967" w14:textId="77777777" w:rsidR="00477BBD" w:rsidRDefault="00477BBD" w:rsidP="00F03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A0D9" w14:textId="77777777" w:rsidR="008A6143" w:rsidRDefault="008A6143" w:rsidP="008A614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C771B" w14:textId="77777777" w:rsidR="008A6143" w:rsidRDefault="008A6143" w:rsidP="00F03BD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7886" w14:textId="16A3D290" w:rsidR="008A6143" w:rsidRPr="00F03BD6" w:rsidRDefault="008A6143" w:rsidP="008A6143">
    <w:pPr>
      <w:pStyle w:val="Header"/>
      <w:framePr w:wrap="none" w:vAnchor="text" w:hAnchor="margin" w:xAlign="right" w:y="1"/>
      <w:rPr>
        <w:rStyle w:val="PageNumber"/>
        <w:rFonts w:asciiTheme="minorHAnsi" w:hAnsiTheme="minorHAnsi"/>
      </w:rPr>
    </w:pPr>
    <w:r w:rsidRPr="00F03BD6">
      <w:rPr>
        <w:rStyle w:val="PageNumber"/>
        <w:rFonts w:asciiTheme="minorHAnsi" w:hAnsiTheme="minorHAnsi"/>
      </w:rPr>
      <w:fldChar w:fldCharType="begin"/>
    </w:r>
    <w:r w:rsidRPr="00F03BD6">
      <w:rPr>
        <w:rStyle w:val="PageNumber"/>
        <w:rFonts w:asciiTheme="minorHAnsi" w:hAnsiTheme="minorHAnsi"/>
      </w:rPr>
      <w:instrText xml:space="preserve">PAGE  </w:instrText>
    </w:r>
    <w:r w:rsidRPr="00F03BD6">
      <w:rPr>
        <w:rStyle w:val="PageNumber"/>
        <w:rFonts w:asciiTheme="minorHAnsi" w:hAnsiTheme="minorHAnsi"/>
      </w:rPr>
      <w:fldChar w:fldCharType="separate"/>
    </w:r>
    <w:r w:rsidR="00CF2E17">
      <w:rPr>
        <w:rStyle w:val="PageNumber"/>
        <w:rFonts w:asciiTheme="minorHAnsi" w:hAnsiTheme="minorHAnsi"/>
        <w:noProof/>
      </w:rPr>
      <w:t>1</w:t>
    </w:r>
    <w:r w:rsidRPr="00F03BD6">
      <w:rPr>
        <w:rStyle w:val="PageNumber"/>
        <w:rFonts w:asciiTheme="minorHAnsi" w:hAnsiTheme="minorHAnsi"/>
      </w:rPr>
      <w:fldChar w:fldCharType="end"/>
    </w:r>
  </w:p>
  <w:p w14:paraId="7434B46E" w14:textId="77777777" w:rsidR="008A6143" w:rsidRDefault="008A6143" w:rsidP="00F03BD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7B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1F09AA"/>
    <w:multiLevelType w:val="hybridMultilevel"/>
    <w:tmpl w:val="F1283BF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C013D7E"/>
    <w:multiLevelType w:val="hybridMultilevel"/>
    <w:tmpl w:val="8DD0E770"/>
    <w:lvl w:ilvl="0" w:tplc="05F04AD4">
      <w:start w:val="1"/>
      <w:numFmt w:val="lowerLetter"/>
      <w:lvlText w:val="%1."/>
      <w:lvlJc w:val="left"/>
      <w:pPr>
        <w:ind w:left="144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34C4A"/>
    <w:multiLevelType w:val="hybridMultilevel"/>
    <w:tmpl w:val="005E524E"/>
    <w:lvl w:ilvl="0" w:tplc="05F04AD4">
      <w:start w:val="1"/>
      <w:numFmt w:val="lowerLetter"/>
      <w:lvlText w:val="%1."/>
      <w:lvlJc w:val="left"/>
      <w:pPr>
        <w:ind w:left="144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54656"/>
    <w:multiLevelType w:val="hybridMultilevel"/>
    <w:tmpl w:val="298E90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F62D43"/>
    <w:multiLevelType w:val="hybridMultilevel"/>
    <w:tmpl w:val="218ECF68"/>
    <w:lvl w:ilvl="0" w:tplc="478ACEB2">
      <w:start w:val="1"/>
      <w:numFmt w:val="decimal"/>
      <w:lvlText w:val="%1."/>
      <w:lvlJc w:val="left"/>
      <w:pPr>
        <w:ind w:left="2260" w:hanging="360"/>
      </w:pPr>
      <w:rPr>
        <w:rFonts w:hint="default"/>
        <w:spacing w:val="-1"/>
        <w:w w:val="100"/>
      </w:rPr>
    </w:lvl>
    <w:lvl w:ilvl="1" w:tplc="2410D594">
      <w:numFmt w:val="bullet"/>
      <w:lvlText w:val="•"/>
      <w:lvlJc w:val="left"/>
      <w:pPr>
        <w:ind w:left="3028" w:hanging="360"/>
      </w:pPr>
      <w:rPr>
        <w:rFonts w:hint="default"/>
      </w:rPr>
    </w:lvl>
    <w:lvl w:ilvl="2" w:tplc="0D6E97B6">
      <w:numFmt w:val="bullet"/>
      <w:lvlText w:val="•"/>
      <w:lvlJc w:val="left"/>
      <w:pPr>
        <w:ind w:left="3796" w:hanging="360"/>
      </w:pPr>
      <w:rPr>
        <w:rFonts w:hint="default"/>
      </w:rPr>
    </w:lvl>
    <w:lvl w:ilvl="3" w:tplc="BC082A84">
      <w:numFmt w:val="bullet"/>
      <w:lvlText w:val="•"/>
      <w:lvlJc w:val="left"/>
      <w:pPr>
        <w:ind w:left="4564" w:hanging="360"/>
      </w:pPr>
      <w:rPr>
        <w:rFonts w:hint="default"/>
      </w:rPr>
    </w:lvl>
    <w:lvl w:ilvl="4" w:tplc="6E262172">
      <w:numFmt w:val="bullet"/>
      <w:lvlText w:val="•"/>
      <w:lvlJc w:val="left"/>
      <w:pPr>
        <w:ind w:left="5332" w:hanging="360"/>
      </w:pPr>
      <w:rPr>
        <w:rFonts w:hint="default"/>
      </w:rPr>
    </w:lvl>
    <w:lvl w:ilvl="5" w:tplc="631208C2">
      <w:numFmt w:val="bullet"/>
      <w:lvlText w:val="•"/>
      <w:lvlJc w:val="left"/>
      <w:pPr>
        <w:ind w:left="6100" w:hanging="360"/>
      </w:pPr>
      <w:rPr>
        <w:rFonts w:hint="default"/>
      </w:rPr>
    </w:lvl>
    <w:lvl w:ilvl="6" w:tplc="4FA25660">
      <w:numFmt w:val="bullet"/>
      <w:lvlText w:val="•"/>
      <w:lvlJc w:val="left"/>
      <w:pPr>
        <w:ind w:left="6868" w:hanging="360"/>
      </w:pPr>
      <w:rPr>
        <w:rFonts w:hint="default"/>
      </w:rPr>
    </w:lvl>
    <w:lvl w:ilvl="7" w:tplc="26EC915A">
      <w:numFmt w:val="bullet"/>
      <w:lvlText w:val="•"/>
      <w:lvlJc w:val="left"/>
      <w:pPr>
        <w:ind w:left="7636" w:hanging="360"/>
      </w:pPr>
      <w:rPr>
        <w:rFonts w:hint="default"/>
      </w:rPr>
    </w:lvl>
    <w:lvl w:ilvl="8" w:tplc="C434763E">
      <w:numFmt w:val="bullet"/>
      <w:lvlText w:val="•"/>
      <w:lvlJc w:val="left"/>
      <w:pPr>
        <w:ind w:left="8404" w:hanging="360"/>
      </w:pPr>
      <w:rPr>
        <w:rFonts w:hint="default"/>
      </w:rPr>
    </w:lvl>
  </w:abstractNum>
  <w:abstractNum w:abstractNumId="6" w15:restartNumberingAfterBreak="0">
    <w:nsid w:val="1B193F0E"/>
    <w:multiLevelType w:val="hybridMultilevel"/>
    <w:tmpl w:val="75EA1BC4"/>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 w15:restartNumberingAfterBreak="0">
    <w:nsid w:val="1BD571E6"/>
    <w:multiLevelType w:val="hybridMultilevel"/>
    <w:tmpl w:val="B3C8A3F8"/>
    <w:lvl w:ilvl="0" w:tplc="CB98FB14">
      <w:start w:val="1"/>
      <w:numFmt w:val="decimal"/>
      <w:lvlText w:val="%1."/>
      <w:lvlJc w:val="left"/>
      <w:pPr>
        <w:ind w:left="400" w:hanging="300"/>
      </w:pPr>
      <w:rPr>
        <w:rFonts w:ascii="Times New Roman" w:eastAsia="Times New Roman" w:hAnsi="Times New Roman" w:cs="Times New Roman" w:hint="default"/>
        <w:b/>
        <w:bCs/>
        <w:spacing w:val="-1"/>
        <w:w w:val="100"/>
        <w:sz w:val="24"/>
        <w:szCs w:val="24"/>
      </w:rPr>
    </w:lvl>
    <w:lvl w:ilvl="1" w:tplc="DD3867B0">
      <w:numFmt w:val="bullet"/>
      <w:lvlText w:val="•"/>
      <w:lvlJc w:val="left"/>
      <w:pPr>
        <w:ind w:left="400" w:hanging="300"/>
      </w:pPr>
      <w:rPr>
        <w:rFonts w:hint="default"/>
      </w:rPr>
    </w:lvl>
    <w:lvl w:ilvl="2" w:tplc="2E68DB9E">
      <w:numFmt w:val="bullet"/>
      <w:lvlText w:val="•"/>
      <w:lvlJc w:val="left"/>
      <w:pPr>
        <w:ind w:left="1460" w:hanging="300"/>
      </w:pPr>
      <w:rPr>
        <w:rFonts w:hint="default"/>
      </w:rPr>
    </w:lvl>
    <w:lvl w:ilvl="3" w:tplc="F7EE0B1C">
      <w:numFmt w:val="bullet"/>
      <w:lvlText w:val="•"/>
      <w:lvlJc w:val="left"/>
      <w:pPr>
        <w:ind w:left="2520" w:hanging="300"/>
      </w:pPr>
      <w:rPr>
        <w:rFonts w:hint="default"/>
      </w:rPr>
    </w:lvl>
    <w:lvl w:ilvl="4" w:tplc="93C0B758">
      <w:numFmt w:val="bullet"/>
      <w:lvlText w:val="•"/>
      <w:lvlJc w:val="left"/>
      <w:pPr>
        <w:ind w:left="3580" w:hanging="300"/>
      </w:pPr>
      <w:rPr>
        <w:rFonts w:hint="default"/>
      </w:rPr>
    </w:lvl>
    <w:lvl w:ilvl="5" w:tplc="4A3A1494">
      <w:numFmt w:val="bullet"/>
      <w:lvlText w:val="•"/>
      <w:lvlJc w:val="left"/>
      <w:pPr>
        <w:ind w:left="4640" w:hanging="300"/>
      </w:pPr>
      <w:rPr>
        <w:rFonts w:hint="default"/>
      </w:rPr>
    </w:lvl>
    <w:lvl w:ilvl="6" w:tplc="CFB871AA">
      <w:numFmt w:val="bullet"/>
      <w:lvlText w:val="•"/>
      <w:lvlJc w:val="left"/>
      <w:pPr>
        <w:ind w:left="5700" w:hanging="300"/>
      </w:pPr>
      <w:rPr>
        <w:rFonts w:hint="default"/>
      </w:rPr>
    </w:lvl>
    <w:lvl w:ilvl="7" w:tplc="02DE63F8">
      <w:numFmt w:val="bullet"/>
      <w:lvlText w:val="•"/>
      <w:lvlJc w:val="left"/>
      <w:pPr>
        <w:ind w:left="6760" w:hanging="300"/>
      </w:pPr>
      <w:rPr>
        <w:rFonts w:hint="default"/>
      </w:rPr>
    </w:lvl>
    <w:lvl w:ilvl="8" w:tplc="9CBE953E">
      <w:numFmt w:val="bullet"/>
      <w:lvlText w:val="•"/>
      <w:lvlJc w:val="left"/>
      <w:pPr>
        <w:ind w:left="7820" w:hanging="300"/>
      </w:pPr>
      <w:rPr>
        <w:rFonts w:hint="default"/>
      </w:rPr>
    </w:lvl>
  </w:abstractNum>
  <w:abstractNum w:abstractNumId="8" w15:restartNumberingAfterBreak="0">
    <w:nsid w:val="211A23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BC2E30"/>
    <w:multiLevelType w:val="hybridMultilevel"/>
    <w:tmpl w:val="D67272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25032CD3"/>
    <w:multiLevelType w:val="hybridMultilevel"/>
    <w:tmpl w:val="BDE68F92"/>
    <w:lvl w:ilvl="0" w:tplc="3DC4FDA2">
      <w:numFmt w:val="bullet"/>
      <w:lvlText w:val=""/>
      <w:lvlJc w:val="left"/>
      <w:pPr>
        <w:ind w:left="819" w:hanging="360"/>
      </w:pPr>
      <w:rPr>
        <w:rFonts w:ascii="Symbol" w:eastAsia="Symbol" w:hAnsi="Symbol" w:cs="Symbol" w:hint="default"/>
        <w:w w:val="100"/>
        <w:sz w:val="24"/>
        <w:szCs w:val="24"/>
      </w:rPr>
    </w:lvl>
    <w:lvl w:ilvl="1" w:tplc="E74C0DA8">
      <w:numFmt w:val="bullet"/>
      <w:lvlText w:val="o"/>
      <w:lvlJc w:val="left"/>
      <w:pPr>
        <w:ind w:left="1539" w:hanging="360"/>
      </w:pPr>
      <w:rPr>
        <w:rFonts w:ascii="Courier New" w:eastAsia="Courier New" w:hAnsi="Courier New" w:cs="Courier New" w:hint="default"/>
        <w:w w:val="100"/>
        <w:sz w:val="24"/>
        <w:szCs w:val="24"/>
      </w:rPr>
    </w:lvl>
    <w:lvl w:ilvl="2" w:tplc="489296B6">
      <w:numFmt w:val="bullet"/>
      <w:lvlText w:val=""/>
      <w:lvlJc w:val="left"/>
      <w:pPr>
        <w:ind w:left="2259" w:hanging="360"/>
      </w:pPr>
      <w:rPr>
        <w:rFonts w:ascii="Wingdings" w:eastAsia="Wingdings" w:hAnsi="Wingdings" w:cs="Wingdings" w:hint="default"/>
        <w:w w:val="100"/>
        <w:sz w:val="24"/>
        <w:szCs w:val="24"/>
      </w:rPr>
    </w:lvl>
    <w:lvl w:ilvl="3" w:tplc="54DCD9B4">
      <w:numFmt w:val="bullet"/>
      <w:lvlText w:val="•"/>
      <w:lvlJc w:val="left"/>
      <w:pPr>
        <w:ind w:left="3264" w:hanging="360"/>
      </w:pPr>
      <w:rPr>
        <w:rFonts w:hint="default"/>
      </w:rPr>
    </w:lvl>
    <w:lvl w:ilvl="4" w:tplc="75746EE4">
      <w:numFmt w:val="bullet"/>
      <w:lvlText w:val="•"/>
      <w:lvlJc w:val="left"/>
      <w:pPr>
        <w:ind w:left="4269" w:hanging="360"/>
      </w:pPr>
      <w:rPr>
        <w:rFonts w:hint="default"/>
      </w:rPr>
    </w:lvl>
    <w:lvl w:ilvl="5" w:tplc="A5309348">
      <w:numFmt w:val="bullet"/>
      <w:lvlText w:val="•"/>
      <w:lvlJc w:val="left"/>
      <w:pPr>
        <w:ind w:left="5274" w:hanging="360"/>
      </w:pPr>
      <w:rPr>
        <w:rFonts w:hint="default"/>
      </w:rPr>
    </w:lvl>
    <w:lvl w:ilvl="6" w:tplc="96EA3AA2">
      <w:numFmt w:val="bullet"/>
      <w:lvlText w:val="•"/>
      <w:lvlJc w:val="left"/>
      <w:pPr>
        <w:ind w:left="6279" w:hanging="360"/>
      </w:pPr>
      <w:rPr>
        <w:rFonts w:hint="default"/>
      </w:rPr>
    </w:lvl>
    <w:lvl w:ilvl="7" w:tplc="CA3879A6">
      <w:numFmt w:val="bullet"/>
      <w:lvlText w:val="•"/>
      <w:lvlJc w:val="left"/>
      <w:pPr>
        <w:ind w:left="7284" w:hanging="360"/>
      </w:pPr>
      <w:rPr>
        <w:rFonts w:hint="default"/>
      </w:rPr>
    </w:lvl>
    <w:lvl w:ilvl="8" w:tplc="335CDFBE">
      <w:numFmt w:val="bullet"/>
      <w:lvlText w:val="•"/>
      <w:lvlJc w:val="left"/>
      <w:pPr>
        <w:ind w:left="8289" w:hanging="360"/>
      </w:pPr>
      <w:rPr>
        <w:rFonts w:hint="default"/>
      </w:rPr>
    </w:lvl>
  </w:abstractNum>
  <w:abstractNum w:abstractNumId="11" w15:restartNumberingAfterBreak="0">
    <w:nsid w:val="27C30EA0"/>
    <w:multiLevelType w:val="hybridMultilevel"/>
    <w:tmpl w:val="E9947522"/>
    <w:lvl w:ilvl="0" w:tplc="2362B518">
      <w:start w:val="1"/>
      <w:numFmt w:val="decimal"/>
      <w:lvlText w:val="%1."/>
      <w:lvlJc w:val="left"/>
      <w:pPr>
        <w:ind w:left="400" w:hanging="300"/>
      </w:pPr>
      <w:rPr>
        <w:rFonts w:ascii="Times New Roman" w:eastAsia="Times New Roman" w:hAnsi="Times New Roman" w:cs="Times New Roman" w:hint="default"/>
        <w:b/>
        <w:bCs/>
        <w:spacing w:val="-1"/>
        <w:w w:val="100"/>
        <w:sz w:val="24"/>
        <w:szCs w:val="24"/>
      </w:rPr>
    </w:lvl>
    <w:lvl w:ilvl="1" w:tplc="E6CE24AA">
      <w:start w:val="1"/>
      <w:numFmt w:val="decimal"/>
      <w:lvlText w:val="%2."/>
      <w:lvlJc w:val="left"/>
      <w:pPr>
        <w:ind w:left="820" w:hanging="360"/>
      </w:pPr>
      <w:rPr>
        <w:rFonts w:ascii="Times New Roman" w:eastAsia="Times New Roman" w:hAnsi="Times New Roman" w:cs="Times New Roman" w:hint="default"/>
        <w:spacing w:val="-1"/>
        <w:w w:val="100"/>
        <w:sz w:val="24"/>
        <w:szCs w:val="24"/>
      </w:rPr>
    </w:lvl>
    <w:lvl w:ilvl="2" w:tplc="FFC27A86">
      <w:numFmt w:val="bullet"/>
      <w:lvlText w:val="•"/>
      <w:lvlJc w:val="left"/>
      <w:pPr>
        <w:ind w:left="1833" w:hanging="360"/>
      </w:pPr>
      <w:rPr>
        <w:rFonts w:hint="default"/>
      </w:rPr>
    </w:lvl>
    <w:lvl w:ilvl="3" w:tplc="0B563BFC">
      <w:numFmt w:val="bullet"/>
      <w:lvlText w:val="•"/>
      <w:lvlJc w:val="left"/>
      <w:pPr>
        <w:ind w:left="2846" w:hanging="360"/>
      </w:pPr>
      <w:rPr>
        <w:rFonts w:hint="default"/>
      </w:rPr>
    </w:lvl>
    <w:lvl w:ilvl="4" w:tplc="7BEECDF6">
      <w:numFmt w:val="bullet"/>
      <w:lvlText w:val="•"/>
      <w:lvlJc w:val="left"/>
      <w:pPr>
        <w:ind w:left="3860" w:hanging="360"/>
      </w:pPr>
      <w:rPr>
        <w:rFonts w:hint="default"/>
      </w:rPr>
    </w:lvl>
    <w:lvl w:ilvl="5" w:tplc="E8BAC822">
      <w:numFmt w:val="bullet"/>
      <w:lvlText w:val="•"/>
      <w:lvlJc w:val="left"/>
      <w:pPr>
        <w:ind w:left="4873" w:hanging="360"/>
      </w:pPr>
      <w:rPr>
        <w:rFonts w:hint="default"/>
      </w:rPr>
    </w:lvl>
    <w:lvl w:ilvl="6" w:tplc="64DCD7AE">
      <w:numFmt w:val="bullet"/>
      <w:lvlText w:val="•"/>
      <w:lvlJc w:val="left"/>
      <w:pPr>
        <w:ind w:left="5886" w:hanging="360"/>
      </w:pPr>
      <w:rPr>
        <w:rFonts w:hint="default"/>
      </w:rPr>
    </w:lvl>
    <w:lvl w:ilvl="7" w:tplc="AAE6AFE2">
      <w:numFmt w:val="bullet"/>
      <w:lvlText w:val="•"/>
      <w:lvlJc w:val="left"/>
      <w:pPr>
        <w:ind w:left="6900" w:hanging="360"/>
      </w:pPr>
      <w:rPr>
        <w:rFonts w:hint="default"/>
      </w:rPr>
    </w:lvl>
    <w:lvl w:ilvl="8" w:tplc="1E28566C">
      <w:numFmt w:val="bullet"/>
      <w:lvlText w:val="•"/>
      <w:lvlJc w:val="left"/>
      <w:pPr>
        <w:ind w:left="7913" w:hanging="360"/>
      </w:pPr>
      <w:rPr>
        <w:rFonts w:hint="default"/>
      </w:rPr>
    </w:lvl>
  </w:abstractNum>
  <w:abstractNum w:abstractNumId="12" w15:restartNumberingAfterBreak="0">
    <w:nsid w:val="28255763"/>
    <w:multiLevelType w:val="hybridMultilevel"/>
    <w:tmpl w:val="05F613C2"/>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2C922754"/>
    <w:multiLevelType w:val="hybridMultilevel"/>
    <w:tmpl w:val="D35C1B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D9C5D7D"/>
    <w:multiLevelType w:val="hybridMultilevel"/>
    <w:tmpl w:val="97B8ECEC"/>
    <w:lvl w:ilvl="0" w:tplc="05F04AD4">
      <w:start w:val="1"/>
      <w:numFmt w:val="lowerLetter"/>
      <w:lvlText w:val="%1."/>
      <w:lvlJc w:val="left"/>
      <w:pPr>
        <w:ind w:left="180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FD3A2B"/>
    <w:multiLevelType w:val="hybridMultilevel"/>
    <w:tmpl w:val="C804D9FC"/>
    <w:lvl w:ilvl="0" w:tplc="0409000F">
      <w:start w:val="1"/>
      <w:numFmt w:val="decimal"/>
      <w:lvlText w:val="%1."/>
      <w:lvlJc w:val="left"/>
      <w:pPr>
        <w:ind w:left="360" w:hanging="360"/>
      </w:pPr>
    </w:lvl>
    <w:lvl w:ilvl="1" w:tplc="80F0D818">
      <w:start w:val="1"/>
      <w:numFmt w:val="lowerLetter"/>
      <w:lvlText w:val="%2."/>
      <w:lvlJc w:val="left"/>
      <w:pPr>
        <w:ind w:left="1080" w:hanging="360"/>
      </w:pPr>
      <w:rPr>
        <w:rFonts w:ascii="Times New Roman" w:eastAsia="Times New Roman" w:hAnsi="Times New Roman" w:cs="Times New Roman"/>
        <w:b w:val="0"/>
        <w:bCs w:val="0"/>
      </w:rPr>
    </w:lvl>
    <w:lvl w:ilvl="2" w:tplc="B1663B38">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D93F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6781F01"/>
    <w:multiLevelType w:val="hybridMultilevel"/>
    <w:tmpl w:val="95A4318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AB71696"/>
    <w:multiLevelType w:val="hybridMultilevel"/>
    <w:tmpl w:val="6C36AA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203F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0561D5D"/>
    <w:multiLevelType w:val="hybridMultilevel"/>
    <w:tmpl w:val="B26EA1B4"/>
    <w:lvl w:ilvl="0" w:tplc="472CB818">
      <w:start w:val="1"/>
      <w:numFmt w:val="decimal"/>
      <w:lvlText w:val="%1."/>
      <w:lvlJc w:val="left"/>
      <w:pPr>
        <w:ind w:left="720" w:hanging="360"/>
      </w:pPr>
      <w:rPr>
        <w:rFonts w:ascii="Times New Roman" w:eastAsia="Times New Roman" w:hAnsi="Times New Roman" w:cs="Times New Roman" w:hint="default"/>
        <w:spacing w:val="-1"/>
        <w:w w:val="100"/>
        <w:sz w:val="24"/>
        <w:szCs w:val="24"/>
      </w:rPr>
    </w:lvl>
    <w:lvl w:ilvl="1" w:tplc="190C52CE">
      <w:start w:val="1"/>
      <w:numFmt w:val="lowerLetter"/>
      <w:lvlText w:val="%2."/>
      <w:lvlJc w:val="left"/>
      <w:pPr>
        <w:ind w:left="1440" w:hanging="360"/>
      </w:pPr>
      <w:rPr>
        <w:rFonts w:ascii="Times New Roman" w:eastAsia="Times New Roman" w:hAnsi="Times New Roman" w:cs="Times New Roman" w:hint="default"/>
        <w:color w:val="auto"/>
        <w:spacing w:val="-1"/>
        <w:w w:val="100"/>
        <w:sz w:val="24"/>
        <w:szCs w:val="24"/>
      </w:rPr>
    </w:lvl>
    <w:lvl w:ilvl="2" w:tplc="053E9572">
      <w:numFmt w:val="bullet"/>
      <w:lvlText w:val="•"/>
      <w:lvlJc w:val="left"/>
      <w:pPr>
        <w:ind w:left="2373" w:hanging="360"/>
      </w:pPr>
      <w:rPr>
        <w:rFonts w:hint="default"/>
      </w:rPr>
    </w:lvl>
    <w:lvl w:ilvl="3" w:tplc="ACF6D640">
      <w:numFmt w:val="bullet"/>
      <w:lvlText w:val="•"/>
      <w:lvlJc w:val="left"/>
      <w:pPr>
        <w:ind w:left="3306" w:hanging="360"/>
      </w:pPr>
      <w:rPr>
        <w:rFonts w:hint="default"/>
      </w:rPr>
    </w:lvl>
    <w:lvl w:ilvl="4" w:tplc="0804F438">
      <w:numFmt w:val="bullet"/>
      <w:lvlText w:val="•"/>
      <w:lvlJc w:val="left"/>
      <w:pPr>
        <w:ind w:left="4240" w:hanging="360"/>
      </w:pPr>
      <w:rPr>
        <w:rFonts w:hint="default"/>
      </w:rPr>
    </w:lvl>
    <w:lvl w:ilvl="5" w:tplc="BE487062">
      <w:numFmt w:val="bullet"/>
      <w:lvlText w:val="•"/>
      <w:lvlJc w:val="left"/>
      <w:pPr>
        <w:ind w:left="5173" w:hanging="360"/>
      </w:pPr>
      <w:rPr>
        <w:rFonts w:hint="default"/>
      </w:rPr>
    </w:lvl>
    <w:lvl w:ilvl="6" w:tplc="00507016">
      <w:numFmt w:val="bullet"/>
      <w:lvlText w:val="•"/>
      <w:lvlJc w:val="left"/>
      <w:pPr>
        <w:ind w:left="6106" w:hanging="360"/>
      </w:pPr>
      <w:rPr>
        <w:rFonts w:hint="default"/>
      </w:rPr>
    </w:lvl>
    <w:lvl w:ilvl="7" w:tplc="A03226B4">
      <w:numFmt w:val="bullet"/>
      <w:lvlText w:val="•"/>
      <w:lvlJc w:val="left"/>
      <w:pPr>
        <w:ind w:left="7040" w:hanging="360"/>
      </w:pPr>
      <w:rPr>
        <w:rFonts w:hint="default"/>
      </w:rPr>
    </w:lvl>
    <w:lvl w:ilvl="8" w:tplc="0FB86252">
      <w:numFmt w:val="bullet"/>
      <w:lvlText w:val="•"/>
      <w:lvlJc w:val="left"/>
      <w:pPr>
        <w:ind w:left="7973" w:hanging="360"/>
      </w:pPr>
      <w:rPr>
        <w:rFonts w:hint="default"/>
      </w:rPr>
    </w:lvl>
  </w:abstractNum>
  <w:abstractNum w:abstractNumId="21" w15:restartNumberingAfterBreak="0">
    <w:nsid w:val="6A6F7054"/>
    <w:multiLevelType w:val="hybridMultilevel"/>
    <w:tmpl w:val="478EA58E"/>
    <w:lvl w:ilvl="0" w:tplc="05F04AD4">
      <w:start w:val="1"/>
      <w:numFmt w:val="lowerLetter"/>
      <w:lvlText w:val="%1."/>
      <w:lvlJc w:val="left"/>
      <w:pPr>
        <w:ind w:left="144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17276D"/>
    <w:multiLevelType w:val="hybridMultilevel"/>
    <w:tmpl w:val="6EB0D602"/>
    <w:lvl w:ilvl="0" w:tplc="05F04AD4">
      <w:start w:val="1"/>
      <w:numFmt w:val="lowerLetter"/>
      <w:lvlText w:val="%1."/>
      <w:lvlJc w:val="left"/>
      <w:pPr>
        <w:ind w:left="144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532356"/>
    <w:multiLevelType w:val="hybridMultilevel"/>
    <w:tmpl w:val="70282CCE"/>
    <w:lvl w:ilvl="0" w:tplc="7DBAD1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F8874D2"/>
    <w:multiLevelType w:val="hybridMultilevel"/>
    <w:tmpl w:val="EB2ED35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533BC4"/>
    <w:multiLevelType w:val="hybridMultilevel"/>
    <w:tmpl w:val="207469F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733046D8"/>
    <w:multiLevelType w:val="hybridMultilevel"/>
    <w:tmpl w:val="4772751A"/>
    <w:lvl w:ilvl="0" w:tplc="E8604730">
      <w:start w:val="1"/>
      <w:numFmt w:val="lowerLetter"/>
      <w:lvlText w:val="%1."/>
      <w:lvlJc w:val="left"/>
      <w:pPr>
        <w:ind w:left="1180" w:hanging="360"/>
      </w:pPr>
      <w:rPr>
        <w:rFonts w:ascii="Times New Roman" w:eastAsia="Times New Roman" w:hAnsi="Times New Roman" w:cs="Times New Roman"/>
      </w:rPr>
    </w:lvl>
    <w:lvl w:ilvl="1" w:tplc="04090019">
      <w:start w:val="1"/>
      <w:numFmt w:val="lowerLetter"/>
      <w:lvlText w:val="%2."/>
      <w:lvlJc w:val="left"/>
      <w:pPr>
        <w:ind w:left="1900" w:hanging="360"/>
      </w:pPr>
    </w:lvl>
    <w:lvl w:ilvl="2" w:tplc="0409001B">
      <w:start w:val="1"/>
      <w:numFmt w:val="lowerRoman"/>
      <w:lvlText w:val="%3."/>
      <w:lvlJc w:val="right"/>
      <w:pPr>
        <w:ind w:left="2620" w:hanging="180"/>
      </w:pPr>
    </w:lvl>
    <w:lvl w:ilvl="3" w:tplc="0409000F">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7" w15:restartNumberingAfterBreak="0">
    <w:nsid w:val="7C800FA7"/>
    <w:multiLevelType w:val="hybridMultilevel"/>
    <w:tmpl w:val="7CB481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520B78"/>
    <w:multiLevelType w:val="hybridMultilevel"/>
    <w:tmpl w:val="4F26C36E"/>
    <w:lvl w:ilvl="0" w:tplc="0650A8B4">
      <w:start w:val="1"/>
      <w:numFmt w:val="decimal"/>
      <w:lvlText w:val="%1."/>
      <w:lvlJc w:val="left"/>
      <w:pPr>
        <w:ind w:left="820" w:hanging="360"/>
      </w:pPr>
      <w:rPr>
        <w:rFonts w:ascii="Times New Roman" w:eastAsia="Times New Roman" w:hAnsi="Times New Roman" w:cs="Times New Roman" w:hint="default"/>
        <w:spacing w:val="-1"/>
        <w:w w:val="100"/>
        <w:sz w:val="24"/>
        <w:szCs w:val="24"/>
      </w:rPr>
    </w:lvl>
    <w:lvl w:ilvl="1" w:tplc="7870D70C">
      <w:numFmt w:val="bullet"/>
      <w:lvlText w:val="•"/>
      <w:lvlJc w:val="left"/>
      <w:pPr>
        <w:ind w:left="1732" w:hanging="360"/>
      </w:pPr>
      <w:rPr>
        <w:rFonts w:hint="default"/>
      </w:rPr>
    </w:lvl>
    <w:lvl w:ilvl="2" w:tplc="A82AE3F6">
      <w:numFmt w:val="bullet"/>
      <w:lvlText w:val="•"/>
      <w:lvlJc w:val="left"/>
      <w:pPr>
        <w:ind w:left="2644" w:hanging="360"/>
      </w:pPr>
      <w:rPr>
        <w:rFonts w:hint="default"/>
      </w:rPr>
    </w:lvl>
    <w:lvl w:ilvl="3" w:tplc="1AA6AEE4">
      <w:numFmt w:val="bullet"/>
      <w:lvlText w:val="•"/>
      <w:lvlJc w:val="left"/>
      <w:pPr>
        <w:ind w:left="3556" w:hanging="360"/>
      </w:pPr>
      <w:rPr>
        <w:rFonts w:hint="default"/>
      </w:rPr>
    </w:lvl>
    <w:lvl w:ilvl="4" w:tplc="13E80B76">
      <w:numFmt w:val="bullet"/>
      <w:lvlText w:val="•"/>
      <w:lvlJc w:val="left"/>
      <w:pPr>
        <w:ind w:left="4468" w:hanging="360"/>
      </w:pPr>
      <w:rPr>
        <w:rFonts w:hint="default"/>
      </w:rPr>
    </w:lvl>
    <w:lvl w:ilvl="5" w:tplc="0DB89246">
      <w:numFmt w:val="bullet"/>
      <w:lvlText w:val="•"/>
      <w:lvlJc w:val="left"/>
      <w:pPr>
        <w:ind w:left="5380" w:hanging="360"/>
      </w:pPr>
      <w:rPr>
        <w:rFonts w:hint="default"/>
      </w:rPr>
    </w:lvl>
    <w:lvl w:ilvl="6" w:tplc="02B2AE28">
      <w:numFmt w:val="bullet"/>
      <w:lvlText w:val="•"/>
      <w:lvlJc w:val="left"/>
      <w:pPr>
        <w:ind w:left="6292" w:hanging="360"/>
      </w:pPr>
      <w:rPr>
        <w:rFonts w:hint="default"/>
      </w:rPr>
    </w:lvl>
    <w:lvl w:ilvl="7" w:tplc="BFCA221E">
      <w:numFmt w:val="bullet"/>
      <w:lvlText w:val="•"/>
      <w:lvlJc w:val="left"/>
      <w:pPr>
        <w:ind w:left="7204" w:hanging="360"/>
      </w:pPr>
      <w:rPr>
        <w:rFonts w:hint="default"/>
      </w:rPr>
    </w:lvl>
    <w:lvl w:ilvl="8" w:tplc="41CED0E2">
      <w:numFmt w:val="bullet"/>
      <w:lvlText w:val="•"/>
      <w:lvlJc w:val="left"/>
      <w:pPr>
        <w:ind w:left="8116" w:hanging="360"/>
      </w:pPr>
      <w:rPr>
        <w:rFonts w:hint="default"/>
      </w:rPr>
    </w:lvl>
  </w:abstractNum>
  <w:num w:numId="1">
    <w:abstractNumId w:val="11"/>
  </w:num>
  <w:num w:numId="2">
    <w:abstractNumId w:val="28"/>
  </w:num>
  <w:num w:numId="3">
    <w:abstractNumId w:val="5"/>
  </w:num>
  <w:num w:numId="4">
    <w:abstractNumId w:val="20"/>
  </w:num>
  <w:num w:numId="5">
    <w:abstractNumId w:val="10"/>
  </w:num>
  <w:num w:numId="6">
    <w:abstractNumId w:val="7"/>
  </w:num>
  <w:num w:numId="7">
    <w:abstractNumId w:val="17"/>
  </w:num>
  <w:num w:numId="8">
    <w:abstractNumId w:val="26"/>
  </w:num>
  <w:num w:numId="9">
    <w:abstractNumId w:val="12"/>
  </w:num>
  <w:num w:numId="10">
    <w:abstractNumId w:val="15"/>
  </w:num>
  <w:num w:numId="11">
    <w:abstractNumId w:val="27"/>
  </w:num>
  <w:num w:numId="12">
    <w:abstractNumId w:val="21"/>
  </w:num>
  <w:num w:numId="13">
    <w:abstractNumId w:val="14"/>
  </w:num>
  <w:num w:numId="14">
    <w:abstractNumId w:val="22"/>
  </w:num>
  <w:num w:numId="15">
    <w:abstractNumId w:val="3"/>
  </w:num>
  <w:num w:numId="16">
    <w:abstractNumId w:val="2"/>
  </w:num>
  <w:num w:numId="17">
    <w:abstractNumId w:val="23"/>
  </w:num>
  <w:num w:numId="18">
    <w:abstractNumId w:val="13"/>
  </w:num>
  <w:num w:numId="19">
    <w:abstractNumId w:val="24"/>
  </w:num>
  <w:num w:numId="20">
    <w:abstractNumId w:val="18"/>
  </w:num>
  <w:num w:numId="21">
    <w:abstractNumId w:val="6"/>
  </w:num>
  <w:num w:numId="22">
    <w:abstractNumId w:val="19"/>
  </w:num>
  <w:num w:numId="23">
    <w:abstractNumId w:val="25"/>
  </w:num>
  <w:num w:numId="24">
    <w:abstractNumId w:val="0"/>
  </w:num>
  <w:num w:numId="25">
    <w:abstractNumId w:val="9"/>
  </w:num>
  <w:num w:numId="26">
    <w:abstractNumId w:val="16"/>
  </w:num>
  <w:num w:numId="27">
    <w:abstractNumId w:val="1"/>
  </w:num>
  <w:num w:numId="28">
    <w:abstractNumId w:val="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xsDA2MTEzNTc2sTBU0lEKTi0uzszPAykwrgUA2/HdqSwAAAA="/>
  </w:docVars>
  <w:rsids>
    <w:rsidRoot w:val="00754149"/>
    <w:rsid w:val="000022E4"/>
    <w:rsid w:val="0002144A"/>
    <w:rsid w:val="00053E39"/>
    <w:rsid w:val="00082A22"/>
    <w:rsid w:val="000B7390"/>
    <w:rsid w:val="000C20D5"/>
    <w:rsid w:val="000C4854"/>
    <w:rsid w:val="000E0551"/>
    <w:rsid w:val="00130A02"/>
    <w:rsid w:val="00135838"/>
    <w:rsid w:val="00142B7D"/>
    <w:rsid w:val="00160236"/>
    <w:rsid w:val="001C083F"/>
    <w:rsid w:val="001D306E"/>
    <w:rsid w:val="002014F7"/>
    <w:rsid w:val="00224F57"/>
    <w:rsid w:val="00256A8C"/>
    <w:rsid w:val="00265921"/>
    <w:rsid w:val="0026696E"/>
    <w:rsid w:val="00283C3B"/>
    <w:rsid w:val="00294490"/>
    <w:rsid w:val="002E378B"/>
    <w:rsid w:val="002E4DBA"/>
    <w:rsid w:val="00301BBA"/>
    <w:rsid w:val="00323648"/>
    <w:rsid w:val="00334B45"/>
    <w:rsid w:val="00386F14"/>
    <w:rsid w:val="003A28CD"/>
    <w:rsid w:val="003C1133"/>
    <w:rsid w:val="003C7AD0"/>
    <w:rsid w:val="003D4A57"/>
    <w:rsid w:val="00406F43"/>
    <w:rsid w:val="00413468"/>
    <w:rsid w:val="00457A16"/>
    <w:rsid w:val="00477BBD"/>
    <w:rsid w:val="004E428F"/>
    <w:rsid w:val="005043BB"/>
    <w:rsid w:val="00545D27"/>
    <w:rsid w:val="00545EB5"/>
    <w:rsid w:val="00551A7B"/>
    <w:rsid w:val="005758DD"/>
    <w:rsid w:val="005A485F"/>
    <w:rsid w:val="005D3DA6"/>
    <w:rsid w:val="005E76C6"/>
    <w:rsid w:val="0060732B"/>
    <w:rsid w:val="00615F4F"/>
    <w:rsid w:val="006260E6"/>
    <w:rsid w:val="0063030A"/>
    <w:rsid w:val="006307DA"/>
    <w:rsid w:val="00662D11"/>
    <w:rsid w:val="0066741F"/>
    <w:rsid w:val="00670A67"/>
    <w:rsid w:val="0069523A"/>
    <w:rsid w:val="006D1825"/>
    <w:rsid w:val="006E5DA4"/>
    <w:rsid w:val="00701CDC"/>
    <w:rsid w:val="007347B8"/>
    <w:rsid w:val="0073556A"/>
    <w:rsid w:val="007476A9"/>
    <w:rsid w:val="00752414"/>
    <w:rsid w:val="00754149"/>
    <w:rsid w:val="0076690B"/>
    <w:rsid w:val="00792C2B"/>
    <w:rsid w:val="00847F7C"/>
    <w:rsid w:val="0085528C"/>
    <w:rsid w:val="00892BF4"/>
    <w:rsid w:val="008A6143"/>
    <w:rsid w:val="008B6388"/>
    <w:rsid w:val="008D3782"/>
    <w:rsid w:val="00911E2B"/>
    <w:rsid w:val="0091217D"/>
    <w:rsid w:val="00931247"/>
    <w:rsid w:val="00943625"/>
    <w:rsid w:val="009659C7"/>
    <w:rsid w:val="009E2F2C"/>
    <w:rsid w:val="009F1992"/>
    <w:rsid w:val="00A73F0E"/>
    <w:rsid w:val="00AA3293"/>
    <w:rsid w:val="00AD24AB"/>
    <w:rsid w:val="00AE5903"/>
    <w:rsid w:val="00AF619F"/>
    <w:rsid w:val="00B15018"/>
    <w:rsid w:val="00B25E34"/>
    <w:rsid w:val="00B339C2"/>
    <w:rsid w:val="00B43F9F"/>
    <w:rsid w:val="00B60228"/>
    <w:rsid w:val="00B64D3D"/>
    <w:rsid w:val="00B96B68"/>
    <w:rsid w:val="00BC3C2B"/>
    <w:rsid w:val="00BF49C0"/>
    <w:rsid w:val="00C10B08"/>
    <w:rsid w:val="00C153A1"/>
    <w:rsid w:val="00C27290"/>
    <w:rsid w:val="00C532CC"/>
    <w:rsid w:val="00CF2E17"/>
    <w:rsid w:val="00CF6413"/>
    <w:rsid w:val="00CF71E9"/>
    <w:rsid w:val="00D035A8"/>
    <w:rsid w:val="00D3576D"/>
    <w:rsid w:val="00D7427A"/>
    <w:rsid w:val="00D82AB9"/>
    <w:rsid w:val="00D93D72"/>
    <w:rsid w:val="00DA682D"/>
    <w:rsid w:val="00E17038"/>
    <w:rsid w:val="00E60CF6"/>
    <w:rsid w:val="00E73ECF"/>
    <w:rsid w:val="00E93E23"/>
    <w:rsid w:val="00EE4251"/>
    <w:rsid w:val="00F03BD6"/>
    <w:rsid w:val="00F502DF"/>
    <w:rsid w:val="00F507DE"/>
    <w:rsid w:val="00F62589"/>
    <w:rsid w:val="00F867E3"/>
    <w:rsid w:val="00F9269E"/>
    <w:rsid w:val="00FA6329"/>
    <w:rsid w:val="00FC2158"/>
    <w:rsid w:val="00FC3F05"/>
    <w:rsid w:val="00FD7D7C"/>
    <w:rsid w:val="00FF0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AE04"/>
  <w15:chartTrackingRefBased/>
  <w15:docId w15:val="{24A1B958-7877-45C2-A3D6-C33E3041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14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754149"/>
    <w:pPr>
      <w:spacing w:before="57"/>
      <w:ind w:left="100"/>
      <w:outlineLvl w:val="0"/>
    </w:pPr>
    <w:rPr>
      <w:b/>
      <w:bCs/>
      <w:sz w:val="28"/>
      <w:szCs w:val="28"/>
    </w:rPr>
  </w:style>
  <w:style w:type="paragraph" w:styleId="Heading2">
    <w:name w:val="heading 2"/>
    <w:basedOn w:val="Normal"/>
    <w:link w:val="Heading2Char"/>
    <w:uiPriority w:val="9"/>
    <w:unhideWhenUsed/>
    <w:qFormat/>
    <w:rsid w:val="00754149"/>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49"/>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754149"/>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754149"/>
    <w:rPr>
      <w:sz w:val="24"/>
      <w:szCs w:val="24"/>
    </w:rPr>
  </w:style>
  <w:style w:type="character" w:customStyle="1" w:styleId="BodyTextChar">
    <w:name w:val="Body Text Char"/>
    <w:basedOn w:val="DefaultParagraphFont"/>
    <w:link w:val="BodyText"/>
    <w:uiPriority w:val="1"/>
    <w:rsid w:val="00754149"/>
    <w:rPr>
      <w:rFonts w:ascii="Times New Roman" w:eastAsia="Times New Roman" w:hAnsi="Times New Roman" w:cs="Times New Roman"/>
      <w:sz w:val="24"/>
      <w:szCs w:val="24"/>
    </w:rPr>
  </w:style>
  <w:style w:type="paragraph" w:styleId="ListParagraph">
    <w:name w:val="List Paragraph"/>
    <w:basedOn w:val="Normal"/>
    <w:uiPriority w:val="34"/>
    <w:qFormat/>
    <w:rsid w:val="00754149"/>
    <w:pPr>
      <w:ind w:left="820" w:hanging="360"/>
    </w:pPr>
  </w:style>
  <w:style w:type="table" w:styleId="TableGrid">
    <w:name w:val="Table Grid"/>
    <w:basedOn w:val="TableNormal"/>
    <w:uiPriority w:val="39"/>
    <w:rsid w:val="0085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6A9"/>
    <w:rPr>
      <w:color w:val="0563C1" w:themeColor="hyperlink"/>
      <w:u w:val="single"/>
    </w:rPr>
  </w:style>
  <w:style w:type="character" w:customStyle="1" w:styleId="UnresolvedMention1">
    <w:name w:val="Unresolved Mention1"/>
    <w:basedOn w:val="DefaultParagraphFont"/>
    <w:uiPriority w:val="99"/>
    <w:semiHidden/>
    <w:unhideWhenUsed/>
    <w:rsid w:val="007476A9"/>
    <w:rPr>
      <w:color w:val="605E5C"/>
      <w:shd w:val="clear" w:color="auto" w:fill="E1DFDD"/>
    </w:rPr>
  </w:style>
  <w:style w:type="paragraph" w:styleId="NoSpacing">
    <w:name w:val="No Spacing"/>
    <w:uiPriority w:val="1"/>
    <w:qFormat/>
    <w:rsid w:val="00AA3293"/>
    <w:pPr>
      <w:spacing w:after="0" w:line="240" w:lineRule="auto"/>
    </w:pPr>
  </w:style>
  <w:style w:type="character" w:styleId="CommentReference">
    <w:name w:val="annotation reference"/>
    <w:basedOn w:val="DefaultParagraphFont"/>
    <w:uiPriority w:val="99"/>
    <w:semiHidden/>
    <w:unhideWhenUsed/>
    <w:rsid w:val="00C27290"/>
    <w:rPr>
      <w:sz w:val="16"/>
      <w:szCs w:val="16"/>
    </w:rPr>
  </w:style>
  <w:style w:type="paragraph" w:styleId="CommentText">
    <w:name w:val="annotation text"/>
    <w:basedOn w:val="Normal"/>
    <w:link w:val="CommentTextChar"/>
    <w:uiPriority w:val="99"/>
    <w:semiHidden/>
    <w:unhideWhenUsed/>
    <w:rsid w:val="00C27290"/>
    <w:rPr>
      <w:sz w:val="20"/>
      <w:szCs w:val="20"/>
    </w:rPr>
  </w:style>
  <w:style w:type="character" w:customStyle="1" w:styleId="CommentTextChar">
    <w:name w:val="Comment Text Char"/>
    <w:basedOn w:val="DefaultParagraphFont"/>
    <w:link w:val="CommentText"/>
    <w:uiPriority w:val="99"/>
    <w:semiHidden/>
    <w:rsid w:val="00C272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7290"/>
    <w:rPr>
      <w:b/>
      <w:bCs/>
    </w:rPr>
  </w:style>
  <w:style w:type="character" w:customStyle="1" w:styleId="CommentSubjectChar">
    <w:name w:val="Comment Subject Char"/>
    <w:basedOn w:val="CommentTextChar"/>
    <w:link w:val="CommentSubject"/>
    <w:uiPriority w:val="99"/>
    <w:semiHidden/>
    <w:rsid w:val="00C2729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67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41F"/>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26696E"/>
    <w:rPr>
      <w:color w:val="954F72" w:themeColor="followedHyperlink"/>
      <w:u w:val="single"/>
    </w:rPr>
  </w:style>
  <w:style w:type="character" w:customStyle="1" w:styleId="UnresolvedMention2">
    <w:name w:val="Unresolved Mention2"/>
    <w:basedOn w:val="DefaultParagraphFont"/>
    <w:uiPriority w:val="99"/>
    <w:semiHidden/>
    <w:unhideWhenUsed/>
    <w:rsid w:val="00E60CF6"/>
    <w:rPr>
      <w:color w:val="605E5C"/>
      <w:shd w:val="clear" w:color="auto" w:fill="E1DFDD"/>
    </w:rPr>
  </w:style>
  <w:style w:type="paragraph" w:styleId="Header">
    <w:name w:val="header"/>
    <w:basedOn w:val="Normal"/>
    <w:link w:val="HeaderChar"/>
    <w:uiPriority w:val="99"/>
    <w:unhideWhenUsed/>
    <w:rsid w:val="00F03BD6"/>
    <w:pPr>
      <w:tabs>
        <w:tab w:val="center" w:pos="4680"/>
        <w:tab w:val="right" w:pos="9360"/>
      </w:tabs>
    </w:pPr>
  </w:style>
  <w:style w:type="character" w:customStyle="1" w:styleId="HeaderChar">
    <w:name w:val="Header Char"/>
    <w:basedOn w:val="DefaultParagraphFont"/>
    <w:link w:val="Header"/>
    <w:uiPriority w:val="99"/>
    <w:rsid w:val="00F03BD6"/>
    <w:rPr>
      <w:rFonts w:ascii="Times New Roman" w:eastAsia="Times New Roman" w:hAnsi="Times New Roman" w:cs="Times New Roman"/>
    </w:rPr>
  </w:style>
  <w:style w:type="paragraph" w:styleId="Footer">
    <w:name w:val="footer"/>
    <w:basedOn w:val="Normal"/>
    <w:link w:val="FooterChar"/>
    <w:uiPriority w:val="99"/>
    <w:unhideWhenUsed/>
    <w:rsid w:val="00F03BD6"/>
    <w:pPr>
      <w:tabs>
        <w:tab w:val="center" w:pos="4680"/>
        <w:tab w:val="right" w:pos="9360"/>
      </w:tabs>
    </w:pPr>
  </w:style>
  <w:style w:type="character" w:customStyle="1" w:styleId="FooterChar">
    <w:name w:val="Footer Char"/>
    <w:basedOn w:val="DefaultParagraphFont"/>
    <w:link w:val="Footer"/>
    <w:uiPriority w:val="99"/>
    <w:rsid w:val="00F03BD6"/>
    <w:rPr>
      <w:rFonts w:ascii="Times New Roman" w:eastAsia="Times New Roman" w:hAnsi="Times New Roman" w:cs="Times New Roman"/>
    </w:rPr>
  </w:style>
  <w:style w:type="character" w:styleId="PageNumber">
    <w:name w:val="page number"/>
    <w:basedOn w:val="DefaultParagraphFont"/>
    <w:uiPriority w:val="99"/>
    <w:semiHidden/>
    <w:unhideWhenUsed/>
    <w:rsid w:val="00F03BD6"/>
  </w:style>
  <w:style w:type="paragraph" w:styleId="TOCHeading">
    <w:name w:val="TOC Heading"/>
    <w:basedOn w:val="Heading1"/>
    <w:next w:val="Normal"/>
    <w:uiPriority w:val="39"/>
    <w:unhideWhenUsed/>
    <w:qFormat/>
    <w:rsid w:val="008A614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8A6143"/>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8A6143"/>
    <w:pPr>
      <w:ind w:left="220"/>
    </w:pPr>
    <w:rPr>
      <w:rFonts w:asciiTheme="minorHAnsi" w:hAnsiTheme="minorHAnsi"/>
      <w:b/>
      <w:bCs/>
    </w:rPr>
  </w:style>
  <w:style w:type="paragraph" w:styleId="TOC3">
    <w:name w:val="toc 3"/>
    <w:basedOn w:val="Normal"/>
    <w:next w:val="Normal"/>
    <w:autoRedefine/>
    <w:uiPriority w:val="39"/>
    <w:unhideWhenUsed/>
    <w:rsid w:val="008A6143"/>
    <w:pPr>
      <w:ind w:left="440"/>
    </w:pPr>
    <w:rPr>
      <w:rFonts w:asciiTheme="minorHAnsi" w:hAnsiTheme="minorHAnsi"/>
    </w:rPr>
  </w:style>
  <w:style w:type="paragraph" w:styleId="TOC4">
    <w:name w:val="toc 4"/>
    <w:basedOn w:val="Normal"/>
    <w:next w:val="Normal"/>
    <w:autoRedefine/>
    <w:uiPriority w:val="39"/>
    <w:unhideWhenUsed/>
    <w:rsid w:val="008A6143"/>
    <w:pPr>
      <w:ind w:left="660"/>
    </w:pPr>
    <w:rPr>
      <w:rFonts w:asciiTheme="minorHAnsi" w:hAnsiTheme="minorHAnsi"/>
      <w:sz w:val="20"/>
      <w:szCs w:val="20"/>
    </w:rPr>
  </w:style>
  <w:style w:type="paragraph" w:styleId="TOC5">
    <w:name w:val="toc 5"/>
    <w:basedOn w:val="Normal"/>
    <w:next w:val="Normal"/>
    <w:autoRedefine/>
    <w:uiPriority w:val="39"/>
    <w:unhideWhenUsed/>
    <w:rsid w:val="008A6143"/>
    <w:pPr>
      <w:ind w:left="880"/>
    </w:pPr>
    <w:rPr>
      <w:rFonts w:asciiTheme="minorHAnsi" w:hAnsiTheme="minorHAnsi"/>
      <w:sz w:val="20"/>
      <w:szCs w:val="20"/>
    </w:rPr>
  </w:style>
  <w:style w:type="paragraph" w:styleId="TOC6">
    <w:name w:val="toc 6"/>
    <w:basedOn w:val="Normal"/>
    <w:next w:val="Normal"/>
    <w:autoRedefine/>
    <w:uiPriority w:val="39"/>
    <w:unhideWhenUsed/>
    <w:rsid w:val="008A6143"/>
    <w:pPr>
      <w:ind w:left="1100"/>
    </w:pPr>
    <w:rPr>
      <w:rFonts w:asciiTheme="minorHAnsi" w:hAnsiTheme="minorHAnsi"/>
      <w:sz w:val="20"/>
      <w:szCs w:val="20"/>
    </w:rPr>
  </w:style>
  <w:style w:type="paragraph" w:styleId="TOC7">
    <w:name w:val="toc 7"/>
    <w:basedOn w:val="Normal"/>
    <w:next w:val="Normal"/>
    <w:autoRedefine/>
    <w:uiPriority w:val="39"/>
    <w:unhideWhenUsed/>
    <w:rsid w:val="008A6143"/>
    <w:pPr>
      <w:ind w:left="1320"/>
    </w:pPr>
    <w:rPr>
      <w:rFonts w:asciiTheme="minorHAnsi" w:hAnsiTheme="minorHAnsi"/>
      <w:sz w:val="20"/>
      <w:szCs w:val="20"/>
    </w:rPr>
  </w:style>
  <w:style w:type="paragraph" w:styleId="TOC8">
    <w:name w:val="toc 8"/>
    <w:basedOn w:val="Normal"/>
    <w:next w:val="Normal"/>
    <w:autoRedefine/>
    <w:uiPriority w:val="39"/>
    <w:unhideWhenUsed/>
    <w:rsid w:val="008A6143"/>
    <w:pPr>
      <w:ind w:left="1540"/>
    </w:pPr>
    <w:rPr>
      <w:rFonts w:asciiTheme="minorHAnsi" w:hAnsiTheme="minorHAnsi"/>
      <w:sz w:val="20"/>
      <w:szCs w:val="20"/>
    </w:rPr>
  </w:style>
  <w:style w:type="paragraph" w:styleId="TOC9">
    <w:name w:val="toc 9"/>
    <w:basedOn w:val="Normal"/>
    <w:next w:val="Normal"/>
    <w:autoRedefine/>
    <w:uiPriority w:val="39"/>
    <w:unhideWhenUsed/>
    <w:rsid w:val="008A6143"/>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hach.com/asset-get.download.jsa?id=19556239158" TargetMode="External"/><Relationship Id="rId26" Type="http://schemas.openxmlformats.org/officeDocument/2006/relationships/image" Target="media/image6.png"/><Relationship Id="rId21" Type="http://schemas.openxmlformats.org/officeDocument/2006/relationships/hyperlink" Target="https://www.idexx.com/en/water/resources/mpn-generator/"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idexx.com/en/water/resources/mpn-generator/" TargetMode="External"/><Relationship Id="rId17" Type="http://schemas.openxmlformats.org/officeDocument/2006/relationships/hyperlink" Target="https://www.idexx.com/files/enterolert-procedure-en.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dexx.com/files/colilert-procedure-en.pdf" TargetMode="External"/><Relationship Id="rId20" Type="http://schemas.openxmlformats.org/officeDocument/2006/relationships/hyperlink" Target="https://www.idexx.com/files/qt51mpntable.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123.idexx.com/resource-library/water/quanti-tray-sealer-plusmanual-en.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hyperlink" Target="https://www.hach.com/asset-get.download.jsa?id=19556239178"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amazon.com/Alonefire-Flashlight-Rechargeable-Ultraviolet-Blacklight/dp/B08B64B7PP/ref=sr_1_19?crid=186VFEM0RID6N&amp;dchild=1&amp;keywords=365nm+flashlight&amp;qid=1610645808&amp;sprefix=365+nm%2Ctools%2C166&amp;sr=8-19" TargetMode="External"/><Relationship Id="rId14" Type="http://schemas.openxmlformats.org/officeDocument/2006/relationships/hyperlink" Target="https://www.ysi.com/File%20Library/Documents/Manuals/605596-YSI-ProPlus-User-Manual-RevD.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yperlink" Target="https://www.amazon.com/Post-Americas-Favorite-Sticky-Canary/dp/B00006JNNE/ref=sr_1_6?dchild=1&amp;keywords=post+it+notes&amp;qid=1610646289&amp;sr=8-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FC534B72-EEAD-4B89-964C-82B5D06E1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3598</Words>
  <Characters>20512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Standard Operating Procedure for IDDE Catchment Investigation Procedure</vt:lpstr>
    </vt:vector>
  </TitlesOfParts>
  <Company/>
  <LinksUpToDate>false</LinksUpToDate>
  <CharactersWithSpaces>24062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 for IDDE Catchment Investigation Procedure</dc:title>
  <dc:subject/>
  <dc:creator>Houle, James</dc:creator>
  <cp:keywords>IDDE, MS4, Dry Weather Sampling, Outfall</cp:keywords>
  <dc:description/>
  <cp:lastModifiedBy>Bejtlich, Andrea</cp:lastModifiedBy>
  <cp:revision>7</cp:revision>
  <dcterms:created xsi:type="dcterms:W3CDTF">2021-11-19T20:12:00Z</dcterms:created>
  <dcterms:modified xsi:type="dcterms:W3CDTF">2022-03-15T12:49:00Z</dcterms:modified>
</cp:coreProperties>
</file>